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1A" w:rsidRPr="00DF2776" w:rsidRDefault="00DF2776" w:rsidP="0079262F">
      <w:pPr>
        <w:spacing w:line="240" w:lineRule="auto"/>
        <w:ind w:right="37"/>
        <w:jc w:val="center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proofErr w:type="spellStart"/>
      <w:r w:rsidRPr="00DF2776">
        <w:rPr>
          <w:rFonts w:eastAsia="Times New Roman" w:cs="Times New Roman"/>
          <w:bCs/>
          <w:color w:val="000000"/>
          <w:sz w:val="28"/>
          <w:szCs w:val="28"/>
          <w:lang w:eastAsia="ru-RU"/>
        </w:rPr>
        <w:t>Экз.№</w:t>
      </w:r>
      <w:proofErr w:type="spellEnd"/>
      <w:r w:rsidRPr="00DF2776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1</w:t>
      </w:r>
    </w:p>
    <w:p w:rsidR="0079262F" w:rsidRPr="0079262F" w:rsidRDefault="0079262F" w:rsidP="0079262F">
      <w:pPr>
        <w:spacing w:line="240" w:lineRule="auto"/>
        <w:ind w:right="37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  <w:r w:rsidR="007C4FE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№</w:t>
      </w:r>
      <w:proofErr w:type="spellEnd"/>
      <w:r w:rsidR="007C4FE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2</w:t>
      </w:r>
      <w:r w:rsidR="00B310B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2</w:t>
      </w:r>
    </w:p>
    <w:p w:rsidR="0079262F" w:rsidRPr="0079262F" w:rsidRDefault="0079262F" w:rsidP="0079262F">
      <w:pPr>
        <w:spacing w:line="240" w:lineRule="auto"/>
        <w:ind w:right="37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 результатам экспертно-аналитического мероприятия  «Экспертиза исполнения  бюджета</w:t>
      </w:r>
      <w:r w:rsidRPr="0079262F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proofErr w:type="spellStart"/>
      <w:r w:rsidR="00B310B6">
        <w:rPr>
          <w:rFonts w:eastAsia="Times New Roman" w:cs="Times New Roman"/>
          <w:b/>
          <w:bCs/>
          <w:color w:val="000000"/>
          <w:sz w:val="28"/>
          <w:lang w:eastAsia="ru-RU"/>
        </w:rPr>
        <w:t>Мужинов</w:t>
      </w: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ского</w:t>
      </w:r>
      <w:proofErr w:type="spellEnd"/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поселения»</w:t>
      </w:r>
    </w:p>
    <w:p w:rsidR="0079262F" w:rsidRPr="0079262F" w:rsidRDefault="0079262F" w:rsidP="0079262F">
      <w:pPr>
        <w:spacing w:line="240" w:lineRule="auto"/>
        <w:ind w:right="37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за 1 квартал 2017 года»</w:t>
      </w:r>
    </w:p>
    <w:p w:rsidR="0079262F" w:rsidRPr="0079262F" w:rsidRDefault="0079262F" w:rsidP="0079262F">
      <w:pPr>
        <w:spacing w:line="240" w:lineRule="auto"/>
        <w:ind w:left="1080" w:right="474" w:hanging="240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9262F" w:rsidRPr="0079262F" w:rsidRDefault="008E63F7" w:rsidP="0079262F">
      <w:pPr>
        <w:spacing w:line="240" w:lineRule="auto"/>
        <w:ind w:right="-2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п.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Клетня</w:t>
      </w:r>
      <w:proofErr w:type="spellEnd"/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                                                                   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30 мая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</w:t>
      </w:r>
    </w:p>
    <w:p w:rsidR="0079262F" w:rsidRPr="0079262F" w:rsidRDefault="0079262F" w:rsidP="0079262F">
      <w:pPr>
        <w:spacing w:line="240" w:lineRule="auto"/>
        <w:ind w:right="-2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FF0000"/>
          <w:sz w:val="28"/>
          <w:szCs w:val="28"/>
          <w:lang w:eastAsia="ru-RU"/>
        </w:rPr>
        <w:t> </w:t>
      </w:r>
    </w:p>
    <w:p w:rsidR="0079262F" w:rsidRPr="0079262F" w:rsidRDefault="0079262F" w:rsidP="0079262F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79262F">
        <w:rPr>
          <w:rFonts w:eastAsia="Times New Roman" w:cs="Times New Roman"/>
          <w:color w:val="000000"/>
          <w:sz w:val="14"/>
          <w:szCs w:val="14"/>
          <w:lang w:eastAsia="ru-RU"/>
        </w:rPr>
        <w:t> </w:t>
      </w:r>
      <w:r w:rsidRPr="0079262F">
        <w:rPr>
          <w:rFonts w:eastAsia="Times New Roman" w:cs="Times New Roman"/>
          <w:color w:val="000000"/>
          <w:sz w:val="14"/>
          <w:lang w:eastAsia="ru-RU"/>
        </w:rPr>
        <w:t> </w:t>
      </w: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Основание для проведения экспертизы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8E63F7" w:rsidRPr="008E63F7">
        <w:rPr>
          <w:rFonts w:cs="Times New Roman"/>
          <w:sz w:val="28"/>
          <w:szCs w:val="28"/>
        </w:rPr>
        <w:t xml:space="preserve"> </w:t>
      </w:r>
      <w:r w:rsidR="008E63F7">
        <w:rPr>
          <w:rFonts w:cs="Times New Roman"/>
          <w:sz w:val="28"/>
          <w:szCs w:val="28"/>
        </w:rPr>
        <w:t>Стандарт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="008E63F7">
        <w:rPr>
          <w:rFonts w:cs="Times New Roman"/>
          <w:sz w:val="28"/>
          <w:szCs w:val="28"/>
        </w:rPr>
        <w:t>Клетнянский</w:t>
      </w:r>
      <w:proofErr w:type="spellEnd"/>
      <w:r w:rsidR="008E63F7">
        <w:rPr>
          <w:rFonts w:cs="Times New Roman"/>
          <w:sz w:val="28"/>
          <w:szCs w:val="28"/>
        </w:rPr>
        <w:t xml:space="preserve"> муниципальный район» на текущий финансовый год и плановый период»</w:t>
      </w:r>
      <w:r w:rsidR="003C393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Положение от 8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6.1</w:t>
      </w:r>
      <w:r w:rsidR="003C393E">
        <w:rPr>
          <w:rFonts w:eastAsia="Times New Roman" w:cs="Times New Roman"/>
          <w:color w:val="000000"/>
          <w:sz w:val="28"/>
          <w:szCs w:val="28"/>
          <w:lang w:eastAsia="ru-RU"/>
        </w:rPr>
        <w:t>0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.2014г. №</w:t>
      </w:r>
      <w:r w:rsidR="003C393E">
        <w:rPr>
          <w:rFonts w:eastAsia="Times New Roman" w:cs="Times New Roman"/>
          <w:color w:val="000000"/>
          <w:sz w:val="28"/>
          <w:szCs w:val="28"/>
          <w:lang w:eastAsia="ru-RU"/>
        </w:rPr>
        <w:t>2-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8 «О Контрольно-счетной палате </w:t>
      </w:r>
      <w:proofErr w:type="spellStart"/>
      <w:r w:rsidR="003C393E">
        <w:rPr>
          <w:rFonts w:eastAsia="Times New Roman" w:cs="Times New Roman"/>
          <w:color w:val="000000"/>
          <w:sz w:val="28"/>
          <w:szCs w:val="28"/>
          <w:lang w:eastAsia="ru-RU"/>
        </w:rPr>
        <w:t>Клетнян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муниципального района», пункт 1.</w:t>
      </w:r>
      <w:r w:rsidR="002B08CA">
        <w:rPr>
          <w:rFonts w:eastAsia="Times New Roman" w:cs="Times New Roman"/>
          <w:color w:val="000000"/>
          <w:sz w:val="28"/>
          <w:szCs w:val="28"/>
          <w:lang w:eastAsia="ru-RU"/>
        </w:rPr>
        <w:t>3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="00B310B6">
        <w:rPr>
          <w:rFonts w:eastAsia="Times New Roman" w:cs="Times New Roman"/>
          <w:color w:val="000000"/>
          <w:sz w:val="28"/>
          <w:szCs w:val="28"/>
          <w:lang w:eastAsia="ru-RU"/>
        </w:rPr>
        <w:t>16</w:t>
      </w:r>
      <w:proofErr w:type="gramEnd"/>
      <w:r w:rsidR="00B310B6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плана работы Контрольно-счетной палаты на 2017 год, приказ №</w:t>
      </w:r>
      <w:r w:rsidR="003C393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B310B6">
        <w:rPr>
          <w:rFonts w:eastAsia="Times New Roman" w:cs="Times New Roman"/>
          <w:color w:val="000000"/>
          <w:sz w:val="28"/>
          <w:szCs w:val="28"/>
          <w:lang w:eastAsia="ru-RU"/>
        </w:rPr>
        <w:t>22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от 15.05.2017 года.</w:t>
      </w:r>
    </w:p>
    <w:p w:rsidR="00DD0301" w:rsidRDefault="0079262F" w:rsidP="0079262F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79262F">
        <w:rPr>
          <w:rFonts w:eastAsia="Times New Roman" w:cs="Times New Roman"/>
          <w:color w:val="000000"/>
          <w:sz w:val="14"/>
          <w:szCs w:val="14"/>
          <w:lang w:eastAsia="ru-RU"/>
        </w:rPr>
        <w:t> </w:t>
      </w:r>
      <w:r w:rsidRPr="0079262F">
        <w:rPr>
          <w:rFonts w:eastAsia="Times New Roman" w:cs="Times New Roman"/>
          <w:color w:val="000000"/>
          <w:sz w:val="14"/>
          <w:lang w:eastAsia="ru-RU"/>
        </w:rPr>
        <w:t> </w:t>
      </w: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Цель экспертизы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: информация о </w:t>
      </w:r>
      <w:r w:rsidR="0069036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ходе исполнения бюджета </w:t>
      </w:r>
    </w:p>
    <w:p w:rsidR="0079262F" w:rsidRPr="0079262F" w:rsidRDefault="00B310B6" w:rsidP="00DD0301">
      <w:pPr>
        <w:spacing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Мужинов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сельского поселения за 1 квартал  2017 года.</w:t>
      </w:r>
    </w:p>
    <w:p w:rsidR="0079262F" w:rsidRPr="0079262F" w:rsidRDefault="0079262F" w:rsidP="0079262F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3. Предмет экспертизы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: отчет об исполнении бюджета </w:t>
      </w:r>
      <w:proofErr w:type="spellStart"/>
      <w:r w:rsidR="00B310B6">
        <w:rPr>
          <w:rFonts w:eastAsia="Times New Roman" w:cs="Times New Roman"/>
          <w:color w:val="000000"/>
          <w:sz w:val="28"/>
          <w:szCs w:val="28"/>
          <w:lang w:eastAsia="ru-RU"/>
        </w:rPr>
        <w:t>Мужинов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сельского поселения за 1 квартал 2017 года</w:t>
      </w:r>
      <w:r w:rsidR="002B08CA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79262F" w:rsidRPr="0079262F" w:rsidRDefault="0079262F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9262F" w:rsidRPr="0079262F" w:rsidRDefault="00B310B6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Решением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Мужинов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="00DD030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Совета народных депутатов от 24</w:t>
      </w:r>
      <w:r w:rsidR="00246DE8">
        <w:rPr>
          <w:rFonts w:eastAsia="Times New Roman" w:cs="Times New Roman"/>
          <w:color w:val="000000"/>
          <w:sz w:val="28"/>
          <w:szCs w:val="28"/>
          <w:lang w:eastAsia="ru-RU"/>
        </w:rPr>
        <w:t>.12.201</w:t>
      </w:r>
      <w:r w:rsidR="004D49F7">
        <w:rPr>
          <w:rFonts w:eastAsia="Times New Roman" w:cs="Times New Roman"/>
          <w:color w:val="000000"/>
          <w:sz w:val="28"/>
          <w:szCs w:val="28"/>
          <w:lang w:eastAsia="ru-RU"/>
        </w:rPr>
        <w:t>6</w:t>
      </w:r>
      <w:r w:rsidR="00DD0301">
        <w:rPr>
          <w:rFonts w:eastAsia="Times New Roman" w:cs="Times New Roman"/>
          <w:color w:val="000000"/>
          <w:sz w:val="28"/>
          <w:szCs w:val="28"/>
          <w:lang w:eastAsia="ru-RU"/>
        </w:rPr>
        <w:t>г. №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«О бюджете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Мужинов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79262F" w:rsidRPr="0079262F">
        <w:rPr>
          <w:rFonts w:ascii="Calibri" w:eastAsia="Times New Roman" w:hAnsi="Calibri" w:cs="Times New Roman"/>
          <w:color w:val="000000"/>
          <w:sz w:val="28"/>
          <w:lang w:eastAsia="ru-RU"/>
        </w:rPr>
        <w:t> 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на 2017 год и на плановый период 2018 и 2019 годов» (далее - Решение о бюджете) на 2017 год утверждены основные характеристики бюджета:</w:t>
      </w:r>
    </w:p>
    <w:p w:rsidR="0079262F" w:rsidRPr="0079262F" w:rsidRDefault="0079262F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общий объем доходов в сумме </w:t>
      </w:r>
      <w:r w:rsidR="00BB5FF4">
        <w:rPr>
          <w:rFonts w:eastAsia="Times New Roman" w:cs="Times New Roman"/>
          <w:color w:val="000000"/>
          <w:sz w:val="28"/>
          <w:szCs w:val="28"/>
          <w:lang w:eastAsia="ru-RU"/>
        </w:rPr>
        <w:t>2 635,9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руб.;</w:t>
      </w:r>
    </w:p>
    <w:p w:rsidR="0079262F" w:rsidRPr="0079262F" w:rsidRDefault="0079262F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- общ</w:t>
      </w:r>
      <w:r w:rsidR="00246DE8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BB5FF4">
        <w:rPr>
          <w:rFonts w:eastAsia="Times New Roman" w:cs="Times New Roman"/>
          <w:color w:val="000000"/>
          <w:sz w:val="28"/>
          <w:szCs w:val="28"/>
          <w:lang w:eastAsia="ru-RU"/>
        </w:rPr>
        <w:t>й объем расходов в сумме 2 635,9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</w:t>
      </w:r>
      <w:proofErr w:type="spellStart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79262F" w:rsidRPr="0079262F" w:rsidRDefault="0079262F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- дефицит бюджета утвержден в сумме 0 тыс. рублей.</w:t>
      </w:r>
    </w:p>
    <w:p w:rsidR="00BB5FF4" w:rsidRPr="0079262F" w:rsidRDefault="00BB5FF4" w:rsidP="00BB5FF4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В течение 1 квар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тала 2017 года в бюджет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Мужиновс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кого</w:t>
      </w:r>
      <w:proofErr w:type="spell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сельского поселения  были внесены изменения (решение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Мужинов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сельского Совета народных депутатов от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__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__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.2017 года №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__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), где были утверждены основные характеристики бюджета:</w:t>
      </w:r>
    </w:p>
    <w:p w:rsidR="00BB5FF4" w:rsidRPr="0079262F" w:rsidRDefault="00BB5FF4" w:rsidP="00BB5FF4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- об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щий объем доходов в сумме 3163,5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руб., увеличение к первоначально утвержденному бюджету составило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527,6 тыс. рублей, или 20,0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%;</w:t>
      </w:r>
    </w:p>
    <w:p w:rsidR="00BB5FF4" w:rsidRPr="0079262F" w:rsidRDefault="00BB5FF4" w:rsidP="00BB5FF4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- общ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ий объем расходов в сумме 3372,3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руб., увеличение к первоначально утвержденному бюджету составило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736,4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рублей, или 21,8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%;</w:t>
      </w:r>
    </w:p>
    <w:p w:rsidR="00BB5FF4" w:rsidRPr="0079262F" w:rsidRDefault="00BB5FF4" w:rsidP="00BB5FF4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- дефици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 бюджета утвержден в сумме </w:t>
      </w:r>
      <w:r w:rsidR="00AD7D1A">
        <w:rPr>
          <w:rFonts w:eastAsia="Times New Roman" w:cs="Times New Roman"/>
          <w:color w:val="000000"/>
          <w:sz w:val="28"/>
          <w:szCs w:val="28"/>
          <w:lang w:eastAsia="ru-RU"/>
        </w:rPr>
        <w:t>208,8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рублей, увеличение к первоначально утве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ржденному бюджету составило 208,8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рублей, или на 100,0%.</w:t>
      </w:r>
    </w:p>
    <w:p w:rsidR="0079262F" w:rsidRPr="0079262F" w:rsidRDefault="0079262F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Исполнение за 1 квартал 2017 года </w:t>
      </w:r>
      <w:proofErr w:type="gramStart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согласно отчет</w:t>
      </w:r>
      <w:r w:rsidR="00BB5FF4"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BB5FF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 исполнении бюджета </w:t>
      </w:r>
      <w:proofErr w:type="spellStart"/>
      <w:r w:rsidR="00BB5FF4">
        <w:rPr>
          <w:rFonts w:eastAsia="Times New Roman" w:cs="Times New Roman"/>
          <w:color w:val="000000"/>
          <w:sz w:val="28"/>
          <w:szCs w:val="28"/>
          <w:lang w:eastAsia="ru-RU"/>
        </w:rPr>
        <w:t>Мужинов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сельского поселения составило:</w:t>
      </w:r>
    </w:p>
    <w:p w:rsidR="0079262F" w:rsidRPr="0079262F" w:rsidRDefault="0079262F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- по доходам </w:t>
      </w:r>
      <w:r w:rsidR="00074F82">
        <w:rPr>
          <w:rFonts w:eastAsia="Times New Roman" w:cs="Times New Roman"/>
          <w:color w:val="000000"/>
          <w:sz w:val="28"/>
          <w:szCs w:val="28"/>
          <w:lang w:eastAsia="ru-RU"/>
        </w:rPr>
        <w:t>781,8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руб.;</w:t>
      </w:r>
    </w:p>
    <w:p w:rsidR="0079262F" w:rsidRPr="0079262F" w:rsidRDefault="00074F82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 по расходам 456,2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руб.,</w:t>
      </w:r>
    </w:p>
    <w:p w:rsidR="0079262F" w:rsidRPr="0079262F" w:rsidRDefault="0079262F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профицит</w:t>
      </w:r>
      <w:proofErr w:type="spell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бюджета составил в сумме </w:t>
      </w:r>
      <w:r w:rsidR="00074F82">
        <w:rPr>
          <w:rFonts w:eastAsia="Times New Roman" w:cs="Times New Roman"/>
          <w:color w:val="000000"/>
          <w:sz w:val="28"/>
          <w:szCs w:val="28"/>
          <w:lang w:eastAsia="ru-RU"/>
        </w:rPr>
        <w:t>325,6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4A30F3" w:rsidRDefault="004743D0" w:rsidP="0079262F">
      <w:pPr>
        <w:spacing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</w:t>
      </w:r>
      <w:r w:rsidR="00074F82">
        <w:rPr>
          <w:rFonts w:eastAsia="Times New Roman" w:cs="Times New Roman"/>
          <w:color w:val="000000"/>
          <w:sz w:val="28"/>
          <w:szCs w:val="28"/>
          <w:lang w:eastAsia="ru-RU"/>
        </w:rPr>
        <w:t>ебиторской задолженности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 01.04.2017 года </w:t>
      </w:r>
      <w:r w:rsidR="00074F82">
        <w:rPr>
          <w:rFonts w:eastAsia="Times New Roman" w:cs="Times New Roman"/>
          <w:color w:val="000000"/>
          <w:sz w:val="28"/>
          <w:szCs w:val="28"/>
          <w:lang w:eastAsia="ru-RU"/>
        </w:rPr>
        <w:t>нет</w:t>
      </w:r>
      <w:r w:rsidR="0027077F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79262F" w:rsidRPr="0079262F" w:rsidRDefault="004743D0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Кредиторская задолженность на 01.04.2017г. составляет  </w:t>
      </w:r>
      <w:r w:rsidR="00074F82">
        <w:rPr>
          <w:rFonts w:eastAsia="Times New Roman" w:cs="Times New Roman"/>
          <w:color w:val="000000"/>
          <w:sz w:val="28"/>
          <w:szCs w:val="28"/>
          <w:lang w:eastAsia="ru-RU"/>
        </w:rPr>
        <w:t>31,9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тыс. руб.</w:t>
      </w:r>
    </w:p>
    <w:p w:rsidR="0079262F" w:rsidRDefault="0079262F" w:rsidP="0079262F">
      <w:pPr>
        <w:spacing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Основные параметры бюджета </w:t>
      </w:r>
      <w:proofErr w:type="spellStart"/>
      <w:r w:rsidR="00074F82">
        <w:rPr>
          <w:rFonts w:eastAsia="Times New Roman" w:cs="Times New Roman"/>
          <w:color w:val="000000"/>
          <w:sz w:val="28"/>
          <w:szCs w:val="28"/>
          <w:lang w:eastAsia="ru-RU"/>
        </w:rPr>
        <w:t>Мужинов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сельского поселения за 1 квартал 2017 года представлены в таблице:</w:t>
      </w:r>
    </w:p>
    <w:p w:rsidR="002C0E02" w:rsidRPr="0079262F" w:rsidRDefault="002C0E02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</w:p>
    <w:p w:rsidR="0079262F" w:rsidRPr="0079262F" w:rsidRDefault="0079262F" w:rsidP="0079262F">
      <w:pPr>
        <w:spacing w:line="240" w:lineRule="auto"/>
        <w:ind w:firstLine="708"/>
        <w:jc w:val="right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Таблица №1, тыс. рублей</w:t>
      </w:r>
    </w:p>
    <w:tbl>
      <w:tblPr>
        <w:tblW w:w="9611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4330"/>
        <w:gridCol w:w="1283"/>
        <w:gridCol w:w="1358"/>
        <w:gridCol w:w="1225"/>
        <w:gridCol w:w="1415"/>
      </w:tblGrid>
      <w:tr w:rsidR="0079262F" w:rsidRPr="0079262F" w:rsidTr="0079262F">
        <w:trPr>
          <w:trHeight w:val="902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Уточненный план 2017г.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Уточненная бюджетная роспись за 1 квартал 2017г.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Кассовое исполнение за 1 квартал 2017г.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исполнения к уточненной бюджетной росписи</w:t>
            </w:r>
          </w:p>
        </w:tc>
      </w:tr>
      <w:tr w:rsidR="0079262F" w:rsidRPr="0079262F" w:rsidTr="0079262F">
        <w:trPr>
          <w:trHeight w:val="26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7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Доходы бюджета всего в т.ч.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B198E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3163,5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B198E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3163,5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B198E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781,8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CB7BEB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24,7</w:t>
            </w:r>
          </w:p>
        </w:tc>
      </w:tr>
      <w:tr w:rsidR="0079262F" w:rsidRPr="0079262F" w:rsidTr="0079262F">
        <w:trPr>
          <w:trHeight w:val="25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7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CB7BEB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411,4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CB7BEB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411,4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CB7BEB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218,8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CB7BEB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53,2</w:t>
            </w:r>
          </w:p>
        </w:tc>
      </w:tr>
      <w:tr w:rsidR="0079262F" w:rsidRPr="0079262F" w:rsidTr="0079262F">
        <w:trPr>
          <w:trHeight w:val="257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7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CB7BEB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2752,1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CB7BEB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2752,1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CB7BEB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563,0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CB7BEB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20,5</w:t>
            </w:r>
          </w:p>
        </w:tc>
      </w:tr>
      <w:tr w:rsidR="0079262F" w:rsidRPr="0079262F" w:rsidTr="0079262F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7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Расходы бюджета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CB7BEB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3372,3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CB7BEB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3372,3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CB7BEB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456,2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CB7BEB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13,5</w:t>
            </w:r>
          </w:p>
        </w:tc>
      </w:tr>
      <w:tr w:rsidR="0079262F" w:rsidRPr="0079262F" w:rsidTr="0079262F">
        <w:trPr>
          <w:trHeight w:val="209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09" w:lineRule="atLeast"/>
              <w:ind w:right="-97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Дефицит</w:t>
            </w:r>
            <w:proofErr w:type="gramStart"/>
            <w:r w:rsidRPr="0079262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(+), </w:t>
            </w:r>
            <w:proofErr w:type="spellStart"/>
            <w:proofErr w:type="gramEnd"/>
            <w:r w:rsidRPr="0079262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Профицит</w:t>
            </w:r>
            <w:proofErr w:type="spellEnd"/>
            <w:r w:rsidRPr="0079262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(-)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2E5232" w:rsidP="0079262F">
            <w:pPr>
              <w:spacing w:line="209" w:lineRule="atLeast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-208,8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2E5232" w:rsidP="0079262F">
            <w:pPr>
              <w:spacing w:line="209" w:lineRule="atLeast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-208,8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CB7BEB" w:rsidP="0079262F">
            <w:pPr>
              <w:spacing w:line="209" w:lineRule="atLeast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325,6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09" w:lineRule="atLeast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79262F" w:rsidRPr="0079262F" w:rsidRDefault="0079262F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Исполнение за 1 квартал 2</w:t>
      </w:r>
      <w:r w:rsidR="007C1FFE">
        <w:rPr>
          <w:rFonts w:eastAsia="Times New Roman" w:cs="Times New Roman"/>
          <w:color w:val="000000"/>
          <w:sz w:val="28"/>
          <w:szCs w:val="28"/>
          <w:lang w:eastAsia="ru-RU"/>
        </w:rPr>
        <w:t>01</w:t>
      </w:r>
      <w:r w:rsidR="00CB7BEB">
        <w:rPr>
          <w:rFonts w:eastAsia="Times New Roman" w:cs="Times New Roman"/>
          <w:color w:val="000000"/>
          <w:sz w:val="28"/>
          <w:szCs w:val="28"/>
          <w:lang w:eastAsia="ru-RU"/>
        </w:rPr>
        <w:t>7 года по доходам составило 24,7</w:t>
      </w:r>
      <w:r w:rsidR="0066348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%, по </w:t>
      </w:r>
      <w:r w:rsidR="00CB7BEB">
        <w:rPr>
          <w:rFonts w:eastAsia="Times New Roman" w:cs="Times New Roman"/>
          <w:color w:val="000000"/>
          <w:sz w:val="28"/>
          <w:szCs w:val="28"/>
          <w:lang w:eastAsia="ru-RU"/>
        </w:rPr>
        <w:t>расходам – 13,5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%.</w:t>
      </w:r>
    </w:p>
    <w:p w:rsidR="0079262F" w:rsidRPr="0079262F" w:rsidRDefault="0079262F" w:rsidP="0079262F">
      <w:pPr>
        <w:spacing w:line="255" w:lineRule="atLeast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9262F" w:rsidRPr="0079262F" w:rsidRDefault="0079262F" w:rsidP="0079262F">
      <w:pPr>
        <w:spacing w:line="255" w:lineRule="atLeast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Исполнение доходной части бюджета за</w:t>
      </w:r>
      <w:r w:rsidRPr="0079262F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 квартал 2017 года</w:t>
      </w:r>
    </w:p>
    <w:p w:rsidR="0079262F" w:rsidRPr="0079262F" w:rsidRDefault="0079262F" w:rsidP="0079262F">
      <w:pPr>
        <w:spacing w:line="255" w:lineRule="atLeast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23654" w:rsidRDefault="0079262F" w:rsidP="0079262F">
      <w:pPr>
        <w:spacing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262F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>        </w:t>
      </w:r>
      <w:r w:rsidRPr="0079262F">
        <w:rPr>
          <w:rFonts w:eastAsia="Times New Roman" w:cs="Times New Roman"/>
          <w:b/>
          <w:bCs/>
          <w:color w:val="FF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общем объеме доходов, поступивших за 1 квартал 2017 года, налоговые и неналоговые доходы составляют </w:t>
      </w:r>
      <w:r w:rsidR="00CB7BEB">
        <w:rPr>
          <w:rFonts w:eastAsia="Times New Roman" w:cs="Times New Roman"/>
          <w:color w:val="000000"/>
          <w:sz w:val="28"/>
          <w:szCs w:val="28"/>
          <w:lang w:eastAsia="ru-RU"/>
        </w:rPr>
        <w:t>218,8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рублей,</w:t>
      </w:r>
      <w:r w:rsidRPr="0079262F">
        <w:rPr>
          <w:rFonts w:eastAsia="Times New Roman" w:cs="Times New Roman"/>
          <w:color w:val="FF0000"/>
          <w:sz w:val="28"/>
          <w:lang w:eastAsia="ru-RU"/>
        </w:rPr>
        <w:t> </w:t>
      </w:r>
      <w:r w:rsidR="0066348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или </w:t>
      </w:r>
      <w:r w:rsidR="00CB3415">
        <w:rPr>
          <w:rFonts w:eastAsia="Times New Roman" w:cs="Times New Roman"/>
          <w:color w:val="000000"/>
          <w:sz w:val="28"/>
          <w:szCs w:val="28"/>
          <w:lang w:eastAsia="ru-RU"/>
        </w:rPr>
        <w:t>2</w:t>
      </w:r>
      <w:r w:rsidR="00AD7D1A">
        <w:rPr>
          <w:rFonts w:eastAsia="Times New Roman" w:cs="Times New Roman"/>
          <w:color w:val="000000"/>
          <w:sz w:val="28"/>
          <w:szCs w:val="28"/>
          <w:lang w:eastAsia="ru-RU"/>
        </w:rPr>
        <w:t>8</w:t>
      </w:r>
      <w:r w:rsidR="00550DE4">
        <w:rPr>
          <w:rFonts w:eastAsia="Times New Roman" w:cs="Times New Roman"/>
          <w:color w:val="000000"/>
          <w:sz w:val="28"/>
          <w:szCs w:val="28"/>
          <w:lang w:eastAsia="ru-RU"/>
        </w:rPr>
        <w:t>%</w:t>
      </w:r>
    </w:p>
    <w:p w:rsidR="0079262F" w:rsidRPr="0079262F" w:rsidRDefault="00A23654" w:rsidP="0079262F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от общего объема поступлений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="0079262F" w:rsidRPr="0079262F">
        <w:rPr>
          <w:rFonts w:eastAsia="Times New Roman" w:cs="Times New Roman"/>
          <w:color w:val="FF0000"/>
          <w:sz w:val="28"/>
          <w:lang w:eastAsia="ru-RU"/>
        </w:rPr>
        <w:t> 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Финансовая помощь из других бюджетов  получена  в сумме </w:t>
      </w:r>
      <w:r w:rsidR="00CB3415">
        <w:rPr>
          <w:rFonts w:eastAsia="Times New Roman" w:cs="Times New Roman"/>
          <w:color w:val="000000"/>
          <w:sz w:val="28"/>
          <w:szCs w:val="28"/>
          <w:lang w:eastAsia="ru-RU"/>
        </w:rPr>
        <w:t>563,0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 тыс. рублей,</w:t>
      </w:r>
      <w:r w:rsidR="0079262F" w:rsidRPr="0079262F">
        <w:rPr>
          <w:rFonts w:eastAsia="Times New Roman" w:cs="Times New Roman"/>
          <w:color w:val="FF0000"/>
          <w:sz w:val="28"/>
          <w:lang w:eastAsia="ru-RU"/>
        </w:rPr>
        <w:t> </w:t>
      </w:r>
      <w:r w:rsidR="007C1F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или </w:t>
      </w:r>
      <w:r w:rsidR="00AD7D1A">
        <w:rPr>
          <w:rFonts w:eastAsia="Times New Roman" w:cs="Times New Roman"/>
          <w:color w:val="000000"/>
          <w:sz w:val="28"/>
          <w:szCs w:val="28"/>
          <w:lang w:eastAsia="ru-RU"/>
        </w:rPr>
        <w:t>72</w:t>
      </w:r>
      <w:r w:rsidR="00550DE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% 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от общего объема поступлений.</w:t>
      </w:r>
    </w:p>
    <w:p w:rsidR="00AD7D1A" w:rsidRDefault="0079262F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При формировании собственных доходов бюджета за 1 квартал 2017 года наибольший удельный вес в структуре налоговых и неналоговых доходов бюджета заним</w:t>
      </w:r>
      <w:r w:rsidR="00AD7D1A">
        <w:rPr>
          <w:rFonts w:eastAsia="Times New Roman" w:cs="Times New Roman"/>
          <w:color w:val="000000"/>
          <w:sz w:val="28"/>
          <w:szCs w:val="28"/>
          <w:lang w:eastAsia="ru-RU"/>
        </w:rPr>
        <w:t>ает земельный налог– 88,4</w:t>
      </w:r>
      <w:r w:rsidR="00912FD4">
        <w:rPr>
          <w:rFonts w:eastAsia="Times New Roman" w:cs="Times New Roman"/>
          <w:color w:val="000000"/>
          <w:sz w:val="28"/>
          <w:szCs w:val="28"/>
          <w:lang w:eastAsia="ru-RU"/>
        </w:rPr>
        <w:t>% (</w:t>
      </w:r>
      <w:r w:rsidR="00AD7D1A">
        <w:rPr>
          <w:rFonts w:eastAsia="Times New Roman" w:cs="Times New Roman"/>
          <w:color w:val="000000"/>
          <w:sz w:val="28"/>
          <w:szCs w:val="28"/>
          <w:lang w:eastAsia="ru-RU"/>
        </w:rPr>
        <w:t>193,4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рублей). </w:t>
      </w:r>
      <w:r w:rsidR="00AD7D1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9262F" w:rsidRPr="0079262F" w:rsidRDefault="00AD7D1A" w:rsidP="00AD7D1A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Неналоговые доходы в </w:t>
      </w:r>
      <w:r w:rsidR="00912FD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1 квартал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е</w:t>
      </w:r>
      <w:r w:rsidR="00912FD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отсутствуют.</w:t>
      </w:r>
    </w:p>
    <w:p w:rsidR="00A021F6" w:rsidRDefault="00AD7D1A" w:rsidP="00430CE0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Наибольший удельный вес в структуре безвозмездных поступлений за 1 квартал 2017 года занимают дотации  бюджетам  субъектов РФ  муниципальных образований</w:t>
      </w:r>
      <w:r w:rsidR="0079262F" w:rsidRPr="0079262F">
        <w:rPr>
          <w:rFonts w:eastAsia="Times New Roman" w:cs="Times New Roman"/>
          <w:color w:val="FF0000"/>
          <w:sz w:val="28"/>
          <w:lang w:eastAsia="ru-RU"/>
        </w:rPr>
        <w:t> </w:t>
      </w:r>
      <w:r w:rsidR="001C7CCE">
        <w:rPr>
          <w:rFonts w:eastAsia="Times New Roman" w:cs="Times New Roman"/>
          <w:color w:val="000000"/>
          <w:sz w:val="28"/>
          <w:szCs w:val="28"/>
          <w:lang w:eastAsia="ru-RU"/>
        </w:rPr>
        <w:t>– 9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1,3</w:t>
      </w:r>
      <w:r w:rsidR="001C7CC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5A21A1">
        <w:rPr>
          <w:rFonts w:eastAsia="Times New Roman" w:cs="Times New Roman"/>
          <w:color w:val="000000"/>
          <w:sz w:val="28"/>
          <w:szCs w:val="28"/>
          <w:lang w:eastAsia="ru-RU"/>
        </w:rPr>
        <w:t>% (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513,9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рублей).</w:t>
      </w:r>
    </w:p>
    <w:p w:rsidR="0079262F" w:rsidRPr="0079262F" w:rsidRDefault="003C0E07" w:rsidP="0079262F">
      <w:pPr>
        <w:spacing w:line="240" w:lineRule="auto"/>
        <w:ind w:right="-2" w:firstLine="708"/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Т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аблица №2, тыс. рублей</w:t>
      </w:r>
    </w:p>
    <w:tbl>
      <w:tblPr>
        <w:tblW w:w="9478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5643"/>
        <w:gridCol w:w="1417"/>
        <w:gridCol w:w="1276"/>
        <w:gridCol w:w="1142"/>
      </w:tblGrid>
      <w:tr w:rsidR="00550DE4" w:rsidRPr="0079262F" w:rsidTr="00550DE4">
        <w:trPr>
          <w:trHeight w:val="765"/>
        </w:trPr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Испол-нение</w:t>
            </w:r>
            <w:proofErr w:type="spellEnd"/>
            <w:proofErr w:type="gramEnd"/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за 1 квартал 2017 года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Струк-тура</w:t>
            </w:r>
            <w:proofErr w:type="gramEnd"/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,%</w:t>
            </w:r>
            <w:proofErr w:type="spellEnd"/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50DE4" w:rsidRPr="0079262F" w:rsidRDefault="00550DE4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Структура по </w:t>
            </w: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видам,%</w:t>
            </w:r>
            <w:proofErr w:type="spellEnd"/>
          </w:p>
        </w:tc>
      </w:tr>
      <w:tr w:rsidR="00550DE4" w:rsidRPr="0079262F" w:rsidTr="00550DE4">
        <w:trPr>
          <w:trHeight w:val="315"/>
        </w:trPr>
        <w:tc>
          <w:tcPr>
            <w:tcW w:w="5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НАЛОГОВЫЕ И НЕНАЛОГОВЫЕ ДОХОДЫ                                     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CB3415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57741F" w:rsidRDefault="00CB3415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="00CD0A60">
              <w:rPr>
                <w:rFonts w:eastAsia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550DE4" w:rsidRDefault="00550DE4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50DE4" w:rsidRPr="0079262F" w:rsidTr="00550DE4">
        <w:trPr>
          <w:trHeight w:val="315"/>
        </w:trPr>
        <w:tc>
          <w:tcPr>
            <w:tcW w:w="5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НАЛОГОВЫЕ ДОХОДЫ                                     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CB3415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Default="00CB3415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CD0A60">
              <w:rPr>
                <w:rFonts w:eastAsia="Times New Roman" w:cs="Times New Roman"/>
                <w:szCs w:val="24"/>
                <w:lang w:eastAsia="ru-RU"/>
              </w:rPr>
              <w:t>8,0</w:t>
            </w:r>
          </w:p>
          <w:p w:rsidR="00767E1B" w:rsidRPr="0079262F" w:rsidRDefault="00767E1B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550DE4" w:rsidRDefault="00767E1B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</w:tr>
      <w:tr w:rsidR="00550DE4" w:rsidRPr="0079262F" w:rsidTr="00550DE4">
        <w:trPr>
          <w:trHeight w:val="315"/>
        </w:trPr>
        <w:tc>
          <w:tcPr>
            <w:tcW w:w="5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20"/>
                <w:szCs w:val="20"/>
                <w:lang w:eastAsia="ru-RU"/>
              </w:rPr>
              <w:t>Налог на доходы  физических 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CB3415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CB3415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550DE4" w:rsidRDefault="00767E1B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2,3</w:t>
            </w:r>
          </w:p>
        </w:tc>
      </w:tr>
      <w:tr w:rsidR="00550DE4" w:rsidRPr="0079262F" w:rsidTr="00550DE4">
        <w:trPr>
          <w:trHeight w:val="315"/>
        </w:trPr>
        <w:tc>
          <w:tcPr>
            <w:tcW w:w="5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CB3415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294489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-0,</w:t>
            </w:r>
            <w:r w:rsidR="00767E1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550DE4" w:rsidRDefault="00767E1B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-0,6</w:t>
            </w:r>
          </w:p>
          <w:p w:rsidR="003C0E07" w:rsidRDefault="003C0E07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50DE4" w:rsidRPr="0079262F" w:rsidTr="00550DE4">
        <w:trPr>
          <w:trHeight w:val="315"/>
        </w:trPr>
        <w:tc>
          <w:tcPr>
            <w:tcW w:w="5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CB3415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CB3415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550DE4" w:rsidRDefault="00767E1B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88,4</w:t>
            </w:r>
          </w:p>
        </w:tc>
      </w:tr>
      <w:tr w:rsidR="00550DE4" w:rsidRPr="0079262F" w:rsidTr="00550DE4">
        <w:trPr>
          <w:trHeight w:val="315"/>
        </w:trPr>
        <w:tc>
          <w:tcPr>
            <w:tcW w:w="5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CB3415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CB3415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550DE4" w:rsidRDefault="00767E1B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9,9</w:t>
            </w:r>
          </w:p>
        </w:tc>
      </w:tr>
      <w:tr w:rsidR="00550DE4" w:rsidRPr="0079262F" w:rsidTr="00550DE4">
        <w:trPr>
          <w:trHeight w:val="315"/>
        </w:trPr>
        <w:tc>
          <w:tcPr>
            <w:tcW w:w="5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240" w:lineRule="auto"/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CB3415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767E1B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550DE4" w:rsidRDefault="00AD7D1A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550DE4" w:rsidRPr="0079262F" w:rsidTr="00550DE4">
        <w:trPr>
          <w:trHeight w:val="315"/>
        </w:trPr>
        <w:tc>
          <w:tcPr>
            <w:tcW w:w="5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Default="00550DE4" w:rsidP="00236CC1">
            <w:pPr>
              <w:spacing w:line="240" w:lineRule="auto"/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НЕ</w:t>
            </w: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НАЛОГОВЫЕ ДОХОДЫ                                      </w:t>
            </w:r>
          </w:p>
          <w:p w:rsidR="00550DE4" w:rsidRPr="0079262F" w:rsidRDefault="00550DE4" w:rsidP="00236CC1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Default="00550DE4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550DE4" w:rsidRDefault="00550DE4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50DE4" w:rsidRPr="0079262F" w:rsidTr="00550DE4">
        <w:trPr>
          <w:trHeight w:val="315"/>
        </w:trPr>
        <w:tc>
          <w:tcPr>
            <w:tcW w:w="5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240" w:lineRule="auto"/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Доходы от сдачи имущества в аренду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Default="00CB3415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767E1B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550DE4" w:rsidRDefault="00AD7D1A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550DE4" w:rsidRPr="0079262F" w:rsidTr="00550DE4">
        <w:trPr>
          <w:trHeight w:val="315"/>
        </w:trPr>
        <w:tc>
          <w:tcPr>
            <w:tcW w:w="5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Default="00550DE4" w:rsidP="0079262F">
            <w:pPr>
              <w:spacing w:line="240" w:lineRule="auto"/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Прочие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Default="00CB3415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767E1B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550DE4" w:rsidRDefault="00AD7D1A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550DE4" w:rsidRPr="0057741F" w:rsidTr="00550DE4">
        <w:trPr>
          <w:trHeight w:val="315"/>
        </w:trPr>
        <w:tc>
          <w:tcPr>
            <w:tcW w:w="5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CB3415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57741F" w:rsidRDefault="00294489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550DE4" w:rsidRDefault="00767E1B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0DE4" w:rsidRPr="0079262F" w:rsidTr="00550DE4">
        <w:trPr>
          <w:trHeight w:val="132"/>
        </w:trPr>
        <w:tc>
          <w:tcPr>
            <w:tcW w:w="5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132" w:lineRule="atLeast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20"/>
                <w:szCs w:val="20"/>
                <w:lang w:eastAsia="ru-RU"/>
              </w:rPr>
              <w:t>Дотации бюджетам субъектов РФ 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CB3415" w:rsidP="0079262F">
            <w:pPr>
              <w:spacing w:line="132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294489" w:rsidP="00430CE0">
            <w:pPr>
              <w:spacing w:line="132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65,7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550DE4" w:rsidRDefault="003C0E07" w:rsidP="00430CE0">
            <w:pPr>
              <w:spacing w:line="132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91,3</w:t>
            </w:r>
          </w:p>
        </w:tc>
      </w:tr>
      <w:tr w:rsidR="00550DE4" w:rsidRPr="0079262F" w:rsidTr="00550DE4">
        <w:trPr>
          <w:trHeight w:val="185"/>
        </w:trPr>
        <w:tc>
          <w:tcPr>
            <w:tcW w:w="5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185" w:lineRule="atLeast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20"/>
                <w:szCs w:val="20"/>
                <w:lang w:eastAsia="ru-RU"/>
              </w:rPr>
              <w:t>Субвенции  бюджетам  субъектов РФ 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CB3415" w:rsidP="0079262F">
            <w:pPr>
              <w:spacing w:line="18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294489" w:rsidP="0079262F">
            <w:pPr>
              <w:spacing w:line="18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550DE4" w:rsidRDefault="003C0E07" w:rsidP="0079262F">
            <w:pPr>
              <w:spacing w:line="18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2,6</w:t>
            </w:r>
          </w:p>
        </w:tc>
      </w:tr>
      <w:tr w:rsidR="00550DE4" w:rsidRPr="0079262F" w:rsidTr="00550DE4">
        <w:trPr>
          <w:trHeight w:val="185"/>
        </w:trPr>
        <w:tc>
          <w:tcPr>
            <w:tcW w:w="5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185" w:lineRule="atLeast"/>
              <w:ind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Default="00CB3415" w:rsidP="0079262F">
            <w:pPr>
              <w:spacing w:line="18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294489" w:rsidP="0079262F">
            <w:pPr>
              <w:spacing w:line="18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550DE4" w:rsidRDefault="003C0E07" w:rsidP="0079262F">
            <w:pPr>
              <w:spacing w:line="18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6,1</w:t>
            </w:r>
          </w:p>
        </w:tc>
      </w:tr>
      <w:tr w:rsidR="00550DE4" w:rsidRPr="0079262F" w:rsidTr="00550DE4">
        <w:trPr>
          <w:trHeight w:val="315"/>
        </w:trPr>
        <w:tc>
          <w:tcPr>
            <w:tcW w:w="5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CB3415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550DE4" w:rsidRDefault="00550DE4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79262F" w:rsidRPr="0079262F" w:rsidRDefault="0079262F" w:rsidP="0079262F">
      <w:pPr>
        <w:spacing w:line="240" w:lineRule="auto"/>
        <w:ind w:right="-2" w:firstLine="708"/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9262F" w:rsidRPr="0079262F" w:rsidRDefault="0079262F" w:rsidP="0079262F">
      <w:pPr>
        <w:spacing w:line="234" w:lineRule="atLeast"/>
        <w:ind w:firstLine="709"/>
        <w:jc w:val="center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Динамика поступления  доходов района за 1 квартал 2017 года  </w:t>
      </w:r>
    </w:p>
    <w:p w:rsidR="0079262F" w:rsidRPr="0079262F" w:rsidRDefault="0079262F" w:rsidP="0079262F">
      <w:pPr>
        <w:spacing w:line="234" w:lineRule="atLeast"/>
        <w:ind w:firstLine="709"/>
        <w:jc w:val="right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Таблица №3, тыс. рублей</w:t>
      </w:r>
    </w:p>
    <w:tbl>
      <w:tblPr>
        <w:tblW w:w="9655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5678"/>
        <w:gridCol w:w="837"/>
        <w:gridCol w:w="1118"/>
        <w:gridCol w:w="853"/>
        <w:gridCol w:w="1169"/>
      </w:tblGrid>
      <w:tr w:rsidR="0079262F" w:rsidRPr="0079262F" w:rsidTr="001C7CCE">
        <w:trPr>
          <w:trHeight w:val="1110"/>
        </w:trPr>
        <w:tc>
          <w:tcPr>
            <w:tcW w:w="5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Уточне-нный</w:t>
            </w:r>
            <w:proofErr w:type="spellEnd"/>
            <w:proofErr w:type="gramEnd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план 2017г.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Уточнен-ная</w:t>
            </w:r>
            <w:proofErr w:type="spellEnd"/>
            <w:proofErr w:type="gramEnd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бюджетная роспись на 2017 год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Испол-нение</w:t>
            </w:r>
            <w:proofErr w:type="spellEnd"/>
            <w:proofErr w:type="gramEnd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1 квартал 2017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испол-нения</w:t>
            </w:r>
            <w:proofErr w:type="spellEnd"/>
            <w:proofErr w:type="gramEnd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 уточненной бюджетной росписи</w:t>
            </w:r>
          </w:p>
        </w:tc>
      </w:tr>
      <w:tr w:rsidR="00597DEC" w:rsidRPr="0079262F" w:rsidTr="001C7CCE">
        <w:trPr>
          <w:trHeight w:val="300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597DEC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НАЛОГОВЫЕ И НЕНАЛОГОВЫЕ ДОХОДЫ                                     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597DEC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411,4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597DEC" w:rsidP="00FC747E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411,4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597DEC" w:rsidP="00AD7D1A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218,8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597DEC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53,2</w:t>
            </w:r>
          </w:p>
        </w:tc>
      </w:tr>
      <w:tr w:rsidR="00597DEC" w:rsidRPr="0079262F" w:rsidTr="001C7CCE">
        <w:trPr>
          <w:trHeight w:val="300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597DEC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НАЛОГОВЫЕ ДОХОДЫ                                     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597DEC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406,4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597DEC" w:rsidP="00FC747E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406,4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597DEC" w:rsidP="00AD7D1A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218,8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597DEC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53,8</w:t>
            </w:r>
          </w:p>
        </w:tc>
      </w:tr>
      <w:tr w:rsidR="00597DEC" w:rsidRPr="0079262F" w:rsidTr="001C7CCE">
        <w:trPr>
          <w:trHeight w:val="300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597DEC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20"/>
                <w:szCs w:val="20"/>
                <w:lang w:eastAsia="ru-RU"/>
              </w:rPr>
              <w:t>Налог на доходы  физических  лиц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597DEC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597DEC" w:rsidP="00FC747E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597DEC" w:rsidP="00AD7D1A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597DEC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20,6</w:t>
            </w:r>
          </w:p>
        </w:tc>
      </w:tr>
      <w:tr w:rsidR="00597DEC" w:rsidRPr="0079262F" w:rsidTr="001C7CCE">
        <w:trPr>
          <w:trHeight w:val="270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597DEC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597DEC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66,3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597DEC" w:rsidP="00FC747E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597DEC" w:rsidP="00AD7D1A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-1,4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597DEC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97DEC" w:rsidRPr="0079262F" w:rsidTr="001C7CCE">
        <w:trPr>
          <w:trHeight w:val="360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597DEC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597DEC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314,3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597DEC" w:rsidP="00FC747E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314,3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597DEC" w:rsidP="00AD7D1A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193,4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597DEC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61,5</w:t>
            </w:r>
          </w:p>
        </w:tc>
      </w:tr>
      <w:tr w:rsidR="00597DEC" w:rsidRPr="0079262F" w:rsidTr="001C7CCE">
        <w:trPr>
          <w:trHeight w:val="285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597DEC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597DEC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597DEC" w:rsidP="00FC747E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597DEC" w:rsidP="00AD7D1A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597DEC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 21.7 раза</w:t>
            </w:r>
          </w:p>
        </w:tc>
      </w:tr>
      <w:tr w:rsidR="00597DEC" w:rsidRPr="0079262F" w:rsidTr="001C7CCE">
        <w:trPr>
          <w:trHeight w:val="300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Default="00597DEC" w:rsidP="00236CC1">
            <w:pPr>
              <w:spacing w:line="240" w:lineRule="auto"/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НЕ</w:t>
            </w: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НАЛОГОВЫЕ ДОХОДЫ                                      </w:t>
            </w:r>
          </w:p>
          <w:p w:rsidR="00597DEC" w:rsidRPr="0079262F" w:rsidRDefault="00597DEC" w:rsidP="00236CC1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597DEC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597DEC" w:rsidP="00FC747E">
            <w:pPr>
              <w:spacing w:line="240" w:lineRule="auto"/>
              <w:ind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597DEC" w:rsidP="00AD7D1A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Default="00597DEC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A144E" w:rsidRPr="0079262F" w:rsidRDefault="00AA144E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97DEC" w:rsidRPr="0079262F" w:rsidTr="001C7CCE">
        <w:trPr>
          <w:trHeight w:val="300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Default="00597DEC" w:rsidP="00236CC1">
            <w:pPr>
              <w:spacing w:line="240" w:lineRule="auto"/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597DEC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597DEC" w:rsidP="00FC747E">
            <w:pPr>
              <w:spacing w:line="240" w:lineRule="auto"/>
              <w:ind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Default="00597DEC" w:rsidP="00AD7D1A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597DEC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97DEC" w:rsidRPr="0079262F" w:rsidTr="001C7CCE">
        <w:trPr>
          <w:trHeight w:val="315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597DEC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597DEC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2752,1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597DEC" w:rsidP="00FC747E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2752,1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597DEC" w:rsidP="00AD7D1A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563,0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AA144E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20,4</w:t>
            </w:r>
          </w:p>
        </w:tc>
      </w:tr>
      <w:tr w:rsidR="00597DEC" w:rsidRPr="0079262F" w:rsidTr="001C7CCE">
        <w:trPr>
          <w:trHeight w:val="215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597DEC" w:rsidP="0079262F">
            <w:pPr>
              <w:spacing w:line="215" w:lineRule="atLeast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20"/>
                <w:szCs w:val="20"/>
                <w:lang w:eastAsia="ru-RU"/>
              </w:rPr>
              <w:t>Дотации бюджетам субъектов РФ  и муниципальных образований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597DEC" w:rsidP="0079262F">
            <w:pPr>
              <w:spacing w:line="21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1326,6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597DEC" w:rsidP="00FC747E">
            <w:pPr>
              <w:spacing w:line="21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1326,6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597DEC" w:rsidP="00AD7D1A">
            <w:pPr>
              <w:spacing w:line="132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513,9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Default="00597DEC" w:rsidP="0079262F">
            <w:pPr>
              <w:spacing w:line="21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385561" w:rsidRPr="0079262F" w:rsidRDefault="00385561" w:rsidP="0079262F">
            <w:pPr>
              <w:spacing w:line="21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38,7</w:t>
            </w:r>
          </w:p>
        </w:tc>
      </w:tr>
      <w:tr w:rsidR="00597DEC" w:rsidRPr="0079262F" w:rsidTr="001C7CCE">
        <w:trPr>
          <w:trHeight w:val="205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597DEC" w:rsidP="0079262F">
            <w:pPr>
              <w:spacing w:line="205" w:lineRule="atLeast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20"/>
                <w:szCs w:val="20"/>
                <w:lang w:eastAsia="ru-RU"/>
              </w:rPr>
              <w:t>Субвенции  бюджетам  субъектов РФ  муниципальных образований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597DEC" w:rsidP="0079262F">
            <w:pPr>
              <w:spacing w:line="20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59,3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597DEC" w:rsidP="00FC747E">
            <w:pPr>
              <w:spacing w:line="20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59,3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597DEC" w:rsidP="00AD7D1A">
            <w:pPr>
              <w:spacing w:line="18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385561" w:rsidP="0079262F">
            <w:pPr>
              <w:spacing w:line="20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24,9</w:t>
            </w:r>
          </w:p>
        </w:tc>
      </w:tr>
      <w:tr w:rsidR="00597DEC" w:rsidRPr="0079262F" w:rsidTr="001C7CCE">
        <w:trPr>
          <w:trHeight w:val="205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597DEC" w:rsidP="0079262F">
            <w:pPr>
              <w:spacing w:line="205" w:lineRule="atLeast"/>
              <w:ind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Default="00597DEC" w:rsidP="0079262F">
            <w:pPr>
              <w:spacing w:line="20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1366,2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Default="00597DEC" w:rsidP="00FC747E">
            <w:pPr>
              <w:spacing w:line="20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1366,2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Default="00597DEC" w:rsidP="00AD7D1A">
            <w:pPr>
              <w:spacing w:line="18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34,3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Default="00385561" w:rsidP="0079262F">
            <w:pPr>
              <w:spacing w:line="20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2,5</w:t>
            </w:r>
          </w:p>
        </w:tc>
      </w:tr>
      <w:tr w:rsidR="00597DEC" w:rsidRPr="0079262F" w:rsidTr="001C7CCE">
        <w:trPr>
          <w:trHeight w:val="300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597DEC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597DEC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3163,4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597DEC" w:rsidP="00FC747E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3163,4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597DEC" w:rsidP="00AD7D1A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781,8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385561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24,7</w:t>
            </w:r>
          </w:p>
        </w:tc>
      </w:tr>
    </w:tbl>
    <w:p w:rsidR="003A156B" w:rsidRPr="0079262F" w:rsidRDefault="0079262F" w:rsidP="003A156B">
      <w:pPr>
        <w:spacing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Налог на доходы физических лиц</w:t>
      </w:r>
      <w:r w:rsidRPr="0079262F">
        <w:rPr>
          <w:rFonts w:eastAsia="Times New Roman" w:cs="Times New Roman"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за 1 квартал 2017 </w:t>
      </w:r>
      <w:r w:rsidR="00385561">
        <w:rPr>
          <w:rFonts w:eastAsia="Times New Roman" w:cs="Times New Roman"/>
          <w:color w:val="000000"/>
          <w:sz w:val="28"/>
          <w:szCs w:val="28"/>
          <w:lang w:eastAsia="ru-RU"/>
        </w:rPr>
        <w:t>года исполнен в объеме 5,1 тыс. рублей или 20,6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% к уточненной бюджетной </w:t>
      </w:r>
      <w:r w:rsidR="0054608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росписи. В структуре собственных 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доходов составляет </w:t>
      </w:r>
      <w:r w:rsidR="00FC747E">
        <w:rPr>
          <w:rFonts w:eastAsia="Times New Roman" w:cs="Times New Roman"/>
          <w:color w:val="000000"/>
          <w:sz w:val="28"/>
          <w:szCs w:val="28"/>
          <w:lang w:eastAsia="ru-RU"/>
        </w:rPr>
        <w:t>2,</w:t>
      </w:r>
      <w:r w:rsidR="003A156B">
        <w:rPr>
          <w:rFonts w:eastAsia="Times New Roman" w:cs="Times New Roman"/>
          <w:color w:val="000000"/>
          <w:sz w:val="28"/>
          <w:szCs w:val="28"/>
          <w:lang w:eastAsia="ru-RU"/>
        </w:rPr>
        <w:t>3%,</w:t>
      </w:r>
      <w:r w:rsidR="003A156B" w:rsidRPr="006C388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3A156B">
        <w:rPr>
          <w:rFonts w:eastAsia="Times New Roman" w:cs="Times New Roman"/>
          <w:color w:val="000000"/>
          <w:sz w:val="28"/>
          <w:szCs w:val="28"/>
          <w:lang w:eastAsia="ru-RU"/>
        </w:rPr>
        <w:t>в структуре общих доходов составляет 0,7%</w:t>
      </w:r>
      <w:r w:rsidR="003A156B" w:rsidRPr="0079262F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79262F" w:rsidRPr="0079262F" w:rsidRDefault="0079262F" w:rsidP="0079262F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Налога на имущество физических лиц</w:t>
      </w:r>
      <w:r w:rsidRPr="0079262F">
        <w:rPr>
          <w:rFonts w:eastAsia="Times New Roman" w:cs="Times New Roman"/>
          <w:color w:val="000000"/>
          <w:sz w:val="28"/>
          <w:lang w:eastAsia="ru-RU"/>
        </w:rPr>
        <w:t> </w:t>
      </w:r>
      <w:r w:rsidR="00FC747E">
        <w:rPr>
          <w:rFonts w:eastAsia="Times New Roman" w:cs="Times New Roman"/>
          <w:color w:val="000000"/>
          <w:sz w:val="28"/>
          <w:lang w:eastAsia="ru-RU"/>
        </w:rPr>
        <w:t>в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1 квартал</w:t>
      </w:r>
      <w:r w:rsidR="00240190">
        <w:rPr>
          <w:rFonts w:eastAsia="Times New Roman" w:cs="Times New Roman"/>
          <w:color w:val="000000"/>
          <w:sz w:val="28"/>
          <w:szCs w:val="28"/>
          <w:lang w:eastAsia="ru-RU"/>
        </w:rPr>
        <w:t>е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6C388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2017 года в бюджет </w:t>
      </w:r>
      <w:r w:rsidR="00FC747E">
        <w:rPr>
          <w:rFonts w:eastAsia="Times New Roman" w:cs="Times New Roman"/>
          <w:color w:val="000000"/>
          <w:sz w:val="28"/>
          <w:szCs w:val="28"/>
          <w:lang w:eastAsia="ru-RU"/>
        </w:rPr>
        <w:t>не поступал.</w:t>
      </w:r>
    </w:p>
    <w:p w:rsidR="006C388A" w:rsidRPr="0079262F" w:rsidRDefault="0079262F" w:rsidP="006C388A">
      <w:pPr>
        <w:spacing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Земельный налог</w:t>
      </w:r>
      <w:r w:rsidRPr="0079262F">
        <w:rPr>
          <w:rFonts w:eastAsia="Times New Roman" w:cs="Times New Roman"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за 1 квартал 2017 года</w:t>
      </w:r>
      <w:r w:rsidR="0054608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6C388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поступил в бюджет в объеме </w:t>
      </w:r>
      <w:r w:rsidR="00FC747E">
        <w:rPr>
          <w:rFonts w:eastAsia="Times New Roman" w:cs="Times New Roman"/>
          <w:color w:val="000000"/>
          <w:sz w:val="28"/>
          <w:szCs w:val="28"/>
          <w:lang w:eastAsia="ru-RU"/>
        </w:rPr>
        <w:t>193,4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 (</w:t>
      </w:r>
      <w:r w:rsidR="00FC747E">
        <w:rPr>
          <w:rFonts w:eastAsia="Times New Roman" w:cs="Times New Roman"/>
          <w:color w:val="000000"/>
          <w:sz w:val="28"/>
          <w:szCs w:val="28"/>
          <w:lang w:eastAsia="ru-RU"/>
        </w:rPr>
        <w:t>61,5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% к уточненной бюджетной росписи). В структуре налоговых и неналоговых доходов земельный налог составляет </w:t>
      </w:r>
      <w:r w:rsidR="00546089">
        <w:rPr>
          <w:rFonts w:eastAsia="Times New Roman" w:cs="Times New Roman"/>
          <w:color w:val="000000"/>
          <w:sz w:val="28"/>
          <w:szCs w:val="28"/>
          <w:lang w:eastAsia="ru-RU"/>
        </w:rPr>
        <w:t>8</w:t>
      </w:r>
      <w:r w:rsidR="00FC747E">
        <w:rPr>
          <w:rFonts w:eastAsia="Times New Roman" w:cs="Times New Roman"/>
          <w:color w:val="000000"/>
          <w:sz w:val="28"/>
          <w:szCs w:val="28"/>
          <w:lang w:eastAsia="ru-RU"/>
        </w:rPr>
        <w:t>8,4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</w:t>
      </w:r>
      <w:r w:rsidR="006C388A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="006C388A" w:rsidRPr="006C388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6C388A">
        <w:rPr>
          <w:rFonts w:eastAsia="Times New Roman" w:cs="Times New Roman"/>
          <w:color w:val="000000"/>
          <w:sz w:val="28"/>
          <w:szCs w:val="28"/>
          <w:lang w:eastAsia="ru-RU"/>
        </w:rPr>
        <w:t>в структу</w:t>
      </w:r>
      <w:r w:rsidR="00240190">
        <w:rPr>
          <w:rFonts w:eastAsia="Times New Roman" w:cs="Times New Roman"/>
          <w:color w:val="000000"/>
          <w:sz w:val="28"/>
          <w:szCs w:val="28"/>
          <w:lang w:eastAsia="ru-RU"/>
        </w:rPr>
        <w:t>ре общих доходов составляет 24,7</w:t>
      </w:r>
      <w:r w:rsidR="006C388A">
        <w:rPr>
          <w:rFonts w:eastAsia="Times New Roman" w:cs="Times New Roman"/>
          <w:color w:val="000000"/>
          <w:sz w:val="28"/>
          <w:szCs w:val="28"/>
          <w:lang w:eastAsia="ru-RU"/>
        </w:rPr>
        <w:t>%</w:t>
      </w:r>
      <w:r w:rsidR="006C388A" w:rsidRPr="0079262F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240190" w:rsidRPr="0079262F" w:rsidRDefault="0079262F" w:rsidP="00240190">
      <w:pPr>
        <w:spacing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Единый сельскохозяйственный налог</w:t>
      </w:r>
      <w:r w:rsidRPr="0079262F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r w:rsidR="006C388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24019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1 квартал 2017 года  поступил в бюджет в объеме 21,7</w:t>
      </w:r>
      <w:r w:rsidR="00240190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 (</w:t>
      </w:r>
      <w:r w:rsidR="00240190">
        <w:rPr>
          <w:rFonts w:eastAsia="Times New Roman" w:cs="Times New Roman"/>
          <w:color w:val="000000"/>
          <w:sz w:val="28"/>
          <w:szCs w:val="28"/>
          <w:lang w:eastAsia="ru-RU"/>
        </w:rPr>
        <w:t>в 21,7 раза больше</w:t>
      </w:r>
      <w:r w:rsidR="00240190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 уточненной бюджетной росписи). В структуре налоговых и неналоговых доходов земельный налог составляет </w:t>
      </w:r>
      <w:r w:rsidR="00240190">
        <w:rPr>
          <w:rFonts w:eastAsia="Times New Roman" w:cs="Times New Roman"/>
          <w:color w:val="000000"/>
          <w:sz w:val="28"/>
          <w:szCs w:val="28"/>
          <w:lang w:eastAsia="ru-RU"/>
        </w:rPr>
        <w:t>9,9</w:t>
      </w:r>
      <w:r w:rsidR="00240190" w:rsidRPr="0079262F">
        <w:rPr>
          <w:rFonts w:eastAsia="Times New Roman" w:cs="Times New Roman"/>
          <w:color w:val="000000"/>
          <w:sz w:val="28"/>
          <w:szCs w:val="28"/>
          <w:lang w:eastAsia="ru-RU"/>
        </w:rPr>
        <w:t>%</w:t>
      </w:r>
      <w:r w:rsidR="00240190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="00240190" w:rsidRPr="006C388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240190">
        <w:rPr>
          <w:rFonts w:eastAsia="Times New Roman" w:cs="Times New Roman"/>
          <w:color w:val="000000"/>
          <w:sz w:val="28"/>
          <w:szCs w:val="28"/>
          <w:lang w:eastAsia="ru-RU"/>
        </w:rPr>
        <w:t>в структуре общих доходов составляет 2,7%</w:t>
      </w:r>
      <w:r w:rsidR="00240190" w:rsidRPr="0079262F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79262F" w:rsidRPr="0079262F" w:rsidRDefault="0079262F" w:rsidP="0079262F">
      <w:pPr>
        <w:spacing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Дотации</w:t>
      </w:r>
      <w:r w:rsidRPr="0079262F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за 1 квартал 2017 года  поступали в бюджет </w:t>
      </w:r>
      <w:r w:rsidR="0054608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сумме </w:t>
      </w:r>
      <w:r w:rsidR="00240190">
        <w:rPr>
          <w:rFonts w:eastAsia="Times New Roman" w:cs="Times New Roman"/>
          <w:color w:val="000000"/>
          <w:sz w:val="28"/>
          <w:szCs w:val="28"/>
          <w:lang w:eastAsia="ru-RU"/>
        </w:rPr>
        <w:t>513,9 тыс. рублей (38,7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% к уточненной бюджетной росписи). В структуре безвозмездных поступлений составляют </w:t>
      </w:r>
      <w:r w:rsidR="00240190">
        <w:rPr>
          <w:rFonts w:eastAsia="Times New Roman" w:cs="Times New Roman"/>
          <w:color w:val="000000"/>
          <w:sz w:val="28"/>
          <w:szCs w:val="28"/>
          <w:lang w:eastAsia="ru-RU"/>
        </w:rPr>
        <w:t>91,3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</w:t>
      </w:r>
      <w:r w:rsidR="00546089">
        <w:rPr>
          <w:rFonts w:eastAsia="Times New Roman" w:cs="Times New Roman"/>
          <w:color w:val="000000"/>
          <w:sz w:val="28"/>
          <w:szCs w:val="28"/>
          <w:lang w:eastAsia="ru-RU"/>
        </w:rPr>
        <w:t>, в структу</w:t>
      </w:r>
      <w:r w:rsidR="00240190">
        <w:rPr>
          <w:rFonts w:eastAsia="Times New Roman" w:cs="Times New Roman"/>
          <w:color w:val="000000"/>
          <w:sz w:val="28"/>
          <w:szCs w:val="28"/>
          <w:lang w:eastAsia="ru-RU"/>
        </w:rPr>
        <w:t>ре общих доходов составляют 65,7</w:t>
      </w:r>
      <w:r w:rsidR="00546089">
        <w:rPr>
          <w:rFonts w:eastAsia="Times New Roman" w:cs="Times New Roman"/>
          <w:color w:val="000000"/>
          <w:sz w:val="28"/>
          <w:szCs w:val="28"/>
          <w:lang w:eastAsia="ru-RU"/>
        </w:rPr>
        <w:t>%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79262F" w:rsidRDefault="0079262F" w:rsidP="0079262F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Субвенции  бюджетам  субъектов РФ  муниципальных образований</w:t>
      </w:r>
      <w:r w:rsidRPr="0079262F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за 1 квартал 2017 года</w:t>
      </w:r>
      <w:r w:rsidRPr="0079262F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r w:rsidR="0054608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поступили в бюджет в сумме </w:t>
      </w:r>
      <w:r w:rsidR="006F5241">
        <w:rPr>
          <w:rFonts w:eastAsia="Times New Roman" w:cs="Times New Roman"/>
          <w:color w:val="000000"/>
          <w:sz w:val="28"/>
          <w:szCs w:val="28"/>
          <w:lang w:eastAsia="ru-RU"/>
        </w:rPr>
        <w:t>14,8</w:t>
      </w:r>
      <w:r w:rsidR="0054608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 (</w:t>
      </w:r>
      <w:r w:rsidR="006F5241">
        <w:rPr>
          <w:rFonts w:eastAsia="Times New Roman" w:cs="Times New Roman"/>
          <w:color w:val="000000"/>
          <w:sz w:val="28"/>
          <w:szCs w:val="28"/>
          <w:lang w:eastAsia="ru-RU"/>
        </w:rPr>
        <w:t>24,9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% к уточненной бюджетной росписи). В структуре безвозмездных поступлений субвенции составляют </w:t>
      </w:r>
      <w:r w:rsidR="006F5241">
        <w:rPr>
          <w:rFonts w:eastAsia="Times New Roman" w:cs="Times New Roman"/>
          <w:color w:val="000000"/>
          <w:sz w:val="28"/>
          <w:szCs w:val="28"/>
          <w:lang w:eastAsia="ru-RU"/>
        </w:rPr>
        <w:t>2,</w:t>
      </w:r>
      <w:r w:rsidR="00240190">
        <w:rPr>
          <w:rFonts w:eastAsia="Times New Roman" w:cs="Times New Roman"/>
          <w:color w:val="000000"/>
          <w:sz w:val="28"/>
          <w:szCs w:val="28"/>
          <w:lang w:eastAsia="ru-RU"/>
        </w:rPr>
        <w:t>6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</w:t>
      </w:r>
      <w:r w:rsidR="006F5241">
        <w:rPr>
          <w:rFonts w:eastAsia="Times New Roman" w:cs="Times New Roman"/>
          <w:color w:val="000000"/>
          <w:sz w:val="28"/>
          <w:szCs w:val="28"/>
          <w:lang w:eastAsia="ru-RU"/>
        </w:rPr>
        <w:t>, в общих доходах – 1,9</w:t>
      </w:r>
      <w:r w:rsidR="00546089">
        <w:rPr>
          <w:rFonts w:eastAsia="Times New Roman" w:cs="Times New Roman"/>
          <w:color w:val="000000"/>
          <w:sz w:val="28"/>
          <w:szCs w:val="28"/>
          <w:lang w:eastAsia="ru-RU"/>
        </w:rPr>
        <w:t>%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6F5241" w:rsidRPr="0079262F" w:rsidRDefault="006F5241" w:rsidP="0079262F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40190">
        <w:rPr>
          <w:rFonts w:eastAsia="Times New Roman" w:cs="Times New Roman"/>
          <w:b/>
          <w:color w:val="000000"/>
          <w:sz w:val="28"/>
          <w:szCs w:val="28"/>
          <w:lang w:eastAsia="ru-RU"/>
        </w:rPr>
        <w:t>Иные межбюджетные трансферты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за 1 квартал </w:t>
      </w:r>
      <w:r w:rsidR="003A156B">
        <w:rPr>
          <w:rFonts w:eastAsia="Times New Roman" w:cs="Times New Roman"/>
          <w:color w:val="000000"/>
          <w:sz w:val="28"/>
          <w:szCs w:val="28"/>
          <w:lang w:eastAsia="ru-RU"/>
        </w:rPr>
        <w:t>2017 года поступили в сумме 34,3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руб. 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>2,</w:t>
      </w:r>
      <w:r w:rsidR="003A156B">
        <w:rPr>
          <w:rFonts w:eastAsia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% к уточненной бюджетной росписи). В структуре безвозмездных поступлений составляют </w:t>
      </w:r>
      <w:r w:rsidR="003A156B">
        <w:rPr>
          <w:rFonts w:eastAsia="Times New Roman" w:cs="Times New Roman"/>
          <w:color w:val="000000"/>
          <w:sz w:val="28"/>
          <w:szCs w:val="28"/>
          <w:lang w:eastAsia="ru-RU"/>
        </w:rPr>
        <w:t>6,1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%.</w:t>
      </w:r>
    </w:p>
    <w:tbl>
      <w:tblPr>
        <w:tblW w:w="9995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3119"/>
        <w:gridCol w:w="1276"/>
        <w:gridCol w:w="1218"/>
        <w:gridCol w:w="1200"/>
        <w:gridCol w:w="1126"/>
        <w:gridCol w:w="1354"/>
        <w:gridCol w:w="702"/>
      </w:tblGrid>
      <w:tr w:rsidR="0079262F" w:rsidRPr="0079262F" w:rsidTr="0079262F">
        <w:trPr>
          <w:trHeight w:val="270"/>
        </w:trPr>
        <w:tc>
          <w:tcPr>
            <w:tcW w:w="31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62F" w:rsidRPr="0079262F" w:rsidRDefault="0079262F" w:rsidP="0079262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62F" w:rsidRPr="0079262F" w:rsidRDefault="0079262F" w:rsidP="0079262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62F" w:rsidRPr="0079262F" w:rsidRDefault="0079262F" w:rsidP="0079262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62F" w:rsidRPr="0079262F" w:rsidRDefault="0079262F" w:rsidP="0079262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62F" w:rsidRPr="0079262F" w:rsidRDefault="0079262F" w:rsidP="0079262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5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62F" w:rsidRPr="0079262F" w:rsidRDefault="0079262F" w:rsidP="0079262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79262F" w:rsidRPr="0079262F" w:rsidRDefault="0079262F" w:rsidP="0079262F">
      <w:pPr>
        <w:spacing w:line="240" w:lineRule="auto"/>
        <w:ind w:firstLine="709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Исполнение расходной части бюджета за 1 квартал 2017 года</w:t>
      </w:r>
    </w:p>
    <w:p w:rsidR="0079262F" w:rsidRDefault="0079262F" w:rsidP="0079262F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Наибольший удельный вес в расходах бюджета приходится на раздел</w:t>
      </w:r>
      <w:r w:rsidRPr="0079262F">
        <w:rPr>
          <w:rFonts w:eastAsia="Times New Roman" w:cs="Times New Roman"/>
          <w:color w:val="FF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01 «Общегосударственные вопросы» за 1 к</w:t>
      </w:r>
      <w:r w:rsidR="00E03106">
        <w:rPr>
          <w:rFonts w:eastAsia="Times New Roman" w:cs="Times New Roman"/>
          <w:color w:val="000000"/>
          <w:sz w:val="28"/>
          <w:szCs w:val="28"/>
          <w:lang w:eastAsia="ru-RU"/>
        </w:rPr>
        <w:t>вартал 2017 года составил – 63,3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%. Наименьший удельный вес в расходах бюджета приходится на раздел</w:t>
      </w:r>
      <w:r w:rsidRPr="0079262F">
        <w:rPr>
          <w:rFonts w:eastAsia="Times New Roman" w:cs="Times New Roman"/>
          <w:color w:val="FF0000"/>
          <w:sz w:val="28"/>
          <w:lang w:eastAsia="ru-RU"/>
        </w:rPr>
        <w:t> </w:t>
      </w:r>
      <w:r w:rsidR="00E03106">
        <w:rPr>
          <w:rFonts w:eastAsia="Times New Roman" w:cs="Times New Roman"/>
          <w:color w:val="000000"/>
          <w:sz w:val="28"/>
          <w:szCs w:val="28"/>
          <w:lang w:eastAsia="ru-RU"/>
        </w:rPr>
        <w:t>11 «Физическая культура и спорт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» за 1 квартал 2017 года соста</w:t>
      </w:r>
      <w:r w:rsidR="00E03106">
        <w:rPr>
          <w:rFonts w:eastAsia="Times New Roman" w:cs="Times New Roman"/>
          <w:color w:val="000000"/>
          <w:sz w:val="28"/>
          <w:szCs w:val="28"/>
          <w:lang w:eastAsia="ru-RU"/>
        </w:rPr>
        <w:t>вил – 1,1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%.</w:t>
      </w:r>
      <w:r w:rsidR="00E03106">
        <w:rPr>
          <w:rFonts w:eastAsia="Times New Roman" w:cs="Times New Roman"/>
          <w:color w:val="000000"/>
          <w:sz w:val="28"/>
          <w:szCs w:val="28"/>
          <w:lang w:eastAsia="ru-RU"/>
        </w:rPr>
        <w:t>По разделу 03 «Национальная безопасность и правоохранительная деятельность»</w:t>
      </w:r>
      <w:r w:rsidR="009178A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расходы не осуществлялись.</w:t>
      </w:r>
      <w:proofErr w:type="gramEnd"/>
    </w:p>
    <w:p w:rsidR="009178AC" w:rsidRPr="0079262F" w:rsidRDefault="009178AC" w:rsidP="0079262F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79262F" w:rsidRPr="0079262F" w:rsidRDefault="0079262F" w:rsidP="0079262F">
      <w:pPr>
        <w:spacing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lang w:eastAsia="ru-RU"/>
        </w:rPr>
        <w:t>Структура расходов бюджета за 1 квартал 2017 года</w:t>
      </w:r>
    </w:p>
    <w:p w:rsidR="0079262F" w:rsidRPr="0079262F" w:rsidRDefault="0079262F" w:rsidP="0079262F">
      <w:pPr>
        <w:spacing w:line="240" w:lineRule="auto"/>
        <w:ind w:firstLine="709"/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Таблица №4, тыс</w:t>
      </w:r>
      <w:proofErr w:type="gramStart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уб.</w:t>
      </w:r>
    </w:p>
    <w:tbl>
      <w:tblPr>
        <w:tblW w:w="9675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5544"/>
        <w:gridCol w:w="1078"/>
        <w:gridCol w:w="1800"/>
        <w:gridCol w:w="1253"/>
      </w:tblGrid>
      <w:tr w:rsidR="0079262F" w:rsidRPr="0079262F" w:rsidTr="0079262F">
        <w:trPr>
          <w:trHeight w:val="447"/>
        </w:trPr>
        <w:tc>
          <w:tcPr>
            <w:tcW w:w="5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62F" w:rsidRPr="0079262F" w:rsidRDefault="0079262F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B90904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Исполнено за 1 квартал 2017</w:t>
            </w:r>
            <w:r w:rsidR="0079262F"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Структура %</w:t>
            </w:r>
          </w:p>
        </w:tc>
      </w:tr>
      <w:tr w:rsidR="0079262F" w:rsidRPr="0079262F" w:rsidTr="0079262F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E03106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289,0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5B" w:rsidRPr="0079262F" w:rsidRDefault="00E03106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63,3</w:t>
            </w:r>
          </w:p>
        </w:tc>
      </w:tr>
      <w:tr w:rsidR="0079262F" w:rsidRPr="0079262F" w:rsidTr="0079262F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E03106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 11,3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E03106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2,5</w:t>
            </w:r>
          </w:p>
        </w:tc>
      </w:tr>
      <w:tr w:rsidR="00B90904" w:rsidRPr="0079262F" w:rsidTr="0079262F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04" w:rsidRPr="0079262F" w:rsidRDefault="00B90904" w:rsidP="0079262F">
            <w:pPr>
              <w:spacing w:line="240" w:lineRule="auto"/>
              <w:ind w:right="-9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63AFB">
              <w:rPr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04" w:rsidRPr="0079262F" w:rsidRDefault="00B90904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04" w:rsidRDefault="00E03106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    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04" w:rsidRPr="0079262F" w:rsidRDefault="00E03106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 0</w:t>
            </w:r>
          </w:p>
        </w:tc>
      </w:tr>
      <w:tr w:rsidR="00B90904" w:rsidRPr="0079262F" w:rsidTr="0079262F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04" w:rsidRPr="009743E4" w:rsidRDefault="00B90904" w:rsidP="00236CC1">
            <w:r w:rsidRPr="009743E4">
              <w:rPr>
                <w:sz w:val="22"/>
              </w:rPr>
              <w:t>Национальная экономика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 xml:space="preserve">( </w:t>
            </w:r>
            <w:proofErr w:type="gramEnd"/>
            <w:r>
              <w:rPr>
                <w:sz w:val="22"/>
              </w:rPr>
              <w:t>дорожные фонды)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04" w:rsidRDefault="00B90904" w:rsidP="00236CC1">
            <w:r>
              <w:rPr>
                <w:sz w:val="22"/>
              </w:rPr>
              <w:t xml:space="preserve">      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04" w:rsidRDefault="00E03106" w:rsidP="00236CC1">
            <w:r>
              <w:t xml:space="preserve">          17,1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04" w:rsidRDefault="00E03106" w:rsidP="00236CC1">
            <w:r>
              <w:t xml:space="preserve">       3,7</w:t>
            </w:r>
          </w:p>
        </w:tc>
      </w:tr>
      <w:tr w:rsidR="0079262F" w:rsidRPr="0079262F" w:rsidTr="0079262F">
        <w:trPr>
          <w:trHeight w:val="193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193" w:lineRule="atLeast"/>
              <w:ind w:right="-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193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E03106" w:rsidP="0079262F">
            <w:pPr>
              <w:spacing w:line="193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75,2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E03106" w:rsidP="0079262F">
            <w:pPr>
              <w:spacing w:line="193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16,5</w:t>
            </w:r>
          </w:p>
        </w:tc>
      </w:tr>
      <w:tr w:rsidR="00B90904" w:rsidRPr="0079262F" w:rsidTr="0079262F">
        <w:trPr>
          <w:trHeight w:val="193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04" w:rsidRPr="0079262F" w:rsidRDefault="00B90904" w:rsidP="0079262F">
            <w:pPr>
              <w:spacing w:line="193" w:lineRule="atLeast"/>
              <w:ind w:right="-9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63AFB">
              <w:rPr>
                <w:sz w:val="22"/>
              </w:rPr>
              <w:t>Культура, кинематография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04" w:rsidRPr="0079262F" w:rsidRDefault="0040736D" w:rsidP="0079262F">
            <w:pPr>
              <w:spacing w:line="193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04" w:rsidRDefault="00E03106" w:rsidP="0079262F">
            <w:pPr>
              <w:spacing w:line="193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04" w:rsidRPr="0079262F" w:rsidRDefault="00E03106" w:rsidP="0079262F">
            <w:pPr>
              <w:spacing w:line="193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2,3</w:t>
            </w:r>
          </w:p>
        </w:tc>
      </w:tr>
      <w:tr w:rsidR="0040736D" w:rsidRPr="0079262F" w:rsidTr="0079262F">
        <w:trPr>
          <w:trHeight w:val="193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6D" w:rsidRPr="00663AFB" w:rsidRDefault="0040736D" w:rsidP="0079262F">
            <w:pPr>
              <w:spacing w:line="193" w:lineRule="atLeast"/>
              <w:ind w:right="-9"/>
              <w:jc w:val="both"/>
            </w:pPr>
            <w:r w:rsidRPr="00663AFB">
              <w:rPr>
                <w:sz w:val="22"/>
              </w:rPr>
              <w:t>Социальная политика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6D" w:rsidRDefault="0040736D" w:rsidP="0079262F">
            <w:pPr>
              <w:spacing w:line="193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6D" w:rsidRDefault="00E03106" w:rsidP="0079262F">
            <w:pPr>
              <w:spacing w:line="193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48,3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830" w:rsidRPr="0079262F" w:rsidRDefault="00E03106" w:rsidP="0079262F">
            <w:pPr>
              <w:spacing w:line="193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10,6</w:t>
            </w:r>
          </w:p>
        </w:tc>
      </w:tr>
      <w:tr w:rsidR="006D4C74" w:rsidRPr="0079262F" w:rsidTr="0079262F">
        <w:trPr>
          <w:trHeight w:val="193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C74" w:rsidRPr="00663AFB" w:rsidRDefault="006D4C74" w:rsidP="0079262F">
            <w:pPr>
              <w:spacing w:line="193" w:lineRule="atLeast"/>
              <w:ind w:right="-9"/>
              <w:jc w:val="both"/>
            </w:pPr>
            <w:r>
              <w:rPr>
                <w:sz w:val="22"/>
              </w:rPr>
              <w:t>Физическая культура и спорт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C74" w:rsidRDefault="006D4C74" w:rsidP="0079262F">
            <w:pPr>
              <w:spacing w:line="193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C74" w:rsidRDefault="00E03106" w:rsidP="0079262F">
            <w:pPr>
              <w:spacing w:line="193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C74" w:rsidRPr="0079262F" w:rsidRDefault="00E03106" w:rsidP="0079262F">
            <w:pPr>
              <w:spacing w:line="193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1,1</w:t>
            </w:r>
          </w:p>
        </w:tc>
      </w:tr>
      <w:tr w:rsidR="0079262F" w:rsidRPr="0079262F" w:rsidTr="0079262F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5F2B40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456,2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Cs w:val="24"/>
                <w:lang w:eastAsia="ru-RU"/>
              </w:rPr>
              <w:t>100,0</w:t>
            </w:r>
          </w:p>
        </w:tc>
      </w:tr>
    </w:tbl>
    <w:p w:rsidR="0079262F" w:rsidRPr="0079262F" w:rsidRDefault="0079262F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Расходы бюджета за 1 квартал 2017 года согласно годовой уточненной бю</w:t>
      </w:r>
      <w:r w:rsidR="00554BC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джетной </w:t>
      </w:r>
      <w:r w:rsidR="00E03106">
        <w:rPr>
          <w:rFonts w:eastAsia="Times New Roman" w:cs="Times New Roman"/>
          <w:color w:val="000000"/>
          <w:sz w:val="28"/>
          <w:szCs w:val="28"/>
          <w:lang w:eastAsia="ru-RU"/>
        </w:rPr>
        <w:t>росписи составили 3372,3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рублей,  исполнены в сумме </w:t>
      </w:r>
      <w:r w:rsidR="00E03106">
        <w:rPr>
          <w:rFonts w:eastAsia="Times New Roman" w:cs="Times New Roman"/>
          <w:color w:val="000000"/>
          <w:sz w:val="28"/>
          <w:szCs w:val="28"/>
          <w:lang w:eastAsia="ru-RU"/>
        </w:rPr>
        <w:t>456,2 тыс. рублей, или на 13,5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%.  </w:t>
      </w:r>
    </w:p>
    <w:p w:rsidR="005B34EB" w:rsidRDefault="005B34EB" w:rsidP="0079262F">
      <w:pPr>
        <w:spacing w:line="240" w:lineRule="auto"/>
        <w:ind w:firstLine="709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262F" w:rsidRPr="0079262F" w:rsidRDefault="0079262F" w:rsidP="0079262F">
      <w:pPr>
        <w:spacing w:line="240" w:lineRule="auto"/>
        <w:ind w:firstLine="709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Анализ расходных обязательств за 1 квартал 2017 г. по разделам бюджетной классификации </w:t>
      </w:r>
    </w:p>
    <w:p w:rsidR="0079262F" w:rsidRPr="0079262F" w:rsidRDefault="0079262F" w:rsidP="0079262F">
      <w:pPr>
        <w:spacing w:line="240" w:lineRule="auto"/>
        <w:ind w:firstLine="709"/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Таблица №5, тыс</w:t>
      </w:r>
      <w:proofErr w:type="gramStart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ублей</w:t>
      </w:r>
    </w:p>
    <w:tbl>
      <w:tblPr>
        <w:tblW w:w="9626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4072"/>
        <w:gridCol w:w="742"/>
        <w:gridCol w:w="1088"/>
        <w:gridCol w:w="866"/>
        <w:gridCol w:w="981"/>
        <w:gridCol w:w="882"/>
        <w:gridCol w:w="995"/>
      </w:tblGrid>
      <w:tr w:rsidR="0079262F" w:rsidRPr="0079262F" w:rsidTr="00236CC1">
        <w:trPr>
          <w:trHeight w:val="1275"/>
        </w:trPr>
        <w:tc>
          <w:tcPr>
            <w:tcW w:w="4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Уточне-нный</w:t>
            </w:r>
            <w:proofErr w:type="spellEnd"/>
            <w:proofErr w:type="gramEnd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план 2017г.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Уточнен-ная</w:t>
            </w:r>
            <w:proofErr w:type="spellEnd"/>
            <w:proofErr w:type="gramEnd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</w:t>
            </w:r>
            <w:proofErr w:type="spellEnd"/>
          </w:p>
          <w:p w:rsidR="0079262F" w:rsidRPr="0079262F" w:rsidRDefault="0079262F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жетная</w:t>
            </w:r>
            <w:proofErr w:type="spellEnd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роспись на 2017 год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Испол-нение</w:t>
            </w:r>
            <w:proofErr w:type="spellEnd"/>
            <w:proofErr w:type="gramEnd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1 квартал 2017 года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испол-нения</w:t>
            </w:r>
            <w:proofErr w:type="spellEnd"/>
            <w:proofErr w:type="gramEnd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 уточнен</w:t>
            </w:r>
          </w:p>
          <w:p w:rsidR="0079262F" w:rsidRPr="0079262F" w:rsidRDefault="0079262F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ной </w:t>
            </w:r>
            <w:proofErr w:type="spellStart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</w:t>
            </w:r>
            <w:proofErr w:type="spellEnd"/>
          </w:p>
          <w:p w:rsidR="0079262F" w:rsidRPr="0079262F" w:rsidRDefault="0079262F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жетной</w:t>
            </w:r>
            <w:proofErr w:type="spellEnd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росписи</w:t>
            </w:r>
          </w:p>
        </w:tc>
      </w:tr>
      <w:tr w:rsidR="005F2B40" w:rsidRPr="0079262F" w:rsidTr="003309EB">
        <w:trPr>
          <w:trHeight w:val="687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40" w:rsidRPr="0079262F" w:rsidRDefault="005F2B40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Cs w:val="24"/>
                <w:lang w:eastAsia="ru-RU"/>
              </w:rPr>
              <w:t>Итого расходов: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40" w:rsidRPr="0079262F" w:rsidRDefault="005F2B40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40" w:rsidRPr="0079262F" w:rsidRDefault="005F2B40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40" w:rsidRPr="0079262F" w:rsidRDefault="000D064A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3372,3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40" w:rsidRPr="0079262F" w:rsidRDefault="005F2B40" w:rsidP="00E03106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3372,3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40" w:rsidRPr="0079262F" w:rsidRDefault="005F2B40" w:rsidP="00E03106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456,2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40" w:rsidRPr="0079262F" w:rsidRDefault="00683E74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13,5</w:t>
            </w:r>
          </w:p>
        </w:tc>
      </w:tr>
      <w:tr w:rsidR="0079262F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AA2020" w:rsidRDefault="00683E74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1307,7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AA2020" w:rsidRDefault="00683E74" w:rsidP="00AA2020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1307,7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AA2020" w:rsidRDefault="00683E74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289,0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683E74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22,1</w:t>
            </w:r>
          </w:p>
        </w:tc>
      </w:tr>
      <w:tr w:rsidR="0079262F" w:rsidRPr="0079262F" w:rsidTr="00236CC1">
        <w:trPr>
          <w:trHeight w:val="510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4A3AE9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404,0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4A3AE9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404,0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4A3AE9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90,2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DD78C6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22,3</w:t>
            </w:r>
          </w:p>
        </w:tc>
      </w:tr>
      <w:tr w:rsidR="0079262F" w:rsidRPr="0079262F" w:rsidTr="00236CC1">
        <w:trPr>
          <w:trHeight w:val="76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4A3AE9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880,2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4A3AE9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880,2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4A3AE9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196,3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DD78C6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22,3</w:t>
            </w:r>
          </w:p>
        </w:tc>
      </w:tr>
      <w:tr w:rsidR="0079262F" w:rsidRPr="0079262F" w:rsidTr="00236CC1">
        <w:trPr>
          <w:trHeight w:val="76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4A3AE9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4A3AE9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4A3AE9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F82" w:rsidRPr="0079262F" w:rsidRDefault="00DD78C6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100,0</w:t>
            </w:r>
          </w:p>
        </w:tc>
      </w:tr>
      <w:tr w:rsidR="0079262F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4A3AE9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4A3AE9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4A3AE9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9262F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4A3AE9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4A3AE9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4A3AE9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DD78C6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2,4</w:t>
            </w:r>
          </w:p>
        </w:tc>
      </w:tr>
      <w:tr w:rsidR="0079262F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232128" w:rsidRDefault="004A3AE9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59,3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232128" w:rsidRDefault="004A3AE9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59,3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232128" w:rsidRDefault="004A3AE9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11,3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DD78C6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19,1</w:t>
            </w:r>
          </w:p>
        </w:tc>
      </w:tr>
      <w:tr w:rsidR="0079262F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4A3AE9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59,3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4A3AE9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59,3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4A3AE9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DD78C6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19,1</w:t>
            </w:r>
          </w:p>
        </w:tc>
      </w:tr>
      <w:tr w:rsidR="0079262F" w:rsidRPr="0079262F" w:rsidTr="00236CC1">
        <w:trPr>
          <w:trHeight w:val="510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232128" w:rsidRDefault="005D675A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232128" w:rsidRDefault="005D675A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232128" w:rsidRDefault="005D675A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9262F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5D675A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5D675A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5D675A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9262F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232128" w:rsidRDefault="005D675A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1365,9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232128" w:rsidRDefault="005D675A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1365,9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232128" w:rsidRDefault="005D675A" w:rsidP="009C3F82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17,1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DD78C6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1,3</w:t>
            </w:r>
          </w:p>
        </w:tc>
      </w:tr>
      <w:tr w:rsidR="0079262F" w:rsidRPr="0079262F" w:rsidTr="00236CC1">
        <w:trPr>
          <w:trHeight w:val="301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243FA7" w:rsidP="00243FA7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243FA7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5D675A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1365,9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5D675A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1365,9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5D675A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DD78C6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1,3</w:t>
            </w:r>
          </w:p>
        </w:tc>
      </w:tr>
      <w:tr w:rsidR="0079262F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232128" w:rsidRDefault="005D675A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407,6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232128" w:rsidRDefault="005D675A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407,6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232128" w:rsidRDefault="005D675A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75,2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DD78C6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18,4</w:t>
            </w:r>
          </w:p>
        </w:tc>
      </w:tr>
      <w:tr w:rsidR="00513E84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236CC1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36CC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236CC1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36CC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236CC1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36CC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79262F" w:rsidRDefault="005D675A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79262F" w:rsidRDefault="005D675A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79262F" w:rsidRDefault="005D675A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79262F" w:rsidRDefault="00513E84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6CC1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236CC1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36CC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236CC1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36CC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236CC1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36CC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Default="005D675A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407,3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Default="005D675A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407,3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Default="005D675A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75,2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DD78C6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18,4</w:t>
            </w:r>
          </w:p>
        </w:tc>
      </w:tr>
      <w:tr w:rsidR="00513E84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79262F" w:rsidRDefault="00AA631A" w:rsidP="0079262F">
            <w:pPr>
              <w:spacing w:line="240" w:lineRule="auto"/>
              <w:ind w:right="-79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79262F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79262F" w:rsidRDefault="00513E84" w:rsidP="0079262F">
            <w:pPr>
              <w:spacing w:line="240" w:lineRule="auto"/>
              <w:ind w:right="-79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232128" w:rsidRDefault="00683E74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49,0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232128" w:rsidRDefault="00683E74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49,0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232128" w:rsidRDefault="00683E74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10,3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79262F" w:rsidRDefault="00DD78C6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21,0</w:t>
            </w:r>
          </w:p>
        </w:tc>
      </w:tr>
      <w:tr w:rsidR="00513E84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236CC1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36CC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236CC1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36CC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236CC1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36CC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236CC1" w:rsidRDefault="00683E74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49,0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236CC1" w:rsidRDefault="00683E74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49,0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79262F" w:rsidRDefault="00683E74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79262F" w:rsidRDefault="00DD78C6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21,0</w:t>
            </w:r>
          </w:p>
        </w:tc>
      </w:tr>
      <w:tr w:rsidR="00AA631A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1A" w:rsidRPr="0079262F" w:rsidRDefault="00AA631A" w:rsidP="0079262F">
            <w:pPr>
              <w:spacing w:line="240" w:lineRule="auto"/>
              <w:ind w:right="-79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1A" w:rsidRPr="0079262F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1A" w:rsidRPr="0079262F" w:rsidRDefault="00AA631A" w:rsidP="0079262F">
            <w:pPr>
              <w:spacing w:line="240" w:lineRule="auto"/>
              <w:ind w:right="-79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1A" w:rsidRPr="00AA2020" w:rsidRDefault="00683E74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157,8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1A" w:rsidRPr="00AA2020" w:rsidRDefault="00683E74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157,8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1A" w:rsidRPr="00AA2020" w:rsidRDefault="00683E74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48,3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1A" w:rsidRPr="0079262F" w:rsidRDefault="00DD78C6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30,6</w:t>
            </w:r>
          </w:p>
        </w:tc>
      </w:tr>
      <w:tr w:rsidR="00236CC1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236CC1" w:rsidRDefault="00236CC1" w:rsidP="00236CC1">
            <w:pPr>
              <w:spacing w:line="240" w:lineRule="auto"/>
              <w:ind w:right="-7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CC1">
              <w:rPr>
                <w:rFonts w:eastAsia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236CC1" w:rsidP="00236CC1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236CC1" w:rsidP="00236CC1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683E74" w:rsidP="00236CC1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157,8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683E74" w:rsidP="00236CC1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157,8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683E74" w:rsidP="00236CC1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48,3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DD78C6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30,6</w:t>
            </w:r>
          </w:p>
        </w:tc>
      </w:tr>
      <w:tr w:rsidR="00236CC1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236CC1" w:rsidRDefault="00236CC1" w:rsidP="00236CC1">
            <w:pPr>
              <w:spacing w:line="240" w:lineRule="auto"/>
              <w:ind w:right="-7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Default="00236CC1" w:rsidP="00236CC1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Default="00236CC1" w:rsidP="00236CC1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232128" w:rsidRDefault="00683E74" w:rsidP="00236CC1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232128" w:rsidRDefault="00683E74" w:rsidP="00236CC1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5,0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232128" w:rsidRDefault="00683E74" w:rsidP="00236CC1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DD78C6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100,0</w:t>
            </w:r>
          </w:p>
        </w:tc>
      </w:tr>
      <w:tr w:rsidR="00236CC1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236CC1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5B34EB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5B34EB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683E74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5,0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683E74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5,0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683E74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5,0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DD78C6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100,0</w:t>
            </w:r>
          </w:p>
        </w:tc>
      </w:tr>
      <w:tr w:rsidR="00236CC1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236CC1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Default="00236CC1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Default="00236CC1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Default="00236CC1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236CC1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6CC1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236CC1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236CC1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236CC1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236CC1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6116CD" w:rsidRDefault="006116CD" w:rsidP="0079262F">
      <w:pPr>
        <w:spacing w:line="240" w:lineRule="auto"/>
        <w:ind w:firstLine="851"/>
        <w:jc w:val="center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9262F" w:rsidRPr="0079262F" w:rsidRDefault="0079262F" w:rsidP="0079262F">
      <w:pPr>
        <w:spacing w:line="240" w:lineRule="auto"/>
        <w:ind w:firstLine="851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Раздел 0100 «Общегосударственные вопросы»</w:t>
      </w:r>
    </w:p>
    <w:p w:rsidR="0079262F" w:rsidRPr="0079262F" w:rsidRDefault="0079262F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9262F" w:rsidRPr="0079262F" w:rsidRDefault="0079262F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По данному разделу исполнение за 1 к</w:t>
      </w:r>
      <w:r w:rsidR="008E394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вартал 2017 года составило </w:t>
      </w:r>
      <w:r w:rsidR="009178AC">
        <w:rPr>
          <w:rFonts w:eastAsia="Times New Roman" w:cs="Times New Roman"/>
          <w:color w:val="000000"/>
          <w:sz w:val="28"/>
          <w:szCs w:val="28"/>
          <w:lang w:eastAsia="ru-RU"/>
        </w:rPr>
        <w:t>289,0 тыс. рублей, или 22</w:t>
      </w:r>
      <w:r w:rsidR="008E3940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="006116CD">
        <w:rPr>
          <w:rFonts w:eastAsia="Times New Roman" w:cs="Times New Roman"/>
          <w:color w:val="000000"/>
          <w:sz w:val="28"/>
          <w:szCs w:val="28"/>
          <w:lang w:eastAsia="ru-RU"/>
        </w:rPr>
        <w:t>1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 от уточненной бюджетной росписи, удельный вес в общей сумме расходов составил </w:t>
      </w:r>
      <w:r w:rsidR="00BF3807">
        <w:rPr>
          <w:rFonts w:eastAsia="Times New Roman" w:cs="Times New Roman"/>
          <w:color w:val="000000"/>
          <w:sz w:val="28"/>
          <w:szCs w:val="28"/>
          <w:lang w:eastAsia="ru-RU"/>
        </w:rPr>
        <w:t>63,3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%.</w:t>
      </w:r>
    </w:p>
    <w:p w:rsidR="0079262F" w:rsidRPr="0079262F" w:rsidRDefault="0079262F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Подраздел 01 02 «Функционирование высшего должностного лица субъекта Российской Федерации и муниципального образования».</w:t>
      </w:r>
      <w:r w:rsidRPr="0079262F">
        <w:rPr>
          <w:rFonts w:eastAsia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Исполнение по данному подразделу составило </w:t>
      </w:r>
      <w:r w:rsidR="00BF3807">
        <w:rPr>
          <w:rFonts w:eastAsia="Times New Roman" w:cs="Times New Roman"/>
          <w:color w:val="000000"/>
          <w:sz w:val="28"/>
          <w:szCs w:val="28"/>
          <w:lang w:eastAsia="ru-RU"/>
        </w:rPr>
        <w:t>90,2 тыс. рублей, или 22,3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 от уточненной бюджетной росписи. Финансовое обеспечение расходов  производилось на содержание Главы сельского поселения.</w:t>
      </w:r>
    </w:p>
    <w:p w:rsidR="0079262F" w:rsidRPr="0079262F" w:rsidRDefault="0079262F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Подраздел 01 04 «Функционирование Правительства РФ, высших  исполнительных органов государственной власти субъектов РФ, местных администраций».</w:t>
      </w:r>
      <w:r w:rsidRPr="0079262F">
        <w:rPr>
          <w:rFonts w:eastAsia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Исполнение по дан</w:t>
      </w:r>
      <w:r w:rsidR="00BF3807">
        <w:rPr>
          <w:rFonts w:eastAsia="Times New Roman" w:cs="Times New Roman"/>
          <w:color w:val="000000"/>
          <w:sz w:val="28"/>
          <w:szCs w:val="28"/>
          <w:lang w:eastAsia="ru-RU"/>
        </w:rPr>
        <w:t>ному подразделу составило 196,3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рублей, или </w:t>
      </w:r>
      <w:r w:rsidR="00BF3807">
        <w:rPr>
          <w:rFonts w:eastAsia="Times New Roman" w:cs="Times New Roman"/>
          <w:color w:val="000000"/>
          <w:sz w:val="28"/>
          <w:szCs w:val="28"/>
          <w:lang w:eastAsia="ru-RU"/>
        </w:rPr>
        <w:t>22,3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 от уточненной бюджетной росписи. Финансовое обеспечение расходов производилось на обеспечение деятельности сельской администрации.</w:t>
      </w:r>
    </w:p>
    <w:p w:rsidR="0079262F" w:rsidRPr="0079262F" w:rsidRDefault="0079262F" w:rsidP="0079262F">
      <w:pPr>
        <w:spacing w:line="240" w:lineRule="auto"/>
        <w:ind w:firstLine="709"/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Таблица №6, тыс</w:t>
      </w:r>
      <w:proofErr w:type="gramStart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ублей</w:t>
      </w:r>
    </w:p>
    <w:tbl>
      <w:tblPr>
        <w:tblW w:w="9630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986"/>
        <w:gridCol w:w="7265"/>
        <w:gridCol w:w="1379"/>
      </w:tblGrid>
      <w:tr w:rsidR="0079262F" w:rsidRPr="0079262F" w:rsidTr="0079262F">
        <w:trPr>
          <w:trHeight w:val="920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</w:t>
            </w:r>
          </w:p>
          <w:p w:rsidR="0079262F" w:rsidRPr="0079262F" w:rsidRDefault="0079262F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расходов</w:t>
            </w:r>
          </w:p>
        </w:tc>
        <w:tc>
          <w:tcPr>
            <w:tcW w:w="7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Исполнено за 1 квартал 2017 года</w:t>
            </w:r>
          </w:p>
        </w:tc>
      </w:tr>
      <w:tr w:rsidR="0079262F" w:rsidRPr="0079262F" w:rsidTr="0079262F">
        <w:trPr>
          <w:trHeight w:val="28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Cs w:val="24"/>
                <w:lang w:eastAsia="ru-RU"/>
              </w:rPr>
              <w:t>121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0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BF3807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99,9</w:t>
            </w:r>
          </w:p>
        </w:tc>
      </w:tr>
      <w:tr w:rsidR="0079262F" w:rsidRPr="0079262F" w:rsidTr="0079262F">
        <w:trPr>
          <w:trHeight w:val="41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Cs w:val="24"/>
                <w:lang w:eastAsia="ru-RU"/>
              </w:rPr>
              <w:t>129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0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BF3807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31,8</w:t>
            </w:r>
          </w:p>
        </w:tc>
      </w:tr>
      <w:tr w:rsidR="0079262F" w:rsidRPr="0079262F" w:rsidTr="0079262F">
        <w:trPr>
          <w:trHeight w:val="3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0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Прочая закупка товаров, работ и услуг для обеспечения</w:t>
            </w:r>
            <w:r w:rsidRPr="0079262F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BF3807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60,6</w:t>
            </w:r>
          </w:p>
        </w:tc>
      </w:tr>
      <w:tr w:rsidR="008E3940" w:rsidRPr="0079262F" w:rsidTr="0079262F">
        <w:trPr>
          <w:trHeight w:val="3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40" w:rsidRPr="0079262F" w:rsidRDefault="008E3940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290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40" w:rsidRPr="0079262F" w:rsidRDefault="006116CD" w:rsidP="0079262F">
            <w:pPr>
              <w:spacing w:line="240" w:lineRule="auto"/>
              <w:ind w:right="-9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Н</w:t>
            </w:r>
            <w:r w:rsidR="008E3940">
              <w:rPr>
                <w:rFonts w:eastAsia="Times New Roman" w:cs="Times New Roman"/>
                <w:color w:val="000000"/>
                <w:szCs w:val="24"/>
                <w:lang w:eastAsia="ru-RU"/>
              </w:rPr>
              <w:t>алоги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40" w:rsidRDefault="00BF3807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4,0</w:t>
            </w:r>
          </w:p>
        </w:tc>
      </w:tr>
      <w:tr w:rsidR="0079262F" w:rsidRPr="0079262F" w:rsidTr="0079262F">
        <w:trPr>
          <w:trHeight w:val="3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0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Cs w:val="24"/>
                <w:lang w:eastAsia="ru-RU"/>
              </w:rPr>
              <w:t>ИТОГО: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Default="006116CD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19</w:t>
            </w:r>
            <w:r w:rsidR="00BF3807">
              <w:rPr>
                <w:rFonts w:eastAsia="Times New Roman" w:cs="Times New Roman"/>
                <w:color w:val="000000"/>
                <w:szCs w:val="24"/>
                <w:lang w:eastAsia="ru-RU"/>
              </w:rPr>
              <w:t>6,3</w:t>
            </w:r>
          </w:p>
          <w:p w:rsidR="000F1176" w:rsidRPr="0079262F" w:rsidRDefault="000F1176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79262F" w:rsidRPr="0079262F" w:rsidRDefault="0079262F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Подраздел 01 06 «Обеспечение деятельности финансовых, налоговых и таможенных органов и органов финансового (финансово-бюджетного) надзора».</w:t>
      </w:r>
      <w:r w:rsidRPr="0079262F">
        <w:rPr>
          <w:rFonts w:eastAsia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Исполнение по данному подразделу в 1 квартале 2017 года </w:t>
      </w:r>
      <w:r w:rsidR="000F1176">
        <w:rPr>
          <w:rFonts w:eastAsia="Times New Roman" w:cs="Times New Roman"/>
          <w:color w:val="000000"/>
          <w:sz w:val="28"/>
          <w:szCs w:val="28"/>
          <w:lang w:eastAsia="ru-RU"/>
        </w:rPr>
        <w:t>составило 2,0 тыс. руб. или 100% от уточненной бюджетной росписи.</w:t>
      </w:r>
    </w:p>
    <w:p w:rsidR="0079262F" w:rsidRPr="0079262F" w:rsidRDefault="0079262F" w:rsidP="0079262F">
      <w:pPr>
        <w:spacing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Подраздел 01 13 «Другие общегосударственные вопросы».</w:t>
      </w:r>
      <w:r w:rsidRPr="0079262F">
        <w:rPr>
          <w:rFonts w:eastAsia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Исполнение по данному подразделу</w:t>
      </w:r>
      <w:r w:rsidR="009A69A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1 квартале 2017 года </w:t>
      </w:r>
      <w:r w:rsidR="00B1521D">
        <w:rPr>
          <w:rFonts w:eastAsia="Times New Roman" w:cs="Times New Roman"/>
          <w:color w:val="000000"/>
          <w:sz w:val="28"/>
          <w:szCs w:val="28"/>
          <w:lang w:eastAsia="ru-RU"/>
        </w:rPr>
        <w:t>составило 0,5 тыс. руб. или 2,4% от уточненной бюджетной росписи.</w:t>
      </w:r>
      <w:r w:rsidRPr="0079262F">
        <w:rPr>
          <w:rFonts w:eastAsia="Times New Roman" w:cs="Times New Roman"/>
          <w:color w:val="FF0000"/>
          <w:sz w:val="28"/>
          <w:szCs w:val="28"/>
          <w:lang w:eastAsia="ru-RU"/>
        </w:rPr>
        <w:t> </w:t>
      </w:r>
    </w:p>
    <w:p w:rsidR="0079262F" w:rsidRPr="0079262F" w:rsidRDefault="0079262F" w:rsidP="0079262F">
      <w:pPr>
        <w:spacing w:line="240" w:lineRule="auto"/>
        <w:ind w:firstLine="709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FF0000"/>
          <w:sz w:val="28"/>
          <w:szCs w:val="28"/>
          <w:lang w:eastAsia="ru-RU"/>
        </w:rPr>
        <w:t>        </w:t>
      </w:r>
      <w:r w:rsidRPr="0079262F">
        <w:rPr>
          <w:rFonts w:eastAsia="Times New Roman" w:cs="Times New Roman"/>
          <w:color w:val="FF0000"/>
          <w:sz w:val="28"/>
          <w:lang w:eastAsia="ru-RU"/>
        </w:rPr>
        <w:t> </w:t>
      </w:r>
      <w:r w:rsidRPr="0079262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Раздел</w:t>
      </w:r>
      <w:r w:rsidRPr="0079262F">
        <w:rPr>
          <w:rFonts w:eastAsia="Times New Roman" w:cs="Times New Roman"/>
          <w:b/>
          <w:bCs/>
          <w:color w:val="000000"/>
          <w:sz w:val="28"/>
          <w:u w:val="single"/>
          <w:lang w:eastAsia="ru-RU"/>
        </w:rPr>
        <w:t> </w:t>
      </w:r>
      <w:r w:rsidRPr="0079262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02 00 «Национальная оборона»</w:t>
      </w:r>
    </w:p>
    <w:p w:rsidR="0079262F" w:rsidRPr="0079262F" w:rsidRDefault="0079262F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По данному разделу за 1 квартал 201</w:t>
      </w:r>
      <w:r w:rsidR="009A69A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7 года исполнение составило </w:t>
      </w:r>
      <w:r w:rsidR="004862D1">
        <w:rPr>
          <w:rFonts w:eastAsia="Times New Roman" w:cs="Times New Roman"/>
          <w:color w:val="000000"/>
          <w:sz w:val="28"/>
          <w:szCs w:val="28"/>
          <w:lang w:eastAsia="ru-RU"/>
        </w:rPr>
        <w:t>1</w:t>
      </w:r>
      <w:r w:rsidR="00B1521D">
        <w:rPr>
          <w:rFonts w:eastAsia="Times New Roman" w:cs="Times New Roman"/>
          <w:color w:val="000000"/>
          <w:sz w:val="28"/>
          <w:szCs w:val="28"/>
          <w:lang w:eastAsia="ru-RU"/>
        </w:rPr>
        <w:t>1,3</w:t>
      </w:r>
      <w:r w:rsidR="009A69A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 или 1</w:t>
      </w:r>
      <w:r w:rsidR="00B1521D">
        <w:rPr>
          <w:rFonts w:eastAsia="Times New Roman" w:cs="Times New Roman"/>
          <w:color w:val="000000"/>
          <w:sz w:val="28"/>
          <w:szCs w:val="28"/>
          <w:lang w:eastAsia="ru-RU"/>
        </w:rPr>
        <w:t>9,1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 от уточненной бюджетной росписи, удельный вес в общей сумме</w:t>
      </w:r>
      <w:r w:rsidR="009A69A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расходов бюджета составляет </w:t>
      </w:r>
      <w:r w:rsidR="00B1521D">
        <w:rPr>
          <w:rFonts w:eastAsia="Times New Roman" w:cs="Times New Roman"/>
          <w:color w:val="000000"/>
          <w:sz w:val="28"/>
          <w:szCs w:val="28"/>
          <w:lang w:eastAsia="ru-RU"/>
        </w:rPr>
        <w:t>2,5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%. Средства используются по подразделу 02 03 «Мобилизационная и вневойсковая подготовка» на осуществление отдельных государственных полномочий по первичному воинскому учету.</w:t>
      </w:r>
    </w:p>
    <w:p w:rsidR="0079262F" w:rsidRPr="0079262F" w:rsidRDefault="0079262F" w:rsidP="0079262F">
      <w:pPr>
        <w:spacing w:before="30" w:after="30" w:line="240" w:lineRule="auto"/>
        <w:ind w:firstLine="426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FF0000"/>
          <w:sz w:val="28"/>
          <w:szCs w:val="28"/>
          <w:lang w:eastAsia="ru-RU"/>
        </w:rPr>
        <w:lastRenderedPageBreak/>
        <w:t> </w:t>
      </w:r>
    </w:p>
    <w:p w:rsidR="0079262F" w:rsidRPr="0079262F" w:rsidRDefault="0079262F" w:rsidP="0079262F">
      <w:pPr>
        <w:spacing w:line="240" w:lineRule="auto"/>
        <w:ind w:firstLine="709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Раздел</w:t>
      </w:r>
      <w:r w:rsidRPr="0079262F">
        <w:rPr>
          <w:rFonts w:eastAsia="Times New Roman" w:cs="Times New Roman"/>
          <w:b/>
          <w:bCs/>
          <w:color w:val="000000"/>
          <w:sz w:val="28"/>
          <w:u w:val="single"/>
          <w:lang w:eastAsia="ru-RU"/>
        </w:rPr>
        <w:t> </w:t>
      </w:r>
      <w:r w:rsidRPr="0079262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03 00 «Национальная безопасность и правоохранительная деятельность»</w:t>
      </w:r>
    </w:p>
    <w:p w:rsidR="009A69A0" w:rsidRPr="0079262F" w:rsidRDefault="009A69A0" w:rsidP="009A69A0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По данному разделу за 1 квартал 201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7 года исполнение </w:t>
      </w:r>
      <w:r w:rsidR="00B1521D">
        <w:rPr>
          <w:rFonts w:eastAsia="Times New Roman" w:cs="Times New Roman"/>
          <w:color w:val="000000"/>
          <w:sz w:val="28"/>
          <w:szCs w:val="28"/>
          <w:lang w:eastAsia="ru-RU"/>
        </w:rPr>
        <w:t>отсутствует.</w:t>
      </w:r>
    </w:p>
    <w:p w:rsidR="0079262F" w:rsidRPr="0079262F" w:rsidRDefault="0079262F" w:rsidP="0079262F">
      <w:pPr>
        <w:spacing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FF0000"/>
          <w:sz w:val="28"/>
          <w:szCs w:val="28"/>
          <w:lang w:eastAsia="ru-RU"/>
        </w:rPr>
        <w:t> </w:t>
      </w:r>
    </w:p>
    <w:p w:rsidR="00B45741" w:rsidRDefault="00B45741" w:rsidP="0079262F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Раздел</w:t>
      </w:r>
      <w:r w:rsidRPr="0079262F">
        <w:rPr>
          <w:rFonts w:eastAsia="Times New Roman" w:cs="Times New Roman"/>
          <w:b/>
          <w:bCs/>
          <w:color w:val="000000"/>
          <w:sz w:val="28"/>
          <w:u w:val="single"/>
          <w:lang w:eastAsia="ru-RU"/>
        </w:rPr>
        <w:t> </w:t>
      </w:r>
      <w:r w:rsidRPr="0079262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0</w:t>
      </w:r>
      <w:r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4</w:t>
      </w:r>
      <w:r w:rsidRPr="0079262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00 «Национальная</w:t>
      </w:r>
      <w:r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экономика»</w:t>
      </w:r>
    </w:p>
    <w:p w:rsidR="00B45741" w:rsidRPr="0079262F" w:rsidRDefault="00B45741" w:rsidP="00B45741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По данному разделу исполнение за 1 к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вартал 2017 года составило </w:t>
      </w:r>
      <w:r w:rsidR="008F16CE">
        <w:rPr>
          <w:rFonts w:eastAsia="Times New Roman" w:cs="Times New Roman"/>
          <w:color w:val="000000"/>
          <w:sz w:val="28"/>
          <w:szCs w:val="28"/>
          <w:lang w:eastAsia="ru-RU"/>
        </w:rPr>
        <w:t>17,1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</w:t>
      </w:r>
      <w:r w:rsidR="007C6D6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ей, или </w:t>
      </w:r>
      <w:r w:rsidR="008F16CE">
        <w:rPr>
          <w:rFonts w:eastAsia="Times New Roman" w:cs="Times New Roman"/>
          <w:color w:val="000000"/>
          <w:sz w:val="28"/>
          <w:szCs w:val="28"/>
          <w:lang w:eastAsia="ru-RU"/>
        </w:rPr>
        <w:t>1,3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 от уточненной бюджетной росписи, удельный вес в общей сумме расходов составил </w:t>
      </w:r>
      <w:r w:rsidR="008F16CE">
        <w:rPr>
          <w:rFonts w:eastAsia="Times New Roman" w:cs="Times New Roman"/>
          <w:color w:val="000000"/>
          <w:sz w:val="28"/>
          <w:szCs w:val="28"/>
          <w:lang w:eastAsia="ru-RU"/>
        </w:rPr>
        <w:t>3,7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%.</w:t>
      </w:r>
    </w:p>
    <w:p w:rsidR="00B45741" w:rsidRDefault="00B45741" w:rsidP="00B45741">
      <w:pPr>
        <w:spacing w:line="240" w:lineRule="auto"/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</w:t>
      </w:r>
      <w:r w:rsidRPr="0079262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Подраздел 0</w:t>
      </w:r>
      <w:r w:rsidR="00864CE4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</w:t>
      </w:r>
      <w:r w:rsidRPr="0079262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864CE4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09 «Дорожное хозяйство» </w:t>
      </w:r>
      <w:r w:rsidR="00AA0C99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 данному </w:t>
      </w:r>
      <w:r w:rsidR="00AA0C99">
        <w:rPr>
          <w:rFonts w:eastAsia="Times New Roman" w:cs="Times New Roman"/>
          <w:color w:val="000000"/>
          <w:sz w:val="28"/>
          <w:szCs w:val="28"/>
          <w:lang w:eastAsia="ru-RU"/>
        </w:rPr>
        <w:t>под</w:t>
      </w:r>
      <w:r w:rsidR="00AA0C99" w:rsidRPr="0079262F">
        <w:rPr>
          <w:rFonts w:eastAsia="Times New Roman" w:cs="Times New Roman"/>
          <w:color w:val="000000"/>
          <w:sz w:val="28"/>
          <w:szCs w:val="28"/>
          <w:lang w:eastAsia="ru-RU"/>
        </w:rPr>
        <w:t>разделу исполнение за 1 к</w:t>
      </w:r>
      <w:r w:rsidR="00AA0C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вартал 2017 года составило </w:t>
      </w:r>
      <w:r w:rsidR="008F16CE">
        <w:rPr>
          <w:rFonts w:eastAsia="Times New Roman" w:cs="Times New Roman"/>
          <w:color w:val="000000"/>
          <w:sz w:val="28"/>
          <w:szCs w:val="28"/>
          <w:lang w:eastAsia="ru-RU"/>
        </w:rPr>
        <w:t>17,1</w:t>
      </w:r>
      <w:r w:rsidR="00AA0C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рублей, или </w:t>
      </w:r>
      <w:r w:rsidR="008F16CE">
        <w:rPr>
          <w:rFonts w:eastAsia="Times New Roman" w:cs="Times New Roman"/>
          <w:color w:val="000000"/>
          <w:sz w:val="28"/>
          <w:szCs w:val="28"/>
          <w:lang w:eastAsia="ru-RU"/>
        </w:rPr>
        <w:t>1,3</w:t>
      </w:r>
      <w:r w:rsidR="00AA0C99" w:rsidRPr="0079262F">
        <w:rPr>
          <w:rFonts w:eastAsia="Times New Roman" w:cs="Times New Roman"/>
          <w:color w:val="000000"/>
          <w:sz w:val="28"/>
          <w:szCs w:val="28"/>
          <w:lang w:eastAsia="ru-RU"/>
        </w:rPr>
        <w:t>% от уточненной бюджетной росписи</w:t>
      </w:r>
      <w:r w:rsidR="00AA0C99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AA0C99" w:rsidRDefault="00AA0C99" w:rsidP="00B45741">
      <w:pPr>
        <w:spacing w:line="240" w:lineRule="auto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9262F" w:rsidRPr="0079262F" w:rsidRDefault="0079262F" w:rsidP="0079262F">
      <w:pPr>
        <w:spacing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Раздел 05 00 «Жилищно-коммунальное хозяйство»</w:t>
      </w:r>
    </w:p>
    <w:p w:rsidR="00AA0C99" w:rsidRDefault="0079262F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По данному разделу исполнение за 1 квартал 2017 года</w:t>
      </w:r>
      <w:r w:rsidRPr="0079262F">
        <w:rPr>
          <w:rFonts w:eastAsia="Times New Roman" w:cs="Times New Roman"/>
          <w:color w:val="FF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составило  </w:t>
      </w:r>
      <w:r w:rsidR="008F16CE">
        <w:rPr>
          <w:rFonts w:eastAsia="Times New Roman" w:cs="Times New Roman"/>
          <w:color w:val="000000"/>
          <w:sz w:val="28"/>
          <w:szCs w:val="28"/>
          <w:lang w:eastAsia="ru-RU"/>
        </w:rPr>
        <w:t>75,2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 или </w:t>
      </w:r>
      <w:r w:rsidR="008F16CE">
        <w:rPr>
          <w:rFonts w:eastAsia="Times New Roman" w:cs="Times New Roman"/>
          <w:color w:val="000000"/>
          <w:sz w:val="28"/>
          <w:szCs w:val="28"/>
          <w:lang w:eastAsia="ru-RU"/>
        </w:rPr>
        <w:t>18,4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% от уточненной бюджетной росписи, удельный вес в общей сумме расходов составил </w:t>
      </w:r>
      <w:r w:rsidR="007C6D60">
        <w:rPr>
          <w:rFonts w:eastAsia="Times New Roman" w:cs="Times New Roman"/>
          <w:color w:val="000000"/>
          <w:sz w:val="28"/>
          <w:szCs w:val="28"/>
          <w:lang w:eastAsia="ru-RU"/>
        </w:rPr>
        <w:t>3,7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%. Сре</w:t>
      </w:r>
      <w:r w:rsidR="00AA0C99">
        <w:rPr>
          <w:rFonts w:eastAsia="Times New Roman" w:cs="Times New Roman"/>
          <w:color w:val="000000"/>
          <w:sz w:val="28"/>
          <w:szCs w:val="28"/>
          <w:lang w:eastAsia="ru-RU"/>
        </w:rPr>
        <w:t>дст</w:t>
      </w:r>
      <w:r w:rsidR="00F75EE0">
        <w:rPr>
          <w:rFonts w:eastAsia="Times New Roman" w:cs="Times New Roman"/>
          <w:color w:val="000000"/>
          <w:sz w:val="28"/>
          <w:szCs w:val="28"/>
          <w:lang w:eastAsia="ru-RU"/>
        </w:rPr>
        <w:t>ва использованы:</w:t>
      </w:r>
    </w:p>
    <w:p w:rsidR="00AA0C99" w:rsidRPr="00F75EE0" w:rsidRDefault="00F75EE0" w:rsidP="0079262F">
      <w:pPr>
        <w:spacing w:line="240" w:lineRule="auto"/>
        <w:ind w:firstLine="709"/>
        <w:jc w:val="both"/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</w:t>
      </w:r>
      <w:r w:rsidRPr="0079262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Подраздел </w:t>
      </w:r>
      <w:r w:rsidR="00AA0C99" w:rsidRPr="00F75EE0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05 01 «Жилищное хозяйство» </w:t>
      </w:r>
      <w:proofErr w:type="gramStart"/>
      <w:r w:rsidR="00AA0C99" w:rsidRPr="00F75EE0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на</w:t>
      </w:r>
      <w:proofErr w:type="gramEnd"/>
      <w:r w:rsidR="00AA0C99" w:rsidRPr="00F75EE0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AA0C99" w:rsidRDefault="008F16CE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 увеличение стоимости материальных запасов – 0,3</w:t>
      </w:r>
      <w:r w:rsidR="00AA0C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AA0C99" w:rsidRDefault="00AA0C99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9262F" w:rsidRPr="0079262F" w:rsidRDefault="00F75EE0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</w:t>
      </w:r>
      <w:r w:rsidRPr="0079262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Подраздел </w:t>
      </w:r>
      <w:r w:rsidR="0079262F" w:rsidRPr="00F75EE0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05 03 «Благоустройство»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</w:p>
    <w:p w:rsidR="0079262F" w:rsidRDefault="0079262F" w:rsidP="0079262F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 w:rsidR="00F7074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уличное освещение 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– </w:t>
      </w:r>
      <w:r w:rsidR="008F16CE">
        <w:rPr>
          <w:rFonts w:eastAsia="Times New Roman" w:cs="Times New Roman"/>
          <w:color w:val="000000"/>
          <w:sz w:val="28"/>
          <w:szCs w:val="28"/>
          <w:lang w:eastAsia="ru-RU"/>
        </w:rPr>
        <w:t>5,2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8F16CE" w:rsidRPr="00F75EE0" w:rsidRDefault="008F16CE" w:rsidP="008F16CE">
      <w:pPr>
        <w:spacing w:line="240" w:lineRule="auto"/>
        <w:ind w:firstLine="709"/>
        <w:jc w:val="both"/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</w:t>
      </w:r>
      <w:r w:rsidRPr="0079262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Подраздел </w:t>
      </w:r>
      <w:r w:rsidRPr="00F75EE0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05 0</w:t>
      </w:r>
      <w:r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4</w:t>
      </w:r>
      <w:r w:rsidRPr="00F75EE0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Прочие </w:t>
      </w:r>
      <w:proofErr w:type="spellStart"/>
      <w:r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меропрития</w:t>
      </w:r>
      <w:proofErr w:type="spellEnd"/>
      <w:r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 по благоустройству</w:t>
      </w:r>
      <w:r w:rsidRPr="00F75EE0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» </w:t>
      </w:r>
      <w:proofErr w:type="gramStart"/>
      <w:r w:rsidRPr="00F75EE0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на</w:t>
      </w:r>
      <w:proofErr w:type="gramEnd"/>
      <w:r w:rsidRPr="00F75EE0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8F16CE" w:rsidRDefault="008F16CE" w:rsidP="008F16CE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 приобретение основных средств – 70,0 тыс. руб.</w:t>
      </w:r>
    </w:p>
    <w:p w:rsidR="00F75EE0" w:rsidRDefault="00F75EE0" w:rsidP="0079262F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Раздел 08</w:t>
      </w:r>
      <w:r w:rsidRPr="0079262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00</w:t>
      </w:r>
      <w:r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«Культура и кинематография»</w:t>
      </w:r>
    </w:p>
    <w:p w:rsidR="007C6D60" w:rsidRPr="0079262F" w:rsidRDefault="007C6D60" w:rsidP="007C6D60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Исполнение по данному подразделу в 1 квартале 2017 года </w:t>
      </w:r>
      <w:r w:rsidR="000E0499">
        <w:rPr>
          <w:rFonts w:eastAsia="Times New Roman" w:cs="Times New Roman"/>
          <w:color w:val="000000"/>
          <w:sz w:val="28"/>
          <w:szCs w:val="28"/>
          <w:lang w:eastAsia="ru-RU"/>
        </w:rPr>
        <w:t>составило 10,3 тыс. руб</w:t>
      </w:r>
      <w:proofErr w:type="gramStart"/>
      <w:r w:rsidR="000E0499">
        <w:rPr>
          <w:rFonts w:eastAsia="Times New Roman" w:cs="Times New Roman"/>
          <w:color w:val="000000"/>
          <w:sz w:val="28"/>
          <w:szCs w:val="28"/>
          <w:lang w:eastAsia="ru-RU"/>
        </w:rPr>
        <w:t>.и</w:t>
      </w:r>
      <w:proofErr w:type="gramEnd"/>
      <w:r w:rsidR="000E0499">
        <w:rPr>
          <w:rFonts w:eastAsia="Times New Roman" w:cs="Times New Roman"/>
          <w:color w:val="000000"/>
          <w:sz w:val="28"/>
          <w:szCs w:val="28"/>
          <w:lang w:eastAsia="ru-RU"/>
        </w:rPr>
        <w:t>ли 21,0% от уточненной бюджетной росписи.</w:t>
      </w:r>
    </w:p>
    <w:p w:rsidR="00F75EE0" w:rsidRDefault="0079608B" w:rsidP="00F75EE0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Раздел 10</w:t>
      </w:r>
      <w:r w:rsidR="00F75EE0" w:rsidRPr="0079262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00</w:t>
      </w:r>
      <w:r w:rsidR="00F75EE0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«</w:t>
      </w:r>
      <w:r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Социальная политика</w:t>
      </w:r>
      <w:r w:rsidR="00F75EE0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</w:p>
    <w:p w:rsidR="00F75EE0" w:rsidRDefault="00F75EE0" w:rsidP="00F75EE0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По данному разделу исполнение за 1 квартал 2017 года</w:t>
      </w:r>
      <w:r w:rsidRPr="0079262F">
        <w:rPr>
          <w:rFonts w:eastAsia="Times New Roman" w:cs="Times New Roman"/>
          <w:color w:val="FF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составило </w:t>
      </w:r>
      <w:r w:rsidR="000E0499">
        <w:rPr>
          <w:rFonts w:eastAsia="Times New Roman" w:cs="Times New Roman"/>
          <w:color w:val="000000"/>
          <w:sz w:val="28"/>
          <w:szCs w:val="28"/>
          <w:lang w:eastAsia="ru-RU"/>
        </w:rPr>
        <w:t>48,3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 или </w:t>
      </w:r>
      <w:r w:rsidR="000E0499">
        <w:rPr>
          <w:rFonts w:eastAsia="Times New Roman" w:cs="Times New Roman"/>
          <w:color w:val="000000"/>
          <w:sz w:val="28"/>
          <w:szCs w:val="28"/>
          <w:lang w:eastAsia="ru-RU"/>
        </w:rPr>
        <w:t>30,6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 от уточненной бюджетной росписи</w:t>
      </w:r>
      <w:r w:rsidR="007C6D60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="007C6D60" w:rsidRPr="007C6D6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7C6D60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удельный вес в общей сумме расходов составил </w:t>
      </w:r>
      <w:r w:rsidR="000E0499">
        <w:rPr>
          <w:rFonts w:eastAsia="Times New Roman" w:cs="Times New Roman"/>
          <w:color w:val="000000"/>
          <w:sz w:val="28"/>
          <w:szCs w:val="28"/>
          <w:lang w:eastAsia="ru-RU"/>
        </w:rPr>
        <w:t>10,6</w:t>
      </w:r>
      <w:r w:rsidR="007C6D60" w:rsidRPr="0079262F">
        <w:rPr>
          <w:rFonts w:eastAsia="Times New Roman" w:cs="Times New Roman"/>
          <w:color w:val="000000"/>
          <w:sz w:val="28"/>
          <w:szCs w:val="28"/>
          <w:lang w:eastAsia="ru-RU"/>
        </w:rPr>
        <w:t>%. Сре</w:t>
      </w:r>
      <w:r w:rsidR="007C6D60">
        <w:rPr>
          <w:rFonts w:eastAsia="Times New Roman" w:cs="Times New Roman"/>
          <w:color w:val="000000"/>
          <w:sz w:val="28"/>
          <w:szCs w:val="28"/>
          <w:lang w:eastAsia="ru-RU"/>
        </w:rPr>
        <w:t>дства использованы:</w:t>
      </w:r>
    </w:p>
    <w:p w:rsidR="00F75EE0" w:rsidRPr="00F75EE0" w:rsidRDefault="00F75EE0" w:rsidP="00F75EE0">
      <w:pPr>
        <w:spacing w:line="240" w:lineRule="auto"/>
        <w:ind w:firstLine="709"/>
        <w:jc w:val="both"/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</w:t>
      </w:r>
      <w:r w:rsidRPr="0079262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Подраздел </w:t>
      </w:r>
      <w:r w:rsidR="0079608B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10</w:t>
      </w:r>
      <w:r w:rsidRPr="00F75EE0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 01 «</w:t>
      </w:r>
      <w:r w:rsidR="0079608B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пенсионное обеспечение</w:t>
      </w:r>
      <w:r w:rsidRPr="00F75EE0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» на</w:t>
      </w:r>
      <w:r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 сумму </w:t>
      </w:r>
      <w:r w:rsidR="000E0499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48,3</w:t>
      </w:r>
      <w:r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 тыс. руб.</w:t>
      </w:r>
    </w:p>
    <w:tbl>
      <w:tblPr>
        <w:tblW w:w="9631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9631"/>
      </w:tblGrid>
      <w:tr w:rsidR="0079262F" w:rsidRPr="0079262F" w:rsidTr="0079262F">
        <w:trPr>
          <w:trHeight w:val="873"/>
        </w:trPr>
        <w:tc>
          <w:tcPr>
            <w:tcW w:w="963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62F" w:rsidRPr="0079262F" w:rsidRDefault="0079262F" w:rsidP="0079262F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28"/>
                <w:szCs w:val="28"/>
                <w:lang w:eastAsia="ru-RU"/>
              </w:rPr>
              <w:t>       </w:t>
            </w:r>
            <w:r w:rsidRPr="0079262F">
              <w:rPr>
                <w:rFonts w:eastAsia="Times New Roman" w:cs="Times New Roman"/>
                <w:sz w:val="28"/>
                <w:lang w:eastAsia="ru-RU"/>
              </w:rPr>
              <w:t> </w:t>
            </w:r>
            <w:r w:rsidRPr="0079262F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Анализ источников финансирования дефицита бюджета</w:t>
            </w:r>
          </w:p>
          <w:p w:rsidR="0079262F" w:rsidRPr="0079262F" w:rsidRDefault="0079262F" w:rsidP="0079262F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79262F" w:rsidRPr="0079262F" w:rsidRDefault="0079262F" w:rsidP="0079262F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Согласно Решения о бюджете бюджет </w:t>
      </w:r>
      <w:proofErr w:type="spellStart"/>
      <w:r w:rsidR="000E0499">
        <w:rPr>
          <w:rFonts w:eastAsia="Times New Roman" w:cs="Times New Roman"/>
          <w:color w:val="000000"/>
          <w:sz w:val="28"/>
          <w:szCs w:val="28"/>
          <w:lang w:eastAsia="ru-RU"/>
        </w:rPr>
        <w:t>Мужинов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</w:t>
      </w:r>
      <w:r w:rsidR="007C6D60">
        <w:rPr>
          <w:rFonts w:eastAsia="Times New Roman" w:cs="Times New Roman"/>
          <w:color w:val="000000"/>
          <w:sz w:val="28"/>
          <w:szCs w:val="28"/>
          <w:lang w:eastAsia="ru-RU"/>
        </w:rPr>
        <w:t>о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сельского поселения на 2017 год утвержден </w:t>
      </w:r>
      <w:proofErr w:type="gramStart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бездефицитным</w:t>
      </w:r>
      <w:proofErr w:type="gram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79262F" w:rsidRPr="0079262F" w:rsidRDefault="0079262F" w:rsidP="0079262F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По данным отчета об исполнении бюджета за 1 квартал 2017 года бюджет исп</w:t>
      </w:r>
      <w:r w:rsidR="000C403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олнен с </w:t>
      </w:r>
      <w:proofErr w:type="spellStart"/>
      <w:r w:rsidR="000C4037">
        <w:rPr>
          <w:rFonts w:eastAsia="Times New Roman" w:cs="Times New Roman"/>
          <w:color w:val="000000"/>
          <w:sz w:val="28"/>
          <w:szCs w:val="28"/>
          <w:lang w:eastAsia="ru-RU"/>
        </w:rPr>
        <w:t>профицитом</w:t>
      </w:r>
      <w:proofErr w:type="spellEnd"/>
      <w:r w:rsidR="000C403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объеме </w:t>
      </w:r>
      <w:r w:rsidR="00B23D17">
        <w:rPr>
          <w:rFonts w:eastAsia="Times New Roman" w:cs="Times New Roman"/>
          <w:color w:val="000000"/>
          <w:sz w:val="28"/>
          <w:szCs w:val="28"/>
          <w:lang w:eastAsia="ru-RU"/>
        </w:rPr>
        <w:t>185,9</w:t>
      </w:r>
      <w:r w:rsidR="0073032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тыс. рублей.</w:t>
      </w:r>
    </w:p>
    <w:p w:rsidR="0079262F" w:rsidRPr="0079262F" w:rsidRDefault="0079262F" w:rsidP="0079262F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FF0000"/>
          <w:sz w:val="28"/>
          <w:szCs w:val="28"/>
          <w:lang w:eastAsia="ru-RU"/>
        </w:rPr>
        <w:t> </w:t>
      </w:r>
    </w:p>
    <w:p w:rsidR="0079262F" w:rsidRPr="0079262F" w:rsidRDefault="0079262F" w:rsidP="0079262F">
      <w:pPr>
        <w:spacing w:line="240" w:lineRule="auto"/>
        <w:ind w:firstLine="709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9262F" w:rsidRPr="0079262F" w:rsidRDefault="0079262F" w:rsidP="0079262F">
      <w:pPr>
        <w:spacing w:line="240" w:lineRule="auto"/>
        <w:ind w:firstLine="567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Анализ квартальной бюджетной отчетности на предмет соответствия нормам законодательства</w:t>
      </w:r>
    </w:p>
    <w:p w:rsidR="0079262F" w:rsidRPr="0079262F" w:rsidRDefault="0079262F" w:rsidP="0079262F">
      <w:pPr>
        <w:spacing w:line="240" w:lineRule="auto"/>
        <w:ind w:firstLine="567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9262F" w:rsidRPr="0079262F" w:rsidRDefault="0079262F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Состав представленной квартальной бюджетной отчетности содержит</w:t>
      </w:r>
      <w:r w:rsidRPr="0079262F">
        <w:rPr>
          <w:rFonts w:eastAsia="Times New Roman" w:cs="Times New Roman"/>
          <w:color w:val="FF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полный объем форм бюджетной отчетности, установленный</w:t>
      </w:r>
      <w:r w:rsidRPr="0079262F">
        <w:rPr>
          <w:rFonts w:eastAsia="Times New Roman" w:cs="Times New Roman"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Инструкцией</w:t>
      </w:r>
      <w:r w:rsidRPr="0079262F">
        <w:rPr>
          <w:rFonts w:eastAsia="Times New Roman" w:cs="Times New Roman"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№191н,</w:t>
      </w:r>
      <w:r w:rsidRPr="0079262F">
        <w:rPr>
          <w:rFonts w:eastAsia="Times New Roman" w:cs="Times New Roman"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утвержденной приказом Минфина России от 28.12.2010 года.</w:t>
      </w:r>
      <w:proofErr w:type="gramEnd"/>
    </w:p>
    <w:p w:rsidR="0079262F" w:rsidRPr="0079262F" w:rsidRDefault="0079262F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Анализ форм бюджетной отчетности осуществлялся в рамках порядка её составления, а оценка на основании обобщенных показателей, содержащихся в отчетности, путем суммирования одноименных показателей и исключения </w:t>
      </w:r>
      <w:proofErr w:type="gramStart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установленном Инструкцией №191н порядком взаимосвязанных показателей по позициям консолидируемых форм.</w:t>
      </w:r>
    </w:p>
    <w:p w:rsidR="0079262F" w:rsidRPr="0079262F" w:rsidRDefault="0079262F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Результаты анализа указанных форм бюджетной отчётности подтверждают их составление с соблюдением порядка, утверждённого Инструкциями №191н,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Нарушений не установлено.</w:t>
      </w:r>
    </w:p>
    <w:p w:rsidR="0079262F" w:rsidRPr="0079262F" w:rsidRDefault="0079262F" w:rsidP="0079262F">
      <w:pPr>
        <w:spacing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FF0000"/>
          <w:sz w:val="28"/>
          <w:szCs w:val="28"/>
          <w:lang w:eastAsia="ru-RU"/>
        </w:rPr>
        <w:t> </w:t>
      </w:r>
    </w:p>
    <w:p w:rsidR="0079262F" w:rsidRPr="0079262F" w:rsidRDefault="0079262F" w:rsidP="0079262F">
      <w:pPr>
        <w:spacing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Проведенное экспертно-аналитическое мероприятие «Экспер</w:t>
      </w:r>
      <w:r w:rsidR="009C3E8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тиза исполнения бюджета </w:t>
      </w:r>
      <w:proofErr w:type="spellStart"/>
      <w:r w:rsidR="009C3E8C">
        <w:rPr>
          <w:rFonts w:eastAsia="Times New Roman" w:cs="Times New Roman"/>
          <w:color w:val="000000"/>
          <w:sz w:val="28"/>
          <w:szCs w:val="28"/>
          <w:lang w:eastAsia="ru-RU"/>
        </w:rPr>
        <w:t>Мужинов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сельского поселения за 1 квартал 2017 года» позволяет сделать следующие выводы:</w:t>
      </w:r>
    </w:p>
    <w:p w:rsidR="00B23D17" w:rsidRDefault="0079262F" w:rsidP="0079262F">
      <w:pPr>
        <w:spacing w:line="240" w:lineRule="auto"/>
        <w:ind w:firstLine="54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1.</w:t>
      </w:r>
      <w:r w:rsidRPr="0079262F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   </w:t>
      </w:r>
      <w:r w:rsidRPr="0079262F">
        <w:rPr>
          <w:rFonts w:eastAsia="Times New Roman" w:cs="Times New Roman"/>
          <w:color w:val="000000"/>
          <w:sz w:val="14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отчетном периоде плановый бюджет </w:t>
      </w:r>
      <w:proofErr w:type="spellStart"/>
      <w:r w:rsidR="009C3E8C">
        <w:rPr>
          <w:rFonts w:eastAsia="Times New Roman" w:cs="Times New Roman"/>
          <w:color w:val="000000"/>
          <w:sz w:val="28"/>
          <w:szCs w:val="28"/>
          <w:lang w:eastAsia="ru-RU"/>
        </w:rPr>
        <w:t>Мужинов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сельского поселе</w:t>
      </w:r>
      <w:r w:rsidR="0085781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ния </w:t>
      </w:r>
      <w:r w:rsidR="00B23D1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уточнялся и составляет по доходам</w:t>
      </w:r>
      <w:r w:rsidR="009C3E8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сумме 3163,5</w:t>
      </w:r>
      <w:r w:rsidR="00B23D1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расходам </w:t>
      </w:r>
      <w:r w:rsidR="009C3E8C">
        <w:rPr>
          <w:rFonts w:eastAsia="Times New Roman" w:cs="Times New Roman"/>
          <w:color w:val="000000"/>
          <w:sz w:val="28"/>
          <w:szCs w:val="28"/>
          <w:lang w:eastAsia="ru-RU"/>
        </w:rPr>
        <w:t>в сумме  3 372,3</w:t>
      </w:r>
      <w:r w:rsidR="00B23D1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79262F" w:rsidRPr="0079262F" w:rsidRDefault="0079262F" w:rsidP="0079262F">
      <w:pPr>
        <w:spacing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      </w:t>
      </w:r>
      <w:r w:rsidR="00B23D17">
        <w:rPr>
          <w:rFonts w:eastAsia="Times New Roman" w:cs="Times New Roman"/>
          <w:color w:val="000000"/>
          <w:sz w:val="28"/>
          <w:szCs w:val="28"/>
          <w:lang w:eastAsia="ru-RU"/>
        </w:rPr>
        <w:t>2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Общий процент исполнения бюджета по итогам 1 квартала 2017 года по доходам составил – </w:t>
      </w:r>
      <w:r w:rsidR="009C3E8C">
        <w:rPr>
          <w:rFonts w:eastAsia="Times New Roman" w:cs="Times New Roman"/>
          <w:color w:val="000000"/>
          <w:sz w:val="28"/>
          <w:szCs w:val="28"/>
          <w:lang w:eastAsia="ru-RU"/>
        </w:rPr>
        <w:t>24,7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%, по расходам -</w:t>
      </w:r>
      <w:r w:rsidR="009C3E8C">
        <w:rPr>
          <w:rFonts w:eastAsia="Times New Roman" w:cs="Times New Roman"/>
          <w:color w:val="000000"/>
          <w:sz w:val="28"/>
          <w:szCs w:val="28"/>
          <w:lang w:eastAsia="ru-RU"/>
        </w:rPr>
        <w:t>13,5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%.</w:t>
      </w:r>
    </w:p>
    <w:p w:rsidR="0079262F" w:rsidRPr="0079262F" w:rsidRDefault="0079262F" w:rsidP="0079262F">
      <w:pPr>
        <w:spacing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FF0000"/>
          <w:sz w:val="28"/>
          <w:szCs w:val="28"/>
          <w:lang w:eastAsia="ru-RU"/>
        </w:rPr>
        <w:t>      </w:t>
      </w:r>
      <w:r w:rsidRPr="0079262F">
        <w:rPr>
          <w:rFonts w:eastAsia="Times New Roman" w:cs="Times New Roman"/>
          <w:color w:val="FF0000"/>
          <w:sz w:val="28"/>
          <w:lang w:eastAsia="ru-RU"/>
        </w:rPr>
        <w:t> </w:t>
      </w:r>
      <w:r w:rsidR="00B23D17">
        <w:rPr>
          <w:rFonts w:eastAsia="Times New Roman" w:cs="Times New Roman"/>
          <w:color w:val="000000"/>
          <w:sz w:val="28"/>
          <w:szCs w:val="28"/>
          <w:lang w:eastAsia="ru-RU"/>
        </w:rPr>
        <w:t>3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Профицит</w:t>
      </w:r>
      <w:proofErr w:type="spell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бюджета по итогам исполнения бюджета за 1 квартал 2017 года составил  </w:t>
      </w:r>
      <w:r w:rsidR="009C3E8C">
        <w:rPr>
          <w:rFonts w:eastAsia="Times New Roman" w:cs="Times New Roman"/>
          <w:color w:val="000000"/>
          <w:sz w:val="28"/>
          <w:szCs w:val="28"/>
          <w:lang w:eastAsia="ru-RU"/>
        </w:rPr>
        <w:t>325,6</w:t>
      </w:r>
      <w:r w:rsidR="00B7226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тыс. рублей.</w:t>
      </w:r>
    </w:p>
    <w:p w:rsidR="0079262F" w:rsidRPr="0079262F" w:rsidRDefault="000C4037" w:rsidP="0079262F">
      <w:pPr>
        <w:spacing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6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Отчет подготовлен в рамках полномочий </w:t>
      </w:r>
      <w:proofErr w:type="spellStart"/>
      <w:r w:rsidR="002B7956">
        <w:rPr>
          <w:rFonts w:eastAsia="Times New Roman" w:cs="Times New Roman"/>
          <w:color w:val="000000"/>
          <w:sz w:val="28"/>
          <w:szCs w:val="28"/>
          <w:lang w:eastAsia="ru-RU"/>
        </w:rPr>
        <w:t>Мужинов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ской</w:t>
      </w:r>
      <w:proofErr w:type="spellEnd"/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сельской администрации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Клетнян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района, не противоречит действующему законодательству и муниципальным правовым актам </w:t>
      </w:r>
      <w:proofErr w:type="spellStart"/>
      <w:r w:rsidR="002B7956">
        <w:rPr>
          <w:rFonts w:eastAsia="Times New Roman" w:cs="Times New Roman"/>
          <w:color w:val="000000"/>
          <w:sz w:val="28"/>
          <w:szCs w:val="28"/>
          <w:lang w:eastAsia="ru-RU"/>
        </w:rPr>
        <w:t>Мужинов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сельского поселения и удовлетворяет требованиям полноты отражения средств бюджета по доходам и расходам и источникам финансирования дефицита бюджета.</w:t>
      </w:r>
    </w:p>
    <w:p w:rsidR="0079262F" w:rsidRPr="0079262F" w:rsidRDefault="0079262F" w:rsidP="0079262F">
      <w:pPr>
        <w:spacing w:line="305" w:lineRule="atLeast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9262F" w:rsidRPr="0079262F" w:rsidRDefault="0079262F" w:rsidP="0079262F">
      <w:pPr>
        <w:spacing w:line="234" w:lineRule="atLeast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Председатель</w:t>
      </w:r>
    </w:p>
    <w:p w:rsidR="0079262F" w:rsidRPr="0079262F" w:rsidRDefault="0079262F" w:rsidP="0079262F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Контрольно-Счетной палаты                            </w:t>
      </w:r>
    </w:p>
    <w:p w:rsidR="0079262F" w:rsidRPr="0079262F" w:rsidRDefault="000C4037" w:rsidP="0079262F">
      <w:pPr>
        <w:spacing w:after="200" w:line="240" w:lineRule="auto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Клетнян</w:t>
      </w:r>
      <w:r w:rsidR="0079262F"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ского</w:t>
      </w:r>
      <w:proofErr w:type="spellEnd"/>
      <w:r w:rsidR="0079262F"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</w:t>
      </w:r>
      <w:bookmarkStart w:id="0" w:name="_GoBack"/>
      <w:bookmarkEnd w:id="0"/>
      <w:r w:rsidR="0079262F"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ного района                               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М.Г.Дьячкова</w:t>
      </w:r>
      <w:proofErr w:type="spellEnd"/>
    </w:p>
    <w:p w:rsidR="00873936" w:rsidRDefault="00873936"/>
    <w:sectPr w:rsidR="00873936" w:rsidSect="00131FE0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346" w:rsidRDefault="008E4346" w:rsidP="00131FE0">
      <w:pPr>
        <w:spacing w:line="240" w:lineRule="auto"/>
      </w:pPr>
      <w:r>
        <w:separator/>
      </w:r>
    </w:p>
  </w:endnote>
  <w:endnote w:type="continuationSeparator" w:id="0">
    <w:p w:rsidR="008E4346" w:rsidRDefault="008E4346" w:rsidP="00131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5027"/>
      <w:docPartObj>
        <w:docPartGallery w:val="Page Numbers (Bottom of Page)"/>
        <w:docPartUnique/>
      </w:docPartObj>
    </w:sdtPr>
    <w:sdtContent>
      <w:p w:rsidR="00E03106" w:rsidRDefault="007A1B1F">
        <w:pPr>
          <w:pStyle w:val="a9"/>
          <w:jc w:val="right"/>
        </w:pPr>
        <w:fldSimple w:instr=" PAGE   \* MERGEFORMAT ">
          <w:r w:rsidR="00DF2776">
            <w:rPr>
              <w:noProof/>
            </w:rPr>
            <w:t>8</w:t>
          </w:r>
        </w:fldSimple>
      </w:p>
    </w:sdtContent>
  </w:sdt>
  <w:p w:rsidR="00E03106" w:rsidRDefault="00E0310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346" w:rsidRDefault="008E4346" w:rsidP="00131FE0">
      <w:pPr>
        <w:spacing w:line="240" w:lineRule="auto"/>
      </w:pPr>
      <w:r>
        <w:separator/>
      </w:r>
    </w:p>
  </w:footnote>
  <w:footnote w:type="continuationSeparator" w:id="0">
    <w:p w:rsidR="008E4346" w:rsidRDefault="008E4346" w:rsidP="00131F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62F"/>
    <w:rsid w:val="000649D4"/>
    <w:rsid w:val="00074F82"/>
    <w:rsid w:val="000B5712"/>
    <w:rsid w:val="000C4037"/>
    <w:rsid w:val="000D064A"/>
    <w:rsid w:val="000D567A"/>
    <w:rsid w:val="000E0499"/>
    <w:rsid w:val="000F1176"/>
    <w:rsid w:val="00131FE0"/>
    <w:rsid w:val="001325FC"/>
    <w:rsid w:val="001C4C2C"/>
    <w:rsid w:val="001C508C"/>
    <w:rsid w:val="001C7CCE"/>
    <w:rsid w:val="001E13AA"/>
    <w:rsid w:val="001F46C1"/>
    <w:rsid w:val="00232128"/>
    <w:rsid w:val="00236CC1"/>
    <w:rsid w:val="00240190"/>
    <w:rsid w:val="00243FA7"/>
    <w:rsid w:val="00244949"/>
    <w:rsid w:val="00246DE8"/>
    <w:rsid w:val="00266092"/>
    <w:rsid w:val="0027077F"/>
    <w:rsid w:val="00294489"/>
    <w:rsid w:val="002961A8"/>
    <w:rsid w:val="002B08CA"/>
    <w:rsid w:val="002B7956"/>
    <w:rsid w:val="002C0E02"/>
    <w:rsid w:val="002E5232"/>
    <w:rsid w:val="003309EB"/>
    <w:rsid w:val="003319DB"/>
    <w:rsid w:val="00380D01"/>
    <w:rsid w:val="00385561"/>
    <w:rsid w:val="003A156B"/>
    <w:rsid w:val="003C0E07"/>
    <w:rsid w:val="003C393E"/>
    <w:rsid w:val="003E0E03"/>
    <w:rsid w:val="0040736D"/>
    <w:rsid w:val="004074B3"/>
    <w:rsid w:val="0041771F"/>
    <w:rsid w:val="00425ED0"/>
    <w:rsid w:val="00430CE0"/>
    <w:rsid w:val="00443737"/>
    <w:rsid w:val="004562EA"/>
    <w:rsid w:val="004743D0"/>
    <w:rsid w:val="004862D1"/>
    <w:rsid w:val="004A30F3"/>
    <w:rsid w:val="004A3AE9"/>
    <w:rsid w:val="004D49F7"/>
    <w:rsid w:val="004F7710"/>
    <w:rsid w:val="0051201C"/>
    <w:rsid w:val="00513E84"/>
    <w:rsid w:val="00532C99"/>
    <w:rsid w:val="00540676"/>
    <w:rsid w:val="00544C58"/>
    <w:rsid w:val="00546089"/>
    <w:rsid w:val="00550DE4"/>
    <w:rsid w:val="00554BC6"/>
    <w:rsid w:val="00577259"/>
    <w:rsid w:val="0057741F"/>
    <w:rsid w:val="00597DEC"/>
    <w:rsid w:val="005A21A1"/>
    <w:rsid w:val="005B34EB"/>
    <w:rsid w:val="005D675A"/>
    <w:rsid w:val="005F2B40"/>
    <w:rsid w:val="006116CD"/>
    <w:rsid w:val="00614949"/>
    <w:rsid w:val="00627B3E"/>
    <w:rsid w:val="00646DA7"/>
    <w:rsid w:val="0066348C"/>
    <w:rsid w:val="00683E74"/>
    <w:rsid w:val="00690362"/>
    <w:rsid w:val="006A1175"/>
    <w:rsid w:val="006A4728"/>
    <w:rsid w:val="006B6B30"/>
    <w:rsid w:val="006B7F57"/>
    <w:rsid w:val="006C388A"/>
    <w:rsid w:val="006D4C74"/>
    <w:rsid w:val="006E72CF"/>
    <w:rsid w:val="006F5241"/>
    <w:rsid w:val="0071477E"/>
    <w:rsid w:val="00730329"/>
    <w:rsid w:val="007470CD"/>
    <w:rsid w:val="00754023"/>
    <w:rsid w:val="00762ADD"/>
    <w:rsid w:val="00767E1B"/>
    <w:rsid w:val="0079262F"/>
    <w:rsid w:val="0079608B"/>
    <w:rsid w:val="007A1B1F"/>
    <w:rsid w:val="007A332A"/>
    <w:rsid w:val="007B198E"/>
    <w:rsid w:val="007C1FFE"/>
    <w:rsid w:val="007C4FE2"/>
    <w:rsid w:val="007C6D60"/>
    <w:rsid w:val="007E3648"/>
    <w:rsid w:val="007E7512"/>
    <w:rsid w:val="008055C5"/>
    <w:rsid w:val="008407BC"/>
    <w:rsid w:val="0085781A"/>
    <w:rsid w:val="00864CE4"/>
    <w:rsid w:val="00873936"/>
    <w:rsid w:val="00894D31"/>
    <w:rsid w:val="008C1E81"/>
    <w:rsid w:val="008D743F"/>
    <w:rsid w:val="008E3940"/>
    <w:rsid w:val="008E4346"/>
    <w:rsid w:val="008E63F7"/>
    <w:rsid w:val="008F16CE"/>
    <w:rsid w:val="0091155B"/>
    <w:rsid w:val="00912FD4"/>
    <w:rsid w:val="00916113"/>
    <w:rsid w:val="009178AC"/>
    <w:rsid w:val="009239B4"/>
    <w:rsid w:val="00956644"/>
    <w:rsid w:val="00994EDB"/>
    <w:rsid w:val="009A69A0"/>
    <w:rsid w:val="009A6F31"/>
    <w:rsid w:val="009C3E8C"/>
    <w:rsid w:val="009C3F82"/>
    <w:rsid w:val="00A021F6"/>
    <w:rsid w:val="00A20116"/>
    <w:rsid w:val="00A23654"/>
    <w:rsid w:val="00A27529"/>
    <w:rsid w:val="00AA0C99"/>
    <w:rsid w:val="00AA144E"/>
    <w:rsid w:val="00AA2020"/>
    <w:rsid w:val="00AA631A"/>
    <w:rsid w:val="00AD7D1A"/>
    <w:rsid w:val="00B1521D"/>
    <w:rsid w:val="00B23D17"/>
    <w:rsid w:val="00B310B6"/>
    <w:rsid w:val="00B45741"/>
    <w:rsid w:val="00B67176"/>
    <w:rsid w:val="00B72265"/>
    <w:rsid w:val="00B90904"/>
    <w:rsid w:val="00BA3A5B"/>
    <w:rsid w:val="00BA53D7"/>
    <w:rsid w:val="00BA53DC"/>
    <w:rsid w:val="00BB5FF4"/>
    <w:rsid w:val="00BC4E57"/>
    <w:rsid w:val="00BF27B3"/>
    <w:rsid w:val="00BF3807"/>
    <w:rsid w:val="00C3029E"/>
    <w:rsid w:val="00CA09E6"/>
    <w:rsid w:val="00CB3415"/>
    <w:rsid w:val="00CB7BEB"/>
    <w:rsid w:val="00CD0A60"/>
    <w:rsid w:val="00CE14BA"/>
    <w:rsid w:val="00CF33A1"/>
    <w:rsid w:val="00D20830"/>
    <w:rsid w:val="00D32129"/>
    <w:rsid w:val="00D42FFD"/>
    <w:rsid w:val="00D936DC"/>
    <w:rsid w:val="00DB6A07"/>
    <w:rsid w:val="00DD0301"/>
    <w:rsid w:val="00DD78C6"/>
    <w:rsid w:val="00DF2776"/>
    <w:rsid w:val="00E02EA2"/>
    <w:rsid w:val="00E03106"/>
    <w:rsid w:val="00E206BD"/>
    <w:rsid w:val="00E61BD1"/>
    <w:rsid w:val="00E7221F"/>
    <w:rsid w:val="00E80991"/>
    <w:rsid w:val="00EA4ABC"/>
    <w:rsid w:val="00EB7367"/>
    <w:rsid w:val="00ED50C7"/>
    <w:rsid w:val="00F072C7"/>
    <w:rsid w:val="00F412DC"/>
    <w:rsid w:val="00F70749"/>
    <w:rsid w:val="00F75EE0"/>
    <w:rsid w:val="00FA251F"/>
    <w:rsid w:val="00FC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99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262F"/>
  </w:style>
  <w:style w:type="paragraph" w:styleId="a3">
    <w:name w:val="List Paragraph"/>
    <w:basedOn w:val="a"/>
    <w:uiPriority w:val="34"/>
    <w:qFormat/>
    <w:rsid w:val="0079262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9262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92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79262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fontstyle25">
    <w:name w:val="fontstyle25"/>
    <w:basedOn w:val="a0"/>
    <w:rsid w:val="0079262F"/>
  </w:style>
  <w:style w:type="paragraph" w:styleId="a6">
    <w:name w:val="Normal (Web)"/>
    <w:basedOn w:val="a"/>
    <w:uiPriority w:val="99"/>
    <w:semiHidden/>
    <w:unhideWhenUsed/>
    <w:rsid w:val="0079262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31FE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31FE0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131FE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1FE0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D11FC-A37A-4E27-A2A7-B586013EE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2449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4</cp:revision>
  <cp:lastPrinted>2017-08-29T12:26:00Z</cp:lastPrinted>
  <dcterms:created xsi:type="dcterms:W3CDTF">2017-08-29T13:55:00Z</dcterms:created>
  <dcterms:modified xsi:type="dcterms:W3CDTF">2017-05-30T15:38:00Z</dcterms:modified>
</cp:coreProperties>
</file>