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E2" w:rsidRPr="00235199" w:rsidRDefault="00235199" w:rsidP="0079262F">
      <w:pPr>
        <w:spacing w:line="240" w:lineRule="auto"/>
        <w:ind w:right="3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235199">
        <w:rPr>
          <w:rFonts w:eastAsia="Times New Roman" w:cs="Times New Roman"/>
          <w:bCs/>
          <w:color w:val="000000"/>
          <w:sz w:val="28"/>
          <w:szCs w:val="28"/>
          <w:lang w:eastAsia="ru-RU"/>
        </w:rPr>
        <w:t>Экз. № 1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8161A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spellEnd"/>
      <w:r w:rsidR="008161A1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="004D49F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79262F" w:rsidRPr="0079262F" w:rsidRDefault="0079262F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результатам экспертно-аналитического мероприятия  «Экспертиза исполнения  бюджета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="004D49F7">
        <w:rPr>
          <w:rFonts w:eastAsia="Times New Roman" w:cs="Times New Roman"/>
          <w:b/>
          <w:bCs/>
          <w:color w:val="000000"/>
          <w:sz w:val="28"/>
          <w:lang w:eastAsia="ru-RU"/>
        </w:rPr>
        <w:t>Луте</w:t>
      </w:r>
      <w:r w:rsidR="008E63F7">
        <w:rPr>
          <w:rFonts w:eastAsia="Times New Roman" w:cs="Times New Roman"/>
          <w:b/>
          <w:bCs/>
          <w:color w:val="000000"/>
          <w:sz w:val="28"/>
          <w:lang w:eastAsia="ru-RU"/>
        </w:rPr>
        <w:t>н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79262F" w:rsidRPr="0079262F" w:rsidRDefault="008161A1" w:rsidP="0079262F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1 полугодие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2017 года»</w:t>
      </w:r>
    </w:p>
    <w:p w:rsidR="0079262F" w:rsidRPr="0079262F" w:rsidRDefault="0079262F" w:rsidP="0079262F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8E63F7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                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30 </w:t>
      </w:r>
      <w:r w:rsidR="008161A1">
        <w:rPr>
          <w:rFonts w:eastAsia="Times New Roman" w:cs="Times New Roman"/>
          <w:color w:val="000000"/>
          <w:sz w:val="28"/>
          <w:szCs w:val="28"/>
          <w:lang w:eastAsia="ru-RU"/>
        </w:rPr>
        <w:t>августа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</w:p>
    <w:p w:rsidR="0079262F" w:rsidRPr="0079262F" w:rsidRDefault="0079262F" w:rsidP="0079262F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E63F7" w:rsidRPr="008E63F7">
        <w:rPr>
          <w:rFonts w:cs="Times New Roman"/>
          <w:sz w:val="28"/>
          <w:szCs w:val="28"/>
        </w:rPr>
        <w:t xml:space="preserve"> </w:t>
      </w:r>
      <w:r w:rsidR="008E63F7">
        <w:rPr>
          <w:rFonts w:cs="Times New Roman"/>
          <w:sz w:val="28"/>
          <w:szCs w:val="28"/>
        </w:rPr>
        <w:t>Стандарт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="008E63F7">
        <w:rPr>
          <w:rFonts w:cs="Times New Roman"/>
          <w:sz w:val="28"/>
          <w:szCs w:val="28"/>
        </w:rPr>
        <w:t>Клетнянский</w:t>
      </w:r>
      <w:proofErr w:type="spellEnd"/>
      <w:r w:rsidR="008E63F7">
        <w:rPr>
          <w:rFonts w:cs="Times New Roman"/>
          <w:sz w:val="28"/>
          <w:szCs w:val="28"/>
        </w:rPr>
        <w:t xml:space="preserve"> муниципальный район» на текущий финансовый год и плановый период»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Положение от 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6.1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.2014г.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2-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8 «О Контрольно-счетной палате </w:t>
      </w:r>
      <w:proofErr w:type="spellStart"/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района», пункт 1.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8161A1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плана работы Контрольно-счетной палаты на 2017 год, приказ №</w:t>
      </w:r>
      <w:r w:rsidR="003C393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161A1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CB59F2">
        <w:rPr>
          <w:rFonts w:eastAsia="Times New Roman" w:cs="Times New Roman"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</w:t>
      </w:r>
      <w:r w:rsidR="008161A1">
        <w:rPr>
          <w:rFonts w:eastAsia="Times New Roman" w:cs="Times New Roman"/>
          <w:color w:val="000000"/>
          <w:sz w:val="28"/>
          <w:szCs w:val="28"/>
          <w:lang w:eastAsia="ru-RU"/>
        </w:rPr>
        <w:t>02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.0</w:t>
      </w:r>
      <w:r w:rsidR="008161A1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информация о 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ходе исполнения бюджета </w:t>
      </w:r>
      <w:proofErr w:type="spellStart"/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161A1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2017 года.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Предмет экспертизы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: отчет об исполнении бюджета </w:t>
      </w:r>
      <w:proofErr w:type="spellStart"/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161A1">
        <w:rPr>
          <w:rFonts w:eastAsia="Times New Roman" w:cs="Times New Roman"/>
          <w:color w:val="000000"/>
          <w:sz w:val="28"/>
          <w:szCs w:val="28"/>
          <w:lang w:eastAsia="ru-RU"/>
        </w:rPr>
        <w:t>сельского поселения за 1 полугодие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4D49F7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Лутен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 23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.12.201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г. №1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1-1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2B08C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79262F" w:rsidRPr="0079262F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3 599,4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й объем расходов в сумме 3 599,4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дефицит бюджета утвержден в сумме 0 тыс. рублей.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 течение 1 квар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тала 2017 года в бюджет </w:t>
      </w:r>
      <w:proofErr w:type="spellStart"/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были внесены изменения (решение </w:t>
      </w:r>
      <w:proofErr w:type="spellStart"/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в от 28.02</w:t>
      </w:r>
      <w:r w:rsidR="004D49F7">
        <w:rPr>
          <w:rFonts w:eastAsia="Times New Roman" w:cs="Times New Roman"/>
          <w:color w:val="000000"/>
          <w:sz w:val="28"/>
          <w:szCs w:val="28"/>
          <w:lang w:eastAsia="ru-RU"/>
        </w:rPr>
        <w:t>.2017 года №1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3-1Г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), где были утверждены основные характеристики бюджета: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щий объем доходов в су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мме 4 325,1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руб., увеличение к первоначально у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твержденному бюджету составило 725,7 тыс. рублей, или 20,2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общ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ий объем расходов в сумме 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4 435,9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увеличение к первоначально утвержденному бюджету составило 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836,5 тыс. рублей, или 23,2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 дефици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>т бюджета утвержден в сумме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110,8</w:t>
      </w:r>
      <w:r w:rsidR="00246DE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увеличение к первоначально утвержденному бюджету составило 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110,8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100,0%.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за 1 квартал 2017 года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согласно отчет</w:t>
      </w:r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исполнении бюджета </w:t>
      </w:r>
      <w:proofErr w:type="spellStart"/>
      <w:r w:rsidR="00ED50C7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составило: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- по доходам </w:t>
      </w:r>
      <w:r w:rsidR="00266092">
        <w:rPr>
          <w:rFonts w:eastAsia="Times New Roman" w:cs="Times New Roman"/>
          <w:color w:val="000000"/>
          <w:sz w:val="28"/>
          <w:szCs w:val="28"/>
          <w:lang w:eastAsia="ru-RU"/>
        </w:rPr>
        <w:t>775,8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79262F" w:rsidRPr="0079262F" w:rsidRDefault="00266092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расходам 616,8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составил в сумме </w:t>
      </w:r>
      <w:r w:rsidR="00266092">
        <w:rPr>
          <w:rFonts w:eastAsia="Times New Roman" w:cs="Times New Roman"/>
          <w:color w:val="000000"/>
          <w:sz w:val="28"/>
          <w:szCs w:val="28"/>
          <w:lang w:eastAsia="ru-RU"/>
        </w:rPr>
        <w:t>159,0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A30F3" w:rsidRDefault="004743D0" w:rsidP="0079262F">
      <w:pPr>
        <w:spacing w:line="24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Д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ебиторская задолженность на 01.04.2017 года </w:t>
      </w:r>
      <w:r w:rsidR="005406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сложилась в сумме </w:t>
      </w:r>
      <w:r w:rsidR="004A30F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37,2 тыс. руб., в т.ч.  </w:t>
      </w:r>
      <w:r w:rsidR="00540676">
        <w:rPr>
          <w:rFonts w:eastAsia="Times New Roman" w:cs="Times New Roman"/>
          <w:color w:val="000000"/>
          <w:sz w:val="28"/>
          <w:szCs w:val="28"/>
          <w:lang w:eastAsia="ru-RU"/>
        </w:rPr>
        <w:t>32,2 тыс. руб. – заработная плата</w:t>
      </w:r>
      <w:r w:rsidR="004A30F3">
        <w:rPr>
          <w:rFonts w:eastAsia="Times New Roman" w:cs="Times New Roman"/>
          <w:color w:val="000000"/>
          <w:sz w:val="28"/>
          <w:szCs w:val="28"/>
          <w:lang w:eastAsia="ru-RU"/>
        </w:rPr>
        <w:t>, 2,3 тыс. руб. – услуги по содержанию имущества, 2,7 тыс. руб. – доплата к пенсии.</w:t>
      </w:r>
      <w:proofErr w:type="gramEnd"/>
    </w:p>
    <w:p w:rsidR="0079262F" w:rsidRPr="0079262F" w:rsidRDefault="004743D0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Кредиторская задолженность на 01.04.2017г. составляет </w:t>
      </w:r>
      <w:r w:rsidR="004A30F3">
        <w:rPr>
          <w:rFonts w:eastAsia="Times New Roman" w:cs="Times New Roman"/>
          <w:color w:val="000000"/>
          <w:sz w:val="28"/>
          <w:szCs w:val="28"/>
          <w:lang w:eastAsia="ru-RU"/>
        </w:rPr>
        <w:t>0,1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Основные параметры бюджета </w:t>
      </w:r>
      <w:proofErr w:type="spellStart"/>
      <w:r w:rsidR="004A30F3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4743D0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 представлены в таблице:</w:t>
      </w:r>
    </w:p>
    <w:p w:rsidR="0079262F" w:rsidRPr="0079262F" w:rsidRDefault="0079262F" w:rsidP="0079262F">
      <w:pPr>
        <w:spacing w:line="240" w:lineRule="auto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№1, тыс. рублей</w:t>
      </w:r>
    </w:p>
    <w:tbl>
      <w:tblPr>
        <w:tblW w:w="9611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330"/>
        <w:gridCol w:w="1283"/>
        <w:gridCol w:w="1358"/>
        <w:gridCol w:w="1225"/>
        <w:gridCol w:w="1415"/>
      </w:tblGrid>
      <w:tr w:rsidR="0079262F" w:rsidRPr="0079262F" w:rsidTr="0079262F">
        <w:trPr>
          <w:trHeight w:val="902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2017г.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бюджетная роспись за 1 квартал 2017г.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 за 1 квартал 2017г.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к уточненной бюджетной росписи</w:t>
            </w:r>
          </w:p>
        </w:tc>
      </w:tr>
      <w:tr w:rsidR="0079262F" w:rsidRPr="0079262F" w:rsidTr="0079262F">
        <w:trPr>
          <w:trHeight w:val="26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0F3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4325,1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0F3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4325,1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A30F3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17,9</w:t>
            </w:r>
          </w:p>
        </w:tc>
      </w:tr>
      <w:tr w:rsidR="0079262F" w:rsidRPr="0079262F" w:rsidTr="0079262F">
        <w:trPr>
          <w:trHeight w:val="253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325,0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16,2</w:t>
            </w:r>
          </w:p>
        </w:tc>
      </w:tr>
      <w:tr w:rsidR="0079262F" w:rsidRPr="0079262F" w:rsidTr="0079262F">
        <w:trPr>
          <w:trHeight w:val="257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4000,1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18,1</w:t>
            </w:r>
          </w:p>
        </w:tc>
      </w:tr>
      <w:tr w:rsidR="0079262F" w:rsidRPr="0079262F" w:rsidTr="0079262F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бюджета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4435,9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4435,9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616,8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40" w:lineRule="auto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13,9</w:t>
            </w:r>
          </w:p>
        </w:tc>
      </w:tr>
      <w:tr w:rsidR="0079262F" w:rsidRPr="0079262F" w:rsidTr="0079262F">
        <w:trPr>
          <w:trHeight w:val="20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C67C9A" w:rsidP="0079262F">
            <w:pPr>
              <w:spacing w:line="209" w:lineRule="atLeast"/>
              <w:ind w:right="-97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Дефицит (-),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Профицит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(+</w:t>
            </w:r>
            <w:r w:rsidR="0079262F" w:rsidRPr="0079262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-110,8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-110,8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6348C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+159,0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09" w:lineRule="atLeast"/>
              <w:ind w:right="-9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квартал 2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>01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>7 года по доходам составило 17,9%, по расходам – 13,9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доходной части бюджета за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квартал 2017 года</w:t>
      </w:r>
    </w:p>
    <w:p w:rsidR="0079262F" w:rsidRPr="0079262F" w:rsidRDefault="0079262F" w:rsidP="0079262F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23654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       </w:t>
      </w:r>
      <w:r w:rsidRPr="0079262F">
        <w:rPr>
          <w:rFonts w:eastAsia="Times New Roman" w:cs="Times New Roman"/>
          <w:b/>
          <w:bCs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 общем объеме доходов, поступивших за 1 квартал 2017 года, налоговые и неналоговые доходы составляют  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>52,6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66348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A23654">
        <w:rPr>
          <w:rFonts w:eastAsia="Times New Roman" w:cs="Times New Roman"/>
          <w:color w:val="000000"/>
          <w:sz w:val="28"/>
          <w:szCs w:val="28"/>
          <w:lang w:eastAsia="ru-RU"/>
        </w:rPr>
        <w:t>6,8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A23654">
        <w:rPr>
          <w:rFonts w:eastAsia="Times New Roman" w:cs="Times New Roman"/>
          <w:color w:val="000000"/>
          <w:sz w:val="28"/>
          <w:szCs w:val="28"/>
          <w:lang w:eastAsia="ru-RU"/>
        </w:rPr>
        <w:t>от общего объема поступлений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Финансовая помощь из других бюджетов  получена  в сумме </w:t>
      </w:r>
      <w:r w:rsidR="00A23654">
        <w:rPr>
          <w:rFonts w:eastAsia="Times New Roman" w:cs="Times New Roman"/>
          <w:color w:val="000000"/>
          <w:sz w:val="28"/>
          <w:szCs w:val="28"/>
          <w:lang w:eastAsia="ru-RU"/>
        </w:rPr>
        <w:t>723,2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тыс. рублей,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7C1FF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или </w:t>
      </w:r>
      <w:r w:rsidR="00544C58">
        <w:rPr>
          <w:rFonts w:eastAsia="Times New Roman" w:cs="Times New Roman"/>
          <w:color w:val="000000"/>
          <w:sz w:val="28"/>
          <w:szCs w:val="28"/>
          <w:lang w:eastAsia="ru-RU"/>
        </w:rPr>
        <w:t>93,2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общего объема поступлений.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При формировании собственных доходов бюджета за 1 квартал 2017 года наибольший удельный вес в структуре налоговых и неналоговых доходов бюджета заним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ает земельный налог– 87,9% (227,1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 Неналоговые доходы в структуре собственных доходов 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 составляе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912F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1,1%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структуре безвозмездных поступлений за 1 квартал 2017 года занимают дотации  бюджетам  субъектов РФ  муниципальных образований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="001C7CC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95,6 </w:t>
      </w:r>
      <w:r w:rsidR="005A21A1">
        <w:rPr>
          <w:rFonts w:eastAsia="Times New Roman" w:cs="Times New Roman"/>
          <w:color w:val="000000"/>
          <w:sz w:val="28"/>
          <w:szCs w:val="28"/>
          <w:lang w:eastAsia="ru-RU"/>
        </w:rPr>
        <w:t>% (804,9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A021F6" w:rsidRDefault="00A021F6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№2,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812"/>
        <w:gridCol w:w="992"/>
        <w:gridCol w:w="851"/>
      </w:tblGrid>
      <w:tr w:rsidR="0079262F" w:rsidRPr="0079262F" w:rsidTr="0079262F">
        <w:trPr>
          <w:trHeight w:val="765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gramEnd"/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  <w:proofErr w:type="spellEnd"/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57741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BC4E57">
              <w:rPr>
                <w:rFonts w:eastAsia="Times New Roman" w:cs="Times New Roman"/>
                <w:szCs w:val="24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6,6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Налог на доходы  физических 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5,5</w:t>
            </w:r>
          </w:p>
        </w:tc>
      </w:tr>
      <w:tr w:rsidR="0079262F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32129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Default="0057741F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="00D32129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57741F" w:rsidRPr="0079262F" w:rsidRDefault="0057741F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</w:tr>
      <w:tr w:rsidR="00D32129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7741F" w:rsidP="0079262F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</w:tr>
      <w:tr w:rsidR="00D32129" w:rsidRPr="0057741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44C58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57741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93,2</w:t>
            </w:r>
          </w:p>
        </w:tc>
      </w:tr>
      <w:tr w:rsidR="00D32129" w:rsidRPr="0079262F" w:rsidTr="0079262F">
        <w:trPr>
          <w:trHeight w:val="132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132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44C58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BC4E57" w:rsidP="0079262F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82,8</w:t>
            </w:r>
          </w:p>
        </w:tc>
      </w:tr>
      <w:tr w:rsidR="00D32129" w:rsidRPr="0079262F" w:rsidTr="0079262F">
        <w:trPr>
          <w:trHeight w:val="18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544C58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BC4E57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1,9</w:t>
            </w:r>
          </w:p>
        </w:tc>
      </w:tr>
      <w:tr w:rsidR="00544C58" w:rsidRPr="0079262F" w:rsidTr="0079262F">
        <w:trPr>
          <w:trHeight w:val="18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58" w:rsidRPr="0079262F" w:rsidRDefault="00544C58" w:rsidP="0079262F">
            <w:pPr>
              <w:spacing w:line="18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58" w:rsidRDefault="00544C58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58" w:rsidRPr="0079262F" w:rsidRDefault="00BC4E57" w:rsidP="0079262F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8,5</w:t>
            </w:r>
          </w:p>
        </w:tc>
      </w:tr>
      <w:tr w:rsidR="00D32129" w:rsidRPr="0079262F" w:rsidTr="0079262F">
        <w:trPr>
          <w:trHeight w:val="31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BC4E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129" w:rsidRPr="0079262F" w:rsidRDefault="00D32129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79262F" w:rsidRPr="0079262F" w:rsidRDefault="0079262F" w:rsidP="0079262F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Динамика поступления  доходов района за 1 квартал 2017 года  </w:t>
      </w:r>
    </w:p>
    <w:p w:rsidR="0079262F" w:rsidRPr="0079262F" w:rsidRDefault="0079262F" w:rsidP="0079262F">
      <w:pPr>
        <w:spacing w:line="234" w:lineRule="atLeast"/>
        <w:ind w:firstLine="709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№3, тыс. рублей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678"/>
        <w:gridCol w:w="837"/>
        <w:gridCol w:w="1118"/>
        <w:gridCol w:w="853"/>
        <w:gridCol w:w="1169"/>
      </w:tblGrid>
      <w:tr w:rsidR="0079262F" w:rsidRPr="0079262F" w:rsidTr="001C7CCE">
        <w:trPr>
          <w:trHeight w:val="1110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бюджетная роспись на 2017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уточненной бюджетной росписи</w:t>
            </w:r>
          </w:p>
        </w:tc>
      </w:tr>
      <w:tr w:rsidR="004F7710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46DA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46DA7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52,6</w:t>
            </w:r>
          </w:p>
          <w:p w:rsidR="00646DA7" w:rsidRPr="0079262F" w:rsidRDefault="00646DA7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16,2</w:t>
            </w:r>
          </w:p>
        </w:tc>
      </w:tr>
      <w:tr w:rsidR="004F7710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319,0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16,0</w:t>
            </w:r>
          </w:p>
        </w:tc>
      </w:tr>
      <w:tr w:rsidR="004F7710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20,3</w:t>
            </w:r>
          </w:p>
        </w:tc>
      </w:tr>
      <w:tr w:rsidR="004F7710" w:rsidRPr="0079262F" w:rsidTr="001C7CCE">
        <w:trPr>
          <w:trHeight w:val="27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58,0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6,0</w:t>
            </w:r>
          </w:p>
        </w:tc>
      </w:tr>
      <w:tr w:rsidR="004F7710" w:rsidRPr="0079262F" w:rsidTr="001C7CCE">
        <w:trPr>
          <w:trHeight w:val="36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234,7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18,0</w:t>
            </w:r>
          </w:p>
        </w:tc>
      </w:tr>
      <w:tr w:rsidR="004F7710" w:rsidRPr="0079262F" w:rsidTr="001C7CCE">
        <w:trPr>
          <w:trHeight w:val="28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F7710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4F7710" w:rsidP="00236CC1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  <w:p w:rsidR="004F7710" w:rsidRPr="0079262F" w:rsidRDefault="004F7710" w:rsidP="00236CC1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25,0</w:t>
            </w:r>
          </w:p>
        </w:tc>
      </w:tr>
      <w:tr w:rsidR="004F7710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236CC1">
            <w:pPr>
              <w:spacing w:line="240" w:lineRule="auto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имущества в аренду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25,0</w:t>
            </w:r>
          </w:p>
        </w:tc>
      </w:tr>
      <w:tr w:rsidR="004F7710" w:rsidRPr="0079262F" w:rsidTr="001C7CCE">
        <w:trPr>
          <w:trHeight w:val="3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4000,1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18,1</w:t>
            </w:r>
          </w:p>
        </w:tc>
      </w:tr>
      <w:tr w:rsidR="004F7710" w:rsidRPr="0079262F" w:rsidTr="001C7CCE">
        <w:trPr>
          <w:trHeight w:val="21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1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1719,7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1719,7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132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1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37,3</w:t>
            </w:r>
          </w:p>
        </w:tc>
      </w:tr>
      <w:tr w:rsidR="004F7710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24,9</w:t>
            </w:r>
          </w:p>
        </w:tc>
      </w:tr>
      <w:tr w:rsidR="004F7710" w:rsidRPr="0079262F" w:rsidTr="001C7CCE">
        <w:trPr>
          <w:trHeight w:val="205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05" w:lineRule="atLeast"/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1E13AA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2221,1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1E13AA" w:rsidP="006B7F57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2221,1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4F7710" w:rsidP="000649D4">
            <w:pPr>
              <w:spacing w:line="18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Default="006B7F57" w:rsidP="0079262F">
            <w:pPr>
              <w:spacing w:line="20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2,9</w:t>
            </w:r>
          </w:p>
        </w:tc>
      </w:tr>
      <w:tr w:rsidR="004F7710" w:rsidRPr="0079262F" w:rsidTr="001C7CCE">
        <w:trPr>
          <w:trHeight w:val="300"/>
        </w:trPr>
        <w:tc>
          <w:tcPr>
            <w:tcW w:w="5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79262F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4325,1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1E13AA" w:rsidP="00236CC1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4325,1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4F7710" w:rsidP="000649D4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775,8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710" w:rsidRPr="0079262F" w:rsidRDefault="006B7F57" w:rsidP="0079262F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17,9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 на доходы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за 1 квартал 2017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года исполнен в объеме 5,3 тыс. рублей или 20,3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росписи. В структуре собственных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доходов составляет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10,0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Налога на имущество физических лиц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2017 года в бюджет поступило 3,5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6,0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росписи). В структуре собственных доходов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налог на имущест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во физических лиц составляет 6,7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6C388A" w:rsidRPr="0079262F" w:rsidRDefault="0079262F" w:rsidP="006C388A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Земельный налог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поступил в бюджет в объеме 42,3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18,0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налоговых и неналоговых доходов земельный налог составляет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0,4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6C388A" w:rsidRP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 структу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составляют 5,5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C388A"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C388A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Единый сельскохозяйственный налог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квартал 2017 года  в бюджет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поступил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Дотации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2017 года  поступали в бюджет 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642,2 тыс. рублей (37,3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составляют 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88,8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, в структу</w:t>
      </w:r>
      <w:r w:rsidR="006C388A">
        <w:rPr>
          <w:rFonts w:eastAsia="Times New Roman" w:cs="Times New Roman"/>
          <w:color w:val="000000"/>
          <w:sz w:val="28"/>
          <w:szCs w:val="28"/>
          <w:lang w:eastAsia="ru-RU"/>
        </w:rPr>
        <w:t>ре общих доходов составляют 82,8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Субвенции  бюджетам  субъектов РФ  муниципальных образований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поступили в бюджет в сумме 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14,8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24,9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субвенции составляют 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2,0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="006F5241">
        <w:rPr>
          <w:rFonts w:eastAsia="Times New Roman" w:cs="Times New Roman"/>
          <w:color w:val="000000"/>
          <w:sz w:val="28"/>
          <w:szCs w:val="28"/>
          <w:lang w:eastAsia="ru-RU"/>
        </w:rPr>
        <w:t>, в общих доходах – 1,9</w:t>
      </w:r>
      <w:r w:rsidR="00546089">
        <w:rPr>
          <w:rFonts w:eastAsia="Times New Roman" w:cs="Times New Roman"/>
          <w:color w:val="000000"/>
          <w:sz w:val="28"/>
          <w:szCs w:val="28"/>
          <w:lang w:eastAsia="ru-RU"/>
        </w:rPr>
        <w:t>%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F5241" w:rsidRPr="0079262F" w:rsidRDefault="006F5241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за 1 квартал 2017 года поступили в сумме 66,2 тыс. руб. 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>2,9% к уточненной бюджетной росписи). В структуре безвозмезд</w:t>
      </w:r>
      <w:r w:rsidR="00121EA9">
        <w:rPr>
          <w:rFonts w:eastAsia="Times New Roman" w:cs="Times New Roman"/>
          <w:color w:val="000000"/>
          <w:sz w:val="28"/>
          <w:szCs w:val="28"/>
          <w:lang w:eastAsia="ru-RU"/>
        </w:rPr>
        <w:t>ных поступлений составляют 9,2%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79262F" w:rsidRPr="0079262F" w:rsidTr="0079262F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расходной части бюджета за 1 квартал 2017 года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01 «Общегосударственные вопросы» за 1 квартал 2017 года составил – 54,6%. Наименьший удельный вес в расходах бюджета приходится на раздел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02 «Национальная оборона» за 1 квартал 2017 года составил – 1,4%.</w:t>
      </w: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lang w:eastAsia="ru-RU"/>
        </w:rPr>
        <w:t>Структура расходов бюджета за 1 квартал 2017 года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№4,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967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544"/>
        <w:gridCol w:w="1078"/>
        <w:gridCol w:w="1800"/>
        <w:gridCol w:w="1253"/>
      </w:tblGrid>
      <w:tr w:rsidR="0079262F" w:rsidRPr="0079262F" w:rsidTr="0079262F">
        <w:trPr>
          <w:trHeight w:val="447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 за 1 квартал 2017</w:t>
            </w:r>
            <w:r w:rsidR="0079262F"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Структура %</w:t>
            </w: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074B3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280,1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Default="004074B3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45,4</w:t>
            </w:r>
          </w:p>
          <w:p w:rsidR="00BA3A5B" w:rsidRPr="0079262F" w:rsidRDefault="00BA3A5B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121EA9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4074B3">
              <w:rPr>
                <w:rFonts w:eastAsia="Times New Roman" w:cs="Times New Roman"/>
                <w:szCs w:val="24"/>
                <w:lang w:eastAsia="ru-RU"/>
              </w:rPr>
              <w:t>10,8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074B3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1,8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63AFB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B90904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121EA9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  <w:r w:rsidR="004074B3">
              <w:rPr>
                <w:rFonts w:eastAsia="Times New Roman" w:cs="Times New Roman"/>
                <w:szCs w:val="24"/>
                <w:lang w:eastAsia="ru-RU"/>
              </w:rPr>
              <w:t>29,9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79262F" w:rsidRDefault="004074B3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4,8</w:t>
            </w:r>
          </w:p>
        </w:tc>
      </w:tr>
      <w:tr w:rsidR="00B90904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Pr="009743E4" w:rsidRDefault="00B90904" w:rsidP="00236CC1">
            <w:r w:rsidRPr="009743E4">
              <w:rPr>
                <w:sz w:val="22"/>
              </w:rPr>
              <w:t>Национальная экономика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дорожные фонды)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B90904" w:rsidP="00236CC1">
            <w:r>
              <w:rPr>
                <w:sz w:val="22"/>
              </w:rPr>
              <w:t xml:space="preserve">      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121EA9" w:rsidP="00236CC1">
            <w:r>
              <w:t xml:space="preserve">           </w:t>
            </w:r>
            <w:r w:rsidR="004074B3">
              <w:t>45,8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04" w:rsidRDefault="004074B3" w:rsidP="00236CC1">
            <w:r>
              <w:t xml:space="preserve">       7,4</w:t>
            </w:r>
          </w:p>
        </w:tc>
      </w:tr>
      <w:tr w:rsidR="0079262F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074B3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074B3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39,7</w:t>
            </w:r>
          </w:p>
        </w:tc>
      </w:tr>
      <w:tr w:rsidR="0040736D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Pr="00663AFB" w:rsidRDefault="0040736D" w:rsidP="0079262F">
            <w:pPr>
              <w:spacing w:line="193" w:lineRule="atLeast"/>
              <w:ind w:right="-9"/>
              <w:jc w:val="both"/>
            </w:pPr>
            <w:r w:rsidRPr="00663AFB">
              <w:rPr>
                <w:sz w:val="22"/>
              </w:rPr>
              <w:t>Социальная политика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40736D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121EA9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</w:t>
            </w:r>
            <w:r w:rsidR="004074B3">
              <w:rPr>
                <w:rFonts w:eastAsia="Times New Roman" w:cs="Times New Roman"/>
                <w:szCs w:val="24"/>
                <w:lang w:eastAsia="ru-RU"/>
              </w:rPr>
              <w:t>5,4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36D" w:rsidRDefault="004074B3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  <w:p w:rsidR="00D20830" w:rsidRPr="0079262F" w:rsidRDefault="00D20830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6D4C74" w:rsidRPr="0079262F" w:rsidTr="0079262F">
        <w:trPr>
          <w:trHeight w:val="193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Pr="00663AFB" w:rsidRDefault="006D4C74" w:rsidP="0079262F">
            <w:pPr>
              <w:spacing w:line="193" w:lineRule="atLeast"/>
              <w:ind w:right="-9"/>
              <w:jc w:val="both"/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Default="006D4C74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Default="004074B3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74" w:rsidRPr="0079262F" w:rsidRDefault="006D4C74" w:rsidP="0079262F">
            <w:pPr>
              <w:spacing w:line="193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9262F" w:rsidRPr="0079262F" w:rsidTr="0079262F">
        <w:trPr>
          <w:trHeight w:val="31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4074B3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Расходы бюджета за 1 квартал 2017 года согласно годовой уточненной бю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джетной 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росписи составили 4435,9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  исполнены в сумме </w:t>
      </w:r>
      <w:r w:rsidR="00554BC6"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16,8 тыс. рублей, или на 13,9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 </w:t>
      </w:r>
    </w:p>
    <w:p w:rsidR="005B34EB" w:rsidRDefault="005B34EB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34EB" w:rsidRDefault="005B34EB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расходных обязательств за 1 квартал 2017 г. по разделам бюджетной классификации 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№5,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2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072"/>
        <w:gridCol w:w="742"/>
        <w:gridCol w:w="1088"/>
        <w:gridCol w:w="866"/>
        <w:gridCol w:w="981"/>
        <w:gridCol w:w="882"/>
        <w:gridCol w:w="995"/>
      </w:tblGrid>
      <w:tr w:rsidR="0079262F" w:rsidRPr="0079262F" w:rsidTr="00236CC1">
        <w:trPr>
          <w:trHeight w:val="127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жетная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2017 год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</w:t>
            </w:r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</w:p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жетной</w:t>
            </w:r>
            <w:proofErr w:type="spellEnd"/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росписи</w:t>
            </w:r>
          </w:p>
        </w:tc>
      </w:tr>
      <w:tr w:rsidR="0079262F" w:rsidRPr="0079262F" w:rsidTr="003309EB">
        <w:trPr>
          <w:trHeight w:val="687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Default="0079262F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71477E" w:rsidRPr="0079262F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4435,9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4435,9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616,8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13,9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1467,2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3309EB" w:rsidP="00AA2020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1467,2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AA2020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280,1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19,1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382,8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82,5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21,6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1075,9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1075,9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197,6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18,4</w:t>
            </w:r>
          </w:p>
        </w:tc>
      </w:tr>
      <w:tr w:rsidR="0079262F" w:rsidRPr="0079262F" w:rsidTr="00236CC1">
        <w:trPr>
          <w:trHeight w:val="76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F82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3309EB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3309EB">
              <w:rPr>
                <w:rFonts w:eastAsia="Times New Roman" w:cs="Times New Roman"/>
                <w:szCs w:val="24"/>
                <w:lang w:eastAsia="ru-RU"/>
              </w:rPr>
              <w:t>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18,2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18,2</w:t>
            </w:r>
          </w:p>
        </w:tc>
      </w:tr>
      <w:tr w:rsidR="0079262F" w:rsidRPr="0079262F" w:rsidTr="00236CC1">
        <w:trPr>
          <w:trHeight w:val="51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71477E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201,4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14,8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2098,1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2098,1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309EB" w:rsidP="009C3F82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2,2</w:t>
            </w:r>
          </w:p>
        </w:tc>
      </w:tr>
      <w:tr w:rsidR="0079262F" w:rsidRPr="0079262F" w:rsidTr="00236CC1">
        <w:trPr>
          <w:trHeight w:val="301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243FA7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243FA7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2098,1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2098,1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2,2</w:t>
            </w:r>
          </w:p>
        </w:tc>
      </w:tr>
      <w:tr w:rsidR="0079262F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530,3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244,8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46,2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123,0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20,5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16,7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407,3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55,1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513E84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2128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513E84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236CC1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E84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A631A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AA631A" w:rsidP="0079262F">
            <w:pPr>
              <w:spacing w:line="240" w:lineRule="auto"/>
              <w:ind w:right="-79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AA2020" w:rsidRDefault="003309EB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631A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16,5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36CC1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470CD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470CD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470CD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16,5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236CC1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3309EB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3309EB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2128" w:rsidRDefault="003309EB" w:rsidP="00236CC1">
            <w:pPr>
              <w:spacing w:line="240" w:lineRule="auto"/>
              <w:ind w:right="-79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5B34EB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7470CD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6D4C74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236CC1" w:rsidRPr="0079262F" w:rsidTr="00236CC1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CC1" w:rsidRPr="0079262F" w:rsidRDefault="00236CC1" w:rsidP="0079262F">
            <w:pPr>
              <w:spacing w:line="240" w:lineRule="auto"/>
              <w:ind w:right="-7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D4C74" w:rsidRDefault="006D4C74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116CD" w:rsidRDefault="006116CD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21EA9" w:rsidRDefault="00121EA9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116CD" w:rsidRDefault="006116CD" w:rsidP="0079262F">
      <w:pPr>
        <w:spacing w:line="240" w:lineRule="auto"/>
        <w:ind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ind w:firstLine="851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Раздел 0100 «Общегосударственные вопросы»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280,1</w:t>
      </w:r>
      <w:r w:rsidR="008E394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19,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45,4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02 «Функционирование высшего должностного лица субъекта Российской Федерации и муниципального образования».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82,5 тыс. рублей, или 21,6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  производилось на содержание Главы сельского поселения.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ному подразделу составило 197,6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6116CD">
        <w:rPr>
          <w:rFonts w:eastAsia="Times New Roman" w:cs="Times New Roman"/>
          <w:color w:val="000000"/>
          <w:sz w:val="28"/>
          <w:szCs w:val="28"/>
          <w:lang w:eastAsia="ru-RU"/>
        </w:rPr>
        <w:t>18,4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Финансовое обеспечение расходов производилось на обеспечение деятельности сельской администрации.</w:t>
      </w:r>
    </w:p>
    <w:p w:rsidR="0079262F" w:rsidRPr="0079262F" w:rsidRDefault="0079262F" w:rsidP="0079262F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Таблица №6, тыс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3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986"/>
        <w:gridCol w:w="7265"/>
        <w:gridCol w:w="1379"/>
      </w:tblGrid>
      <w:tr w:rsidR="0079262F" w:rsidRPr="0079262F" w:rsidTr="0079262F">
        <w:trPr>
          <w:trHeight w:val="920"/>
        </w:trPr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расходов</w:t>
            </w:r>
          </w:p>
        </w:tc>
        <w:tc>
          <w:tcPr>
            <w:tcW w:w="7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за 1 квартал 2017 года</w:t>
            </w:r>
          </w:p>
        </w:tc>
      </w:tr>
      <w:tr w:rsidR="0079262F" w:rsidRPr="0079262F" w:rsidTr="0079262F">
        <w:trPr>
          <w:trHeight w:val="28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6116CD">
              <w:rPr>
                <w:rFonts w:eastAsia="Times New Roman" w:cs="Times New Roman"/>
                <w:szCs w:val="24"/>
                <w:lang w:eastAsia="ru-RU"/>
              </w:rPr>
              <w:t>10,2</w:t>
            </w:r>
          </w:p>
        </w:tc>
      </w:tr>
      <w:tr w:rsidR="0079262F" w:rsidRPr="0079262F" w:rsidTr="0079262F">
        <w:trPr>
          <w:trHeight w:val="4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116CD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36,7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 для обеспечения</w:t>
            </w: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116CD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50,7</w:t>
            </w:r>
          </w:p>
        </w:tc>
      </w:tr>
      <w:tr w:rsidR="008E3940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8E3940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Pr="0079262F" w:rsidRDefault="006116CD" w:rsidP="0079262F">
            <w:pPr>
              <w:spacing w:line="240" w:lineRule="auto"/>
              <w:ind w:right="-9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</w:t>
            </w:r>
            <w:r w:rsidR="008E3940">
              <w:rPr>
                <w:rFonts w:eastAsia="Times New Roman" w:cs="Times New Roman"/>
                <w:color w:val="000000"/>
                <w:szCs w:val="24"/>
                <w:lang w:eastAsia="ru-RU"/>
              </w:rPr>
              <w:t>алоги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940" w:rsidRDefault="006116CD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79262F" w:rsidRPr="0079262F" w:rsidTr="0079262F">
        <w:trPr>
          <w:trHeight w:val="3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79262F" w:rsidP="0079262F">
            <w:pPr>
              <w:spacing w:line="240" w:lineRule="auto"/>
              <w:ind w:right="-90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262F" w:rsidRPr="0079262F" w:rsidRDefault="006116CD" w:rsidP="0079262F">
            <w:pPr>
              <w:spacing w:line="240" w:lineRule="auto"/>
              <w:ind w:right="-9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197,6</w:t>
            </w:r>
          </w:p>
        </w:tc>
      </w:tr>
    </w:tbl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 в 1 квартале 2017 года отсутствует.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01 13 «Другие общегосударственные вопросы».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1 квартале 2017 года отсутствует.</w:t>
      </w: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02 00 «Национальная оборона»</w:t>
      </w:r>
    </w:p>
    <w:p w:rsidR="00121EA9" w:rsidRPr="0079262F" w:rsidRDefault="00121EA9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квартал 201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7 года исполнение составило 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10,8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1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8,2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 w:rsidR="009A69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составляет 1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Средства используются по подразделу 02 03 «Мобилизационная и вневойсковая подготовка» на осуществление отдельных государственных полномочий по первичному воинскому учету.</w:t>
      </w:r>
    </w:p>
    <w:p w:rsidR="0079262F" w:rsidRPr="0079262F" w:rsidRDefault="0079262F" w:rsidP="0079262F">
      <w:pPr>
        <w:spacing w:before="30" w:after="30" w:line="240" w:lineRule="auto"/>
        <w:ind w:firstLine="426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03 00 «Национальная безопасность и правоохранительная деятельность»</w:t>
      </w:r>
    </w:p>
    <w:p w:rsidR="009A69A0" w:rsidRPr="0079262F" w:rsidRDefault="009A69A0" w:rsidP="009A69A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за 1 квартал 201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7 года исполнение со</w:t>
      </w:r>
      <w:r w:rsidR="004437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ставило 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29,9</w:t>
      </w:r>
      <w:r w:rsidR="004437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14,8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расходов бюджета с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оставляет 4,8</w:t>
      </w:r>
      <w:r w:rsidR="008407BC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Средст</w:t>
      </w:r>
      <w:r w:rsidR="00EB7367">
        <w:rPr>
          <w:rFonts w:eastAsia="Times New Roman" w:cs="Times New Roman"/>
          <w:color w:val="000000"/>
          <w:sz w:val="28"/>
          <w:szCs w:val="28"/>
          <w:lang w:eastAsia="ru-RU"/>
        </w:rPr>
        <w:t>ва используются по подразделу 03 10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</w:t>
      </w:r>
      <w:r w:rsidR="00B45741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 пожарной безопасности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B4574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B45741" w:rsidRDefault="00B45741" w:rsidP="0079262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</w:t>
      </w:r>
      <w:r w:rsidRPr="0079262F">
        <w:rPr>
          <w:rFonts w:eastAsia="Times New Roman" w:cs="Times New Roman"/>
          <w:b/>
          <w:bCs/>
          <w:color w:val="000000"/>
          <w:sz w:val="28"/>
          <w:u w:val="single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экономика»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45,8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ей, или 2,2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росписи, удельный вес в общей сумме расходов составил </w:t>
      </w:r>
      <w:r w:rsidR="004862D1">
        <w:rPr>
          <w:rFonts w:eastAsia="Times New Roman" w:cs="Times New Roman"/>
          <w:color w:val="000000"/>
          <w:sz w:val="28"/>
          <w:szCs w:val="28"/>
          <w:lang w:eastAsia="ru-RU"/>
        </w:rPr>
        <w:t>7,4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B45741" w:rsidRPr="0079262F" w:rsidRDefault="00B45741" w:rsidP="00B45741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956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06 «</w:t>
      </w:r>
      <w:r w:rsidR="0095664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водное хозяйство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».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 в 1 квартале 2017 года отсутствует.</w:t>
      </w:r>
    </w:p>
    <w:p w:rsidR="00B45741" w:rsidRDefault="00B45741" w:rsidP="00B45741">
      <w:pPr>
        <w:spacing w:line="240" w:lineRule="auto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64CE4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09 «Дорожное хозяйство» 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разделу исполнение за 1 к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вартал 2017 года составило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45,8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2,2</w:t>
      </w:r>
      <w:r w:rsidR="00AA0C99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A0C99" w:rsidRDefault="00AA0C99" w:rsidP="00B45741">
      <w:pPr>
        <w:spacing w:line="240" w:lineRule="auto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9262F" w:rsidRPr="0079262F" w:rsidRDefault="0079262F" w:rsidP="0079262F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05 00 «Жилищно-коммунальное хозяйство»</w:t>
      </w:r>
    </w:p>
    <w:p w:rsidR="00AA0C99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составило 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244,8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46,2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составил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39,7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>дст</w:t>
      </w:r>
      <w:r w:rsidR="00F75EE0">
        <w:rPr>
          <w:rFonts w:eastAsia="Times New Roman" w:cs="Times New Roman"/>
          <w:color w:val="000000"/>
          <w:sz w:val="28"/>
          <w:szCs w:val="28"/>
          <w:lang w:eastAsia="ru-RU"/>
        </w:rPr>
        <w:t>ва использованы:</w:t>
      </w:r>
    </w:p>
    <w:p w:rsidR="00AA0C99" w:rsidRPr="00F75EE0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05 01 «Жилищное хозяйство» </w:t>
      </w:r>
      <w:proofErr w:type="gramStart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на</w:t>
      </w:r>
      <w:proofErr w:type="gramEnd"/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работы, услуги по содержанию имущества –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20,5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AA0C99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AA0C99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02 Коммунальное хозяйство»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1 кв. 2017 года исполнение отсутствует.</w:t>
      </w:r>
      <w:r w:rsidR="00AA0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0C99" w:rsidRDefault="00AA0C99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79262F" w:rsidRPr="0079262F" w:rsidRDefault="00F75EE0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262F"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05 03 «Благоустройство»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79262F" w:rsidRP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r w:rsidR="00F707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уличное освещение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21,2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79262F" w:rsidRPr="0079262F" w:rsidRDefault="0079262F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-обеспечение оказания ритуальных услуг и сод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ержание мест захоронения – 203,1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F75EE0" w:rsidRDefault="00F75EE0" w:rsidP="0079262F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08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«Культура и кинематография»</w:t>
      </w:r>
    </w:p>
    <w:p w:rsidR="007C6D60" w:rsidRPr="0079262F" w:rsidRDefault="007C6D60" w:rsidP="007C6D6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данному подразделу в 1 квартале 2017 года отсутствует.</w:t>
      </w:r>
    </w:p>
    <w:p w:rsidR="00F75EE0" w:rsidRDefault="0079608B" w:rsidP="00F75EE0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10</w:t>
      </w:r>
      <w:r w:rsidR="00F75EE0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Социальная политика</w:t>
      </w:r>
      <w:r w:rsidR="00F75EE0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за 1 квартал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 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5,4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16,5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7C6D60" w:rsidRPr="007C6D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удельный вес в общей сумме расходов составил 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0,9</w:t>
      </w:r>
      <w:r w:rsidR="007C6D60"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 Сре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дства использованы:</w:t>
      </w:r>
    </w:p>
    <w:p w:rsidR="00121EA9" w:rsidRDefault="00121EA9" w:rsidP="00F75EE0">
      <w:pPr>
        <w:spacing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75EE0" w:rsidRPr="00F75EE0" w:rsidRDefault="00F75EE0" w:rsidP="00F75EE0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="0079608B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 w:rsidR="0079608B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пенсионное обеспечение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</w:t>
      </w:r>
      <w:r w:rsidR="007C6D6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5,4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тыс. руб.</w:t>
      </w:r>
    </w:p>
    <w:tbl>
      <w:tblPr>
        <w:tblW w:w="96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631"/>
      </w:tblGrid>
      <w:tr w:rsidR="0079262F" w:rsidRPr="0079262F" w:rsidTr="0079262F">
        <w:trPr>
          <w:trHeight w:val="873"/>
        </w:trPr>
        <w:tc>
          <w:tcPr>
            <w:tcW w:w="963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sz w:val="28"/>
                <w:szCs w:val="28"/>
                <w:lang w:eastAsia="ru-RU"/>
              </w:rPr>
              <w:t>   </w:t>
            </w:r>
            <w:r w:rsidRPr="0079262F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Анализ источников финансирования дефицита бюджета</w:t>
            </w:r>
          </w:p>
          <w:p w:rsidR="0079262F" w:rsidRPr="0079262F" w:rsidRDefault="0079262F" w:rsidP="0079262F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Согласно Решения о бюджете бюджет </w:t>
      </w:r>
      <w:proofErr w:type="spellStart"/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</w:t>
      </w:r>
      <w:r w:rsidR="007C6D60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на 2017 год утвержден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бездефицитным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учетом изменений и дополнений, внесенным решением </w:t>
      </w:r>
      <w:proofErr w:type="spellStart"/>
      <w:r w:rsidR="00BA53D7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ским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сельским Советом народных депутатов от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.0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.20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17 года №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>13-1Г дефицит утвержден в сумме 110,8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данным отчета об исполнении бюджета за 1 квартал 2017 года бюджет исп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олнен с </w:t>
      </w:r>
      <w:proofErr w:type="spellStart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профицитом</w:t>
      </w:r>
      <w:proofErr w:type="spellEnd"/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158,9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79262F" w:rsidRPr="0079262F" w:rsidRDefault="0079262F" w:rsidP="0079262F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полный объем форм бюджетной отчетности, установленный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№191н,</w:t>
      </w:r>
      <w:r w:rsidRPr="0079262F">
        <w:rPr>
          <w:rFonts w:eastAsia="Times New Roman" w:cs="Times New Roman"/>
          <w:color w:val="00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79262F" w:rsidRPr="0079262F" w:rsidRDefault="0079262F" w:rsidP="0079262F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Проведенное экспертно-аналитическое мероприятие «Экспер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тиза исполнения бюджета </w:t>
      </w:r>
      <w:proofErr w:type="spellStart"/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за 1 квартал 2017 года» позволяет сделать следующие выводы:</w:t>
      </w:r>
    </w:p>
    <w:p w:rsidR="0079262F" w:rsidRPr="0079262F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отчетном периоде плановый бюджет </w:t>
      </w:r>
      <w:proofErr w:type="spellStart"/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</w:t>
      </w:r>
      <w:r w:rsidR="0085781A">
        <w:rPr>
          <w:rFonts w:eastAsia="Times New Roman" w:cs="Times New Roman"/>
          <w:color w:val="000000"/>
          <w:sz w:val="28"/>
          <w:szCs w:val="28"/>
          <w:lang w:eastAsia="ru-RU"/>
        </w:rPr>
        <w:t>ния увеличен по доходам на 725,7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</w:t>
      </w:r>
      <w:r w:rsidR="0085781A">
        <w:rPr>
          <w:rFonts w:eastAsia="Times New Roman" w:cs="Times New Roman"/>
          <w:color w:val="000000"/>
          <w:sz w:val="28"/>
          <w:szCs w:val="28"/>
          <w:lang w:eastAsia="ru-RU"/>
        </w:rPr>
        <w:t>ыс. рублей, по расходам на 836,5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за счет безвозмездных поступлений.</w:t>
      </w:r>
    </w:p>
    <w:p w:rsidR="0079262F" w:rsidRPr="0079262F" w:rsidRDefault="0079262F" w:rsidP="0079262F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79262F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79262F">
        <w:rPr>
          <w:rFonts w:eastAsia="Times New Roman" w:cs="Times New Roman"/>
          <w:color w:val="000000"/>
          <w:sz w:val="14"/>
          <w:lang w:eastAsia="ru-RU"/>
        </w:rPr>
        <w:t> </w:t>
      </w:r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 уточнении бюджет </w:t>
      </w:r>
      <w:proofErr w:type="spellStart"/>
      <w:r w:rsidR="00730329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у</w:t>
      </w:r>
      <w:r w:rsidR="000C4037">
        <w:rPr>
          <w:rFonts w:eastAsia="Times New Roman" w:cs="Times New Roman"/>
          <w:color w:val="000000"/>
          <w:sz w:val="28"/>
          <w:szCs w:val="28"/>
          <w:lang w:eastAsia="ru-RU"/>
        </w:rPr>
        <w:t>тв</w:t>
      </w:r>
      <w:r w:rsidR="008578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ержден с дефицитом в сумме </w:t>
      </w:r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110,8 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 3.   Результаты исполнения бюджета за 1 квартал 2017 года по доходам свидетельствуют о не достаточном уровне собираемости с</w:t>
      </w:r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>обственных доходов бюджета (16,2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%).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  4. Общий процент исполнения бюджета по итогам 1 квартала 2017 года по доходам составил – </w:t>
      </w:r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>17,9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%, по расходам -</w:t>
      </w:r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>13,9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79262F" w:rsidRPr="0079262F" w:rsidRDefault="0079262F" w:rsidP="0079262F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9262F">
        <w:rPr>
          <w:rFonts w:eastAsia="Times New Roman" w:cs="Times New Roman"/>
          <w:color w:val="FF0000"/>
          <w:sz w:val="28"/>
          <w:szCs w:val="28"/>
          <w:lang w:eastAsia="ru-RU"/>
        </w:rPr>
        <w:t>      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по итогам исполнения бюджета за 1 квартал 2017 года составил  </w:t>
      </w:r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>159,0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79262F" w:rsidRPr="0079262F" w:rsidRDefault="000C4037" w:rsidP="0079262F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6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Отчет подготовлен в рамках полномочий </w:t>
      </w:r>
      <w:proofErr w:type="spellStart"/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не противоречит действующему законодательству и муниципальным правовым актам </w:t>
      </w:r>
      <w:proofErr w:type="spellStart"/>
      <w:r w:rsidR="008D743F">
        <w:rPr>
          <w:rFonts w:eastAsia="Times New Roman" w:cs="Times New Roman"/>
          <w:color w:val="000000"/>
          <w:sz w:val="28"/>
          <w:szCs w:val="28"/>
          <w:lang w:eastAsia="ru-RU"/>
        </w:rPr>
        <w:t>Луте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79262F" w:rsidRPr="0079262F" w:rsidRDefault="0079262F" w:rsidP="0079262F">
      <w:pPr>
        <w:spacing w:line="305" w:lineRule="atLeast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79262F" w:rsidRPr="0079262F" w:rsidRDefault="0079262F" w:rsidP="0079262F">
      <w:pPr>
        <w:spacing w:line="234" w:lineRule="atLeast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79262F" w:rsidRPr="0079262F" w:rsidRDefault="0079262F" w:rsidP="0079262F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                            </w:t>
      </w:r>
    </w:p>
    <w:p w:rsidR="0079262F" w:rsidRPr="0079262F" w:rsidRDefault="000C4037" w:rsidP="0079262F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</w:t>
      </w:r>
      <w:bookmarkStart w:id="0" w:name="_GoBack"/>
      <w:bookmarkEnd w:id="0"/>
      <w:r w:rsidR="0079262F" w:rsidRPr="0079262F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ного района                               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М.Г.Дьячкова</w:t>
      </w:r>
      <w:proofErr w:type="spellEnd"/>
    </w:p>
    <w:p w:rsidR="00873936" w:rsidRDefault="00873936"/>
    <w:sectPr w:rsidR="00873936" w:rsidSect="00131FE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BE" w:rsidRDefault="00610FBE" w:rsidP="00131FE0">
      <w:pPr>
        <w:spacing w:line="240" w:lineRule="auto"/>
      </w:pPr>
      <w:r>
        <w:separator/>
      </w:r>
    </w:p>
  </w:endnote>
  <w:endnote w:type="continuationSeparator" w:id="0">
    <w:p w:rsidR="00610FBE" w:rsidRDefault="00610FBE" w:rsidP="00131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027"/>
      <w:docPartObj>
        <w:docPartGallery w:val="Page Numbers (Bottom of Page)"/>
        <w:docPartUnique/>
      </w:docPartObj>
    </w:sdtPr>
    <w:sdtContent>
      <w:p w:rsidR="00131FE0" w:rsidRDefault="005466BA">
        <w:pPr>
          <w:pStyle w:val="a9"/>
          <w:jc w:val="right"/>
        </w:pPr>
        <w:fldSimple w:instr=" PAGE   \* MERGEFORMAT ">
          <w:r w:rsidR="00235199">
            <w:rPr>
              <w:noProof/>
            </w:rPr>
            <w:t>9</w:t>
          </w:r>
        </w:fldSimple>
      </w:p>
    </w:sdtContent>
  </w:sdt>
  <w:p w:rsidR="00131FE0" w:rsidRDefault="00131F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BE" w:rsidRDefault="00610FBE" w:rsidP="00131FE0">
      <w:pPr>
        <w:spacing w:line="240" w:lineRule="auto"/>
      </w:pPr>
      <w:r>
        <w:separator/>
      </w:r>
    </w:p>
  </w:footnote>
  <w:footnote w:type="continuationSeparator" w:id="0">
    <w:p w:rsidR="00610FBE" w:rsidRDefault="00610FBE" w:rsidP="00131F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62F"/>
    <w:rsid w:val="000649D4"/>
    <w:rsid w:val="000B5712"/>
    <w:rsid w:val="000C4037"/>
    <w:rsid w:val="000D567A"/>
    <w:rsid w:val="00121EA9"/>
    <w:rsid w:val="00131FE0"/>
    <w:rsid w:val="001325FC"/>
    <w:rsid w:val="001C508C"/>
    <w:rsid w:val="001C7CCE"/>
    <w:rsid w:val="001E13AA"/>
    <w:rsid w:val="001F31AB"/>
    <w:rsid w:val="00232128"/>
    <w:rsid w:val="00235199"/>
    <w:rsid w:val="00236CC1"/>
    <w:rsid w:val="00243FA7"/>
    <w:rsid w:val="00246DE8"/>
    <w:rsid w:val="00255C5F"/>
    <w:rsid w:val="00266092"/>
    <w:rsid w:val="002961A8"/>
    <w:rsid w:val="002B08CA"/>
    <w:rsid w:val="00325F14"/>
    <w:rsid w:val="003309EB"/>
    <w:rsid w:val="003319DB"/>
    <w:rsid w:val="003C393E"/>
    <w:rsid w:val="0040736D"/>
    <w:rsid w:val="004074B3"/>
    <w:rsid w:val="0041771F"/>
    <w:rsid w:val="00443737"/>
    <w:rsid w:val="004743D0"/>
    <w:rsid w:val="004862D1"/>
    <w:rsid w:val="004A30F3"/>
    <w:rsid w:val="004D49F7"/>
    <w:rsid w:val="004F7710"/>
    <w:rsid w:val="0051201C"/>
    <w:rsid w:val="00513E84"/>
    <w:rsid w:val="00523ADB"/>
    <w:rsid w:val="00532C99"/>
    <w:rsid w:val="00540676"/>
    <w:rsid w:val="00544C58"/>
    <w:rsid w:val="00546089"/>
    <w:rsid w:val="005466BA"/>
    <w:rsid w:val="00554BC6"/>
    <w:rsid w:val="0057741F"/>
    <w:rsid w:val="005A21A1"/>
    <w:rsid w:val="005B34EB"/>
    <w:rsid w:val="00610FBE"/>
    <w:rsid w:val="006116CD"/>
    <w:rsid w:val="00621C3E"/>
    <w:rsid w:val="00646DA7"/>
    <w:rsid w:val="0066348C"/>
    <w:rsid w:val="006B6B30"/>
    <w:rsid w:val="006B7F57"/>
    <w:rsid w:val="006C388A"/>
    <w:rsid w:val="006D4C74"/>
    <w:rsid w:val="006F5241"/>
    <w:rsid w:val="00710936"/>
    <w:rsid w:val="0071477E"/>
    <w:rsid w:val="00730329"/>
    <w:rsid w:val="007470CD"/>
    <w:rsid w:val="0079262F"/>
    <w:rsid w:val="0079608B"/>
    <w:rsid w:val="007C1FFE"/>
    <w:rsid w:val="007C4FE2"/>
    <w:rsid w:val="007C6D60"/>
    <w:rsid w:val="008161A1"/>
    <w:rsid w:val="008407BC"/>
    <w:rsid w:val="0085781A"/>
    <w:rsid w:val="00864CE4"/>
    <w:rsid w:val="00873936"/>
    <w:rsid w:val="00877036"/>
    <w:rsid w:val="008C1E81"/>
    <w:rsid w:val="008D743F"/>
    <w:rsid w:val="008E3940"/>
    <w:rsid w:val="008E63F7"/>
    <w:rsid w:val="00912FD4"/>
    <w:rsid w:val="0091579D"/>
    <w:rsid w:val="00956644"/>
    <w:rsid w:val="00965685"/>
    <w:rsid w:val="00994EDB"/>
    <w:rsid w:val="009A467D"/>
    <w:rsid w:val="009A69A0"/>
    <w:rsid w:val="009A6F31"/>
    <w:rsid w:val="009C3F82"/>
    <w:rsid w:val="00A021F6"/>
    <w:rsid w:val="00A23654"/>
    <w:rsid w:val="00A27529"/>
    <w:rsid w:val="00A924F8"/>
    <w:rsid w:val="00AA0C99"/>
    <w:rsid w:val="00AA2020"/>
    <w:rsid w:val="00AA631A"/>
    <w:rsid w:val="00AE20DC"/>
    <w:rsid w:val="00B45741"/>
    <w:rsid w:val="00B90904"/>
    <w:rsid w:val="00BA3A5B"/>
    <w:rsid w:val="00BA53D7"/>
    <w:rsid w:val="00BC4E57"/>
    <w:rsid w:val="00BF27B3"/>
    <w:rsid w:val="00C00C55"/>
    <w:rsid w:val="00C3619A"/>
    <w:rsid w:val="00C67C9A"/>
    <w:rsid w:val="00CA78B9"/>
    <w:rsid w:val="00CB59F2"/>
    <w:rsid w:val="00CE14BA"/>
    <w:rsid w:val="00CF33A1"/>
    <w:rsid w:val="00D20830"/>
    <w:rsid w:val="00D32129"/>
    <w:rsid w:val="00D936DC"/>
    <w:rsid w:val="00DA3678"/>
    <w:rsid w:val="00DB6A07"/>
    <w:rsid w:val="00E61BD1"/>
    <w:rsid w:val="00E7221F"/>
    <w:rsid w:val="00EA4ABC"/>
    <w:rsid w:val="00EB7367"/>
    <w:rsid w:val="00ED50C7"/>
    <w:rsid w:val="00F072C7"/>
    <w:rsid w:val="00F70749"/>
    <w:rsid w:val="00F75EE0"/>
    <w:rsid w:val="00FA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62F"/>
  </w:style>
  <w:style w:type="paragraph" w:styleId="a3">
    <w:name w:val="List Paragraph"/>
    <w:basedOn w:val="a"/>
    <w:uiPriority w:val="34"/>
    <w:qFormat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92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25">
    <w:name w:val="fontstyle25"/>
    <w:basedOn w:val="a0"/>
    <w:rsid w:val="0079262F"/>
  </w:style>
  <w:style w:type="paragraph" w:styleId="a6">
    <w:name w:val="Normal (Web)"/>
    <w:basedOn w:val="a"/>
    <w:uiPriority w:val="99"/>
    <w:semiHidden/>
    <w:unhideWhenUsed/>
    <w:rsid w:val="007926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1FE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31FE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FE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217F3-FEDA-4D44-9905-207FBC1C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4</cp:revision>
  <cp:lastPrinted>2017-08-15T08:19:00Z</cp:lastPrinted>
  <dcterms:created xsi:type="dcterms:W3CDTF">2017-11-08T09:51:00Z</dcterms:created>
  <dcterms:modified xsi:type="dcterms:W3CDTF">2017-08-30T07:15:00Z</dcterms:modified>
</cp:coreProperties>
</file>