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C054F7" w:rsidRDefault="00347CAE" w:rsidP="00347CAE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347CAE" w:rsidRPr="005648FB" w:rsidRDefault="00347CAE" w:rsidP="00347CAE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7F39BA" w:rsidRPr="007F39BA" w:rsidRDefault="007F39BA" w:rsidP="007F39BA">
      <w:pPr>
        <w:tabs>
          <w:tab w:val="left" w:pos="50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«проверка</w:t>
      </w:r>
      <w:r w:rsidRPr="007F39BA">
        <w:rPr>
          <w:bCs/>
          <w:sz w:val="28"/>
          <w:szCs w:val="28"/>
        </w:rPr>
        <w:t xml:space="preserve"> правильности использования субсидий на компенсацию части потерь в доходах, возникающих в результате регулирования тарифов на перевозку пассажиров автомобильным транспортом </w:t>
      </w:r>
      <w:proofErr w:type="gramStart"/>
      <w:r w:rsidRPr="007F39BA">
        <w:rPr>
          <w:bCs/>
          <w:sz w:val="28"/>
          <w:szCs w:val="28"/>
        </w:rPr>
        <w:t>по</w:t>
      </w:r>
      <w:proofErr w:type="gramEnd"/>
      <w:r w:rsidRPr="007F39BA">
        <w:rPr>
          <w:bCs/>
          <w:sz w:val="28"/>
          <w:szCs w:val="28"/>
        </w:rPr>
        <w:t xml:space="preserve"> муниципальным</w:t>
      </w:r>
    </w:p>
    <w:p w:rsidR="007F39BA" w:rsidRPr="007F39BA" w:rsidRDefault="007F39BA" w:rsidP="007F39BA">
      <w:pPr>
        <w:tabs>
          <w:tab w:val="left" w:pos="5040"/>
        </w:tabs>
        <w:jc w:val="center"/>
        <w:rPr>
          <w:bCs/>
          <w:sz w:val="28"/>
          <w:szCs w:val="28"/>
        </w:rPr>
      </w:pPr>
      <w:r w:rsidRPr="007F39BA">
        <w:rPr>
          <w:bCs/>
          <w:sz w:val="28"/>
          <w:szCs w:val="28"/>
        </w:rPr>
        <w:t xml:space="preserve">маршрутам, </w:t>
      </w:r>
      <w:proofErr w:type="gramStart"/>
      <w:r w:rsidRPr="007F39BA">
        <w:rPr>
          <w:bCs/>
          <w:sz w:val="28"/>
          <w:szCs w:val="28"/>
        </w:rPr>
        <w:t>выделенных</w:t>
      </w:r>
      <w:proofErr w:type="gramEnd"/>
      <w:r w:rsidRPr="007F39BA">
        <w:rPr>
          <w:bCs/>
          <w:sz w:val="28"/>
          <w:szCs w:val="28"/>
        </w:rPr>
        <w:t xml:space="preserve"> в 2016 году ИП З</w:t>
      </w:r>
      <w:r>
        <w:rPr>
          <w:bCs/>
          <w:sz w:val="28"/>
          <w:szCs w:val="28"/>
        </w:rPr>
        <w:t>.</w:t>
      </w: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</w:p>
    <w:p w:rsidR="00347CAE" w:rsidRDefault="00347CAE" w:rsidP="00A217AD">
      <w:pPr>
        <w:jc w:val="both"/>
      </w:pPr>
      <w:r>
        <w:t>Конт</w:t>
      </w:r>
      <w:r w:rsidR="00C054F7">
        <w:t xml:space="preserve">рольно </w:t>
      </w:r>
      <w:proofErr w:type="gramStart"/>
      <w:r w:rsidR="00C054F7">
        <w:t>–с</w:t>
      </w:r>
      <w:proofErr w:type="gramEnd"/>
      <w:r w:rsidR="00C054F7">
        <w:t xml:space="preserve">четной палатой </w:t>
      </w:r>
      <w:proofErr w:type="spellStart"/>
      <w:r w:rsidR="00C054F7">
        <w:t>Клетнянского</w:t>
      </w:r>
      <w:proofErr w:type="spellEnd"/>
      <w:r w:rsidR="00C054F7">
        <w:t xml:space="preserve"> района проведено контрольное мероприятие </w:t>
      </w:r>
    </w:p>
    <w:p w:rsidR="007F39BA" w:rsidRPr="007F39BA" w:rsidRDefault="007F39BA" w:rsidP="007F39BA">
      <w:pPr>
        <w:tabs>
          <w:tab w:val="left" w:pos="5040"/>
        </w:tabs>
        <w:jc w:val="both"/>
        <w:rPr>
          <w:bCs/>
          <w:szCs w:val="24"/>
        </w:rPr>
      </w:pPr>
      <w:r w:rsidRPr="007F39BA">
        <w:rPr>
          <w:bCs/>
          <w:szCs w:val="24"/>
        </w:rPr>
        <w:t>«проверка правильности использования субсидий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</w:t>
      </w:r>
      <w:r>
        <w:rPr>
          <w:bCs/>
          <w:szCs w:val="24"/>
        </w:rPr>
        <w:t xml:space="preserve"> </w:t>
      </w:r>
      <w:r w:rsidRPr="007F39BA">
        <w:rPr>
          <w:bCs/>
          <w:szCs w:val="24"/>
        </w:rPr>
        <w:t xml:space="preserve">маршрутам, выделенных в 2016 году ИП </w:t>
      </w:r>
      <w:r>
        <w:rPr>
          <w:bCs/>
          <w:szCs w:val="24"/>
        </w:rPr>
        <w:t>«</w:t>
      </w:r>
      <w:r w:rsidRPr="007F39BA">
        <w:rPr>
          <w:bCs/>
          <w:szCs w:val="24"/>
        </w:rPr>
        <w:t>З</w:t>
      </w:r>
      <w:r>
        <w:rPr>
          <w:bCs/>
          <w:szCs w:val="24"/>
        </w:rPr>
        <w:t>»</w:t>
      </w:r>
      <w:r w:rsidRPr="007F39BA">
        <w:rPr>
          <w:bCs/>
          <w:szCs w:val="24"/>
        </w:rPr>
        <w:t>.</w:t>
      </w:r>
    </w:p>
    <w:p w:rsidR="007F39BA" w:rsidRDefault="007F39BA" w:rsidP="00A217AD">
      <w:pPr>
        <w:jc w:val="both"/>
      </w:pPr>
    </w:p>
    <w:p w:rsidR="00A217AD" w:rsidRDefault="005648FB" w:rsidP="00C2147D">
      <w:pPr>
        <w:jc w:val="both"/>
        <w:rPr>
          <w:b/>
          <w:bCs/>
          <w:color w:val="22272F"/>
          <w:szCs w:val="24"/>
          <w:shd w:val="clear" w:color="auto" w:fill="FFFFFF"/>
        </w:rPr>
      </w:pPr>
      <w:r>
        <w:t xml:space="preserve">В ходе контрольного мероприятия выявлены отдельные нарушения и недостатки, </w:t>
      </w:r>
      <w:r w:rsidR="002D49AC">
        <w:t>такие как:</w:t>
      </w:r>
      <w:r w:rsidR="00A217AD">
        <w:rPr>
          <w:b/>
          <w:bCs/>
          <w:color w:val="22272F"/>
          <w:szCs w:val="24"/>
          <w:shd w:val="clear" w:color="auto" w:fill="FFFFFF"/>
        </w:rPr>
        <w:t xml:space="preserve"> 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sz w:val="24"/>
          <w:szCs w:val="24"/>
        </w:rPr>
        <w:t xml:space="preserve">1. При проверке </w:t>
      </w:r>
      <w:proofErr w:type="gramStart"/>
      <w:r w:rsidRPr="006D2024">
        <w:rPr>
          <w:sz w:val="24"/>
          <w:szCs w:val="24"/>
        </w:rPr>
        <w:t>критериев отбора лиц, имеющих право на получение субсидии установлено</w:t>
      </w:r>
      <w:proofErr w:type="gramEnd"/>
      <w:r w:rsidRPr="006D2024">
        <w:rPr>
          <w:sz w:val="24"/>
          <w:szCs w:val="24"/>
        </w:rPr>
        <w:t>: ИП «З»</w:t>
      </w:r>
      <w:proofErr w:type="gramStart"/>
      <w:r w:rsidRPr="006D2024">
        <w:rPr>
          <w:sz w:val="24"/>
          <w:szCs w:val="24"/>
        </w:rPr>
        <w:t>.</w:t>
      </w:r>
      <w:proofErr w:type="gramEnd"/>
      <w:r w:rsidRPr="006D2024">
        <w:rPr>
          <w:sz w:val="24"/>
          <w:szCs w:val="24"/>
        </w:rPr>
        <w:t xml:space="preserve"> </w:t>
      </w:r>
      <w:proofErr w:type="gramStart"/>
      <w:r w:rsidRPr="006D2024">
        <w:rPr>
          <w:sz w:val="24"/>
          <w:szCs w:val="24"/>
        </w:rPr>
        <w:t>з</w:t>
      </w:r>
      <w:proofErr w:type="gramEnd"/>
      <w:r w:rsidRPr="006D2024">
        <w:rPr>
          <w:sz w:val="24"/>
          <w:szCs w:val="24"/>
        </w:rPr>
        <w:t>а период работы с 01.02.2016г. по 07.04.2016г. не в полном объеме уплатил налог на доходы физических лиц в качестве налогового агента по 27 работникам. Общая сумма сокрытого налога на доходы физических лиц составила 40 040 руб.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sz w:val="24"/>
          <w:szCs w:val="24"/>
        </w:rPr>
        <w:t>2.Фактически выполненные</w:t>
      </w:r>
      <w:r w:rsidRPr="006D2024">
        <w:rPr>
          <w:rFonts w:cs="Times New Roman"/>
          <w:sz w:val="24"/>
          <w:szCs w:val="24"/>
        </w:rPr>
        <w:t xml:space="preserve"> И.П. «З.» </w:t>
      </w:r>
      <w:r w:rsidRPr="006D2024">
        <w:rPr>
          <w:sz w:val="24"/>
          <w:szCs w:val="24"/>
        </w:rPr>
        <w:t xml:space="preserve"> рейсы и пробег по муниципальным маршрутам  с 01.02.2016г. по 07.04.2016г. не соответствуют Расписанию движения по маршрутам, включенным в Реестр муниципальных маршрутов регулярных перевозок, согласованный с  администрацией </w:t>
      </w:r>
      <w:proofErr w:type="spellStart"/>
      <w:r w:rsidRPr="006D2024">
        <w:rPr>
          <w:sz w:val="24"/>
          <w:szCs w:val="24"/>
        </w:rPr>
        <w:t>Клетнянского</w:t>
      </w:r>
      <w:proofErr w:type="spellEnd"/>
      <w:r w:rsidRPr="006D2024">
        <w:rPr>
          <w:sz w:val="24"/>
          <w:szCs w:val="24"/>
        </w:rPr>
        <w:t xml:space="preserve"> района.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sz w:val="24"/>
          <w:szCs w:val="24"/>
        </w:rPr>
        <w:t>Итого с 01.02.2016г. по 07.04.2016г. заявлено в Реестрах и муниципальных контрактах – 437 рейса на 30245  км</w:t>
      </w:r>
      <w:proofErr w:type="gramStart"/>
      <w:r w:rsidRPr="006D2024">
        <w:rPr>
          <w:sz w:val="24"/>
          <w:szCs w:val="24"/>
        </w:rPr>
        <w:t xml:space="preserve">., </w:t>
      </w:r>
      <w:proofErr w:type="gramEnd"/>
      <w:r w:rsidRPr="006D2024">
        <w:rPr>
          <w:sz w:val="24"/>
          <w:szCs w:val="24"/>
        </w:rPr>
        <w:t>фактически выполнено 421 рейса на   30904, разница на 16 рейсов и 659   км.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sz w:val="24"/>
          <w:szCs w:val="24"/>
        </w:rPr>
        <w:t>В соответствии с п.п.4.2 п.4 «Ответственность сторон» муниципальных контрактов при нарушении исполнения расписания движения транспортных средств Заказчик имеет право применить к исполнителю неустойку в размере 1% от общей суммы Контракта за каждый день, в течение которого совершено нарушение.</w:t>
      </w:r>
    </w:p>
    <w:p w:rsidR="006D2024" w:rsidRPr="006D2024" w:rsidRDefault="006D2024" w:rsidP="006D2024">
      <w:pPr>
        <w:pStyle w:val="a5"/>
        <w:spacing w:before="120"/>
        <w:rPr>
          <w:sz w:val="24"/>
          <w:szCs w:val="24"/>
        </w:rPr>
      </w:pPr>
      <w:r w:rsidRPr="006D2024">
        <w:rPr>
          <w:sz w:val="24"/>
          <w:szCs w:val="24"/>
        </w:rPr>
        <w:t>3. «Положение о порядке предоставления субсидий на компенсацию части потерь в доходах, возникающих в результате регулирования тарифов…» имеет следующие недостатки: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sz w:val="24"/>
          <w:szCs w:val="24"/>
        </w:rPr>
        <w:t xml:space="preserve">- не установлен порядок определения общего объема субсидии в случае, если </w:t>
      </w:r>
      <w:r w:rsidRPr="006D2024">
        <w:rPr>
          <w:b/>
          <w:sz w:val="24"/>
          <w:szCs w:val="24"/>
        </w:rPr>
        <w:t>не все выполняемые маршруты приносят убыток</w:t>
      </w:r>
      <w:r w:rsidRPr="006D2024">
        <w:rPr>
          <w:sz w:val="24"/>
          <w:szCs w:val="24"/>
        </w:rPr>
        <w:t>;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sz w:val="24"/>
          <w:szCs w:val="24"/>
        </w:rPr>
        <w:t xml:space="preserve">- утвержденной формой отчета автотранспортных организаций о фактически полученных доходах и расходах на муниципальных маршрутах регулярных перевозок не предусмотрено отражение показателей деятельности </w:t>
      </w:r>
    </w:p>
    <w:p w:rsidR="006D2024" w:rsidRPr="006D2024" w:rsidRDefault="006D2024" w:rsidP="006D2024">
      <w:pPr>
        <w:pStyle w:val="a5"/>
        <w:rPr>
          <w:sz w:val="24"/>
          <w:szCs w:val="24"/>
        </w:rPr>
      </w:pPr>
    </w:p>
    <w:p w:rsidR="006D2024" w:rsidRPr="006D2024" w:rsidRDefault="006D2024" w:rsidP="006D2024">
      <w:pPr>
        <w:pStyle w:val="a5"/>
        <w:rPr>
          <w:sz w:val="24"/>
          <w:szCs w:val="24"/>
        </w:rPr>
      </w:pPr>
    </w:p>
    <w:p w:rsidR="006D2024" w:rsidRPr="006D2024" w:rsidRDefault="006D2024" w:rsidP="006D2024">
      <w:pPr>
        <w:pStyle w:val="a5"/>
        <w:rPr>
          <w:sz w:val="24"/>
          <w:szCs w:val="24"/>
        </w:rPr>
      </w:pPr>
    </w:p>
    <w:p w:rsidR="006D2024" w:rsidRPr="006D2024" w:rsidRDefault="006D2024" w:rsidP="006D2024">
      <w:pPr>
        <w:pStyle w:val="a5"/>
        <w:rPr>
          <w:sz w:val="24"/>
          <w:szCs w:val="24"/>
        </w:rPr>
      </w:pPr>
    </w:p>
    <w:p w:rsidR="006D2024" w:rsidRPr="006D2024" w:rsidRDefault="006D2024" w:rsidP="006D2024">
      <w:pPr>
        <w:pStyle w:val="a5"/>
        <w:rPr>
          <w:sz w:val="24"/>
          <w:szCs w:val="24"/>
        </w:rPr>
      </w:pPr>
      <w:r w:rsidRPr="006D2024">
        <w:rPr>
          <w:b/>
          <w:sz w:val="24"/>
          <w:szCs w:val="24"/>
        </w:rPr>
        <w:t>развернуто</w:t>
      </w:r>
      <w:r w:rsidRPr="006D2024">
        <w:rPr>
          <w:sz w:val="24"/>
          <w:szCs w:val="24"/>
        </w:rPr>
        <w:t xml:space="preserve"> </w:t>
      </w:r>
      <w:r w:rsidRPr="006D2024">
        <w:rPr>
          <w:b/>
          <w:sz w:val="24"/>
          <w:szCs w:val="24"/>
        </w:rPr>
        <w:t>по каждому выполняемому маршруту</w:t>
      </w:r>
      <w:r w:rsidRPr="006D2024">
        <w:rPr>
          <w:sz w:val="24"/>
          <w:szCs w:val="24"/>
        </w:rPr>
        <w:t xml:space="preserve">, что не позволяет распорядителю средств местного бюджета осуществлять оперативный </w:t>
      </w:r>
      <w:proofErr w:type="gramStart"/>
      <w:r w:rsidRPr="006D2024">
        <w:rPr>
          <w:sz w:val="24"/>
          <w:szCs w:val="24"/>
        </w:rPr>
        <w:t>контроль за</w:t>
      </w:r>
      <w:proofErr w:type="gramEnd"/>
      <w:r w:rsidRPr="006D2024">
        <w:rPr>
          <w:sz w:val="24"/>
          <w:szCs w:val="24"/>
        </w:rPr>
        <w:t xml:space="preserve"> соблюдением условий получения субсидий.</w:t>
      </w:r>
    </w:p>
    <w:p w:rsidR="006D2024" w:rsidRPr="006D2024" w:rsidRDefault="006D2024" w:rsidP="006D2024">
      <w:pPr>
        <w:pStyle w:val="a5"/>
        <w:spacing w:before="120"/>
        <w:rPr>
          <w:sz w:val="24"/>
          <w:szCs w:val="24"/>
        </w:rPr>
      </w:pPr>
      <w:r w:rsidRPr="006D2024">
        <w:rPr>
          <w:sz w:val="24"/>
          <w:szCs w:val="24"/>
        </w:rPr>
        <w:lastRenderedPageBreak/>
        <w:t xml:space="preserve">4. Отчеты ИП  «З», представленные  для проверки за период с 01.02.2016г. по 07.04.2016г. в Администрацию </w:t>
      </w:r>
      <w:proofErr w:type="spellStart"/>
      <w:r w:rsidRPr="006D2024">
        <w:rPr>
          <w:sz w:val="24"/>
          <w:szCs w:val="24"/>
        </w:rPr>
        <w:t>Клетнянского</w:t>
      </w:r>
      <w:proofErr w:type="spellEnd"/>
      <w:r w:rsidRPr="006D2024">
        <w:rPr>
          <w:sz w:val="24"/>
          <w:szCs w:val="24"/>
        </w:rPr>
        <w:t xml:space="preserve"> района, содержат недостоверные показатели по выполненным рейсам, километражу, в целом по затратам и по статьям затрат имеются расхождения, описанные в пунктах 2.2 и  2.3 настоящего акта.</w:t>
      </w:r>
    </w:p>
    <w:p w:rsidR="006D2024" w:rsidRPr="006D2024" w:rsidRDefault="006D2024" w:rsidP="006D2024">
      <w:pPr>
        <w:pStyle w:val="a5"/>
        <w:rPr>
          <w:rFonts w:cs="Times New Roman"/>
          <w:sz w:val="24"/>
          <w:szCs w:val="24"/>
        </w:rPr>
      </w:pPr>
      <w:r w:rsidRPr="006D2024">
        <w:rPr>
          <w:rFonts w:cs="Times New Roman"/>
          <w:sz w:val="24"/>
          <w:szCs w:val="24"/>
        </w:rPr>
        <w:t xml:space="preserve"> </w:t>
      </w:r>
      <w:proofErr w:type="gramStart"/>
      <w:r w:rsidRPr="006D2024">
        <w:rPr>
          <w:rFonts w:cs="Times New Roman"/>
          <w:sz w:val="24"/>
          <w:szCs w:val="24"/>
        </w:rPr>
        <w:t xml:space="preserve">При проверке установлено, что  с 01.02.2016г. по 07.04.2016г. </w:t>
      </w:r>
      <w:r w:rsidRPr="006D2024">
        <w:rPr>
          <w:rFonts w:cs="Times New Roman"/>
          <w:b/>
          <w:sz w:val="24"/>
          <w:szCs w:val="24"/>
        </w:rPr>
        <w:t xml:space="preserve">по пригородным </w:t>
      </w:r>
      <w:r w:rsidRPr="006D2024">
        <w:rPr>
          <w:rFonts w:cs="Times New Roman"/>
          <w:sz w:val="24"/>
          <w:szCs w:val="24"/>
        </w:rPr>
        <w:t xml:space="preserve">перевозкам прямые расходы по осуществлению пассажирских перевозок составили  </w:t>
      </w:r>
      <w:r w:rsidRPr="006D2024">
        <w:rPr>
          <w:rFonts w:cs="Times New Roman"/>
          <w:b/>
          <w:sz w:val="24"/>
          <w:szCs w:val="24"/>
        </w:rPr>
        <w:t>490 242</w:t>
      </w:r>
      <w:r w:rsidRPr="006D2024">
        <w:rPr>
          <w:rFonts w:cs="Times New Roman"/>
          <w:sz w:val="24"/>
          <w:szCs w:val="24"/>
        </w:rPr>
        <w:t xml:space="preserve"> руб., всего расходов произведено на сумму </w:t>
      </w:r>
      <w:r w:rsidRPr="006D2024">
        <w:rPr>
          <w:rFonts w:cs="Times New Roman"/>
          <w:b/>
          <w:sz w:val="24"/>
          <w:szCs w:val="24"/>
        </w:rPr>
        <w:t xml:space="preserve">735 564 </w:t>
      </w:r>
      <w:r w:rsidRPr="006D2024">
        <w:rPr>
          <w:rFonts w:cs="Times New Roman"/>
          <w:sz w:val="24"/>
          <w:szCs w:val="24"/>
        </w:rPr>
        <w:t xml:space="preserve">руб., получено доходов  </w:t>
      </w:r>
      <w:r w:rsidRPr="006D2024">
        <w:rPr>
          <w:b/>
          <w:sz w:val="24"/>
          <w:szCs w:val="24"/>
        </w:rPr>
        <w:t xml:space="preserve">247 806 </w:t>
      </w:r>
      <w:r w:rsidRPr="006D2024">
        <w:rPr>
          <w:rFonts w:cs="Times New Roman"/>
          <w:sz w:val="24"/>
          <w:szCs w:val="24"/>
        </w:rPr>
        <w:t xml:space="preserve">руб. Результат – убыток по пригородным  в сумме </w:t>
      </w:r>
      <w:r w:rsidRPr="006D2024">
        <w:rPr>
          <w:rFonts w:cs="Times New Roman"/>
          <w:b/>
          <w:sz w:val="24"/>
          <w:szCs w:val="24"/>
        </w:rPr>
        <w:t>487 758</w:t>
      </w:r>
      <w:r w:rsidRPr="006D2024">
        <w:rPr>
          <w:rFonts w:cs="Times New Roman"/>
          <w:sz w:val="24"/>
          <w:szCs w:val="24"/>
        </w:rPr>
        <w:t xml:space="preserve"> руб. </w:t>
      </w:r>
      <w:proofErr w:type="gramEnd"/>
    </w:p>
    <w:p w:rsidR="006D2024" w:rsidRPr="006D2024" w:rsidRDefault="006D2024" w:rsidP="006D2024">
      <w:pPr>
        <w:pStyle w:val="a5"/>
        <w:rPr>
          <w:rFonts w:cs="Times New Roman"/>
          <w:sz w:val="24"/>
          <w:szCs w:val="24"/>
        </w:rPr>
      </w:pPr>
      <w:r w:rsidRPr="006D2024">
        <w:rPr>
          <w:rFonts w:cs="Times New Roman"/>
          <w:sz w:val="24"/>
          <w:szCs w:val="24"/>
        </w:rPr>
        <w:t xml:space="preserve">С  01.02.2016г. по 07.04.2016г. </w:t>
      </w:r>
      <w:r w:rsidRPr="006D2024">
        <w:rPr>
          <w:rFonts w:cs="Times New Roman"/>
          <w:b/>
          <w:sz w:val="24"/>
          <w:szCs w:val="24"/>
        </w:rPr>
        <w:t>по междугородним</w:t>
      </w:r>
      <w:r w:rsidRPr="006D2024">
        <w:rPr>
          <w:rFonts w:cs="Times New Roman"/>
          <w:sz w:val="24"/>
          <w:szCs w:val="24"/>
        </w:rPr>
        <w:t xml:space="preserve"> перевозкам прямые расходы по осуществлению пассажирских перевозок составили  577 937 руб., всего расходов произведено на сумму 863 728 руб., Получено доходов  </w:t>
      </w:r>
      <w:r w:rsidRPr="006D2024">
        <w:rPr>
          <w:sz w:val="24"/>
          <w:szCs w:val="24"/>
        </w:rPr>
        <w:t xml:space="preserve">988 096 </w:t>
      </w:r>
      <w:r w:rsidRPr="006D2024">
        <w:rPr>
          <w:rFonts w:cs="Times New Roman"/>
          <w:sz w:val="24"/>
          <w:szCs w:val="24"/>
        </w:rPr>
        <w:t>руб. Результат – прибыль по межгороду  в сумме 124 368 руб.</w:t>
      </w:r>
    </w:p>
    <w:p w:rsidR="006D2024" w:rsidRPr="006D2024" w:rsidRDefault="006D2024" w:rsidP="006D2024">
      <w:pPr>
        <w:pStyle w:val="a5"/>
        <w:rPr>
          <w:rFonts w:cs="Times New Roman"/>
          <w:sz w:val="24"/>
          <w:szCs w:val="24"/>
        </w:rPr>
      </w:pPr>
      <w:r w:rsidRPr="006D2024">
        <w:rPr>
          <w:rFonts w:cs="Times New Roman"/>
          <w:sz w:val="24"/>
          <w:szCs w:val="24"/>
        </w:rPr>
        <w:t xml:space="preserve">В результате с 01.02.2016г. по 07.04.2016г.  фактически сложившийся убыток по перевозкам по муниципальным и  межмуниципальным маршрутам составил 363 390 руб. </w:t>
      </w:r>
    </w:p>
    <w:p w:rsidR="006D2024" w:rsidRPr="006D2024" w:rsidRDefault="006D2024" w:rsidP="006D2024">
      <w:pPr>
        <w:pStyle w:val="a5"/>
        <w:rPr>
          <w:rFonts w:cs="Times New Roman"/>
          <w:sz w:val="24"/>
          <w:szCs w:val="24"/>
        </w:rPr>
      </w:pPr>
      <w:r w:rsidRPr="006D2024">
        <w:rPr>
          <w:rFonts w:cs="Times New Roman"/>
          <w:sz w:val="24"/>
          <w:szCs w:val="24"/>
        </w:rPr>
        <w:t>Фактически выплачено субсидии – 272 977,62 руб.</w:t>
      </w:r>
    </w:p>
    <w:p w:rsidR="006D2024" w:rsidRPr="006D2024" w:rsidRDefault="006D2024" w:rsidP="006D2024">
      <w:pPr>
        <w:pStyle w:val="a5"/>
        <w:rPr>
          <w:rFonts w:cs="Times New Roman"/>
          <w:sz w:val="24"/>
          <w:szCs w:val="24"/>
        </w:rPr>
      </w:pPr>
    </w:p>
    <w:p w:rsidR="006D2024" w:rsidRDefault="006D2024" w:rsidP="006D2024">
      <w:pPr>
        <w:pStyle w:val="a5"/>
        <w:spacing w:before="120"/>
      </w:pPr>
    </w:p>
    <w:p w:rsidR="006D2024" w:rsidRDefault="006D2024" w:rsidP="00C2147D">
      <w:pPr>
        <w:jc w:val="both"/>
      </w:pPr>
    </w:p>
    <w:p w:rsidR="00C054F7" w:rsidRDefault="000152AA" w:rsidP="005648FB">
      <w:pPr>
        <w:jc w:val="both"/>
      </w:pPr>
      <w:r>
        <w:t xml:space="preserve"> </w:t>
      </w:r>
      <w:r w:rsidR="006D2024">
        <w:t>ИП «З»</w:t>
      </w:r>
      <w:r w:rsidR="00C2147D">
        <w:t xml:space="preserve"> </w:t>
      </w:r>
      <w:r w:rsidR="005648FB">
        <w:t>направлено пред</w:t>
      </w:r>
      <w:r w:rsidR="006D2024">
        <w:t>ставление о недопущении недостатков в дальнейшем.</w:t>
      </w:r>
    </w:p>
    <w:p w:rsidR="002D49AC" w:rsidRDefault="005648FB" w:rsidP="005648FB">
      <w:pPr>
        <w:jc w:val="both"/>
      </w:pPr>
      <w:r>
        <w:t xml:space="preserve"> </w:t>
      </w:r>
    </w:p>
    <w:p w:rsidR="00447239" w:rsidRDefault="006D2024" w:rsidP="005648FB">
      <w:pPr>
        <w:jc w:val="both"/>
      </w:pPr>
      <w:r>
        <w:t xml:space="preserve">ИП «З» </w:t>
      </w:r>
      <w:r w:rsidR="005648FB">
        <w:t xml:space="preserve">уведомил КСП о </w:t>
      </w:r>
      <w:r>
        <w:t>рассмотрении представления</w:t>
      </w:r>
      <w:r w:rsidR="006E3579">
        <w:t>.</w:t>
      </w:r>
    </w:p>
    <w:p w:rsidR="00447239" w:rsidRDefault="00447239" w:rsidP="005648FB">
      <w:pPr>
        <w:jc w:val="both"/>
      </w:pPr>
    </w:p>
    <w:p w:rsidR="00447239" w:rsidRDefault="00447239" w:rsidP="005648FB">
      <w:pPr>
        <w:jc w:val="both"/>
      </w:pPr>
      <w:r>
        <w:t>Подготовлено в печать</w:t>
      </w:r>
    </w:p>
    <w:p w:rsidR="005648FB" w:rsidRDefault="006D2024" w:rsidP="005648FB">
      <w:pPr>
        <w:jc w:val="both"/>
      </w:pPr>
      <w:r>
        <w:t>30.12</w:t>
      </w:r>
      <w:r w:rsidR="005648FB">
        <w:t>.</w:t>
      </w:r>
      <w:r w:rsidR="00447239">
        <w:t>2016</w:t>
      </w:r>
      <w:r w:rsidR="005648FB">
        <w:t xml:space="preserve"> </w:t>
      </w:r>
    </w:p>
    <w:sectPr w:rsidR="005648F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E"/>
    <w:rsid w:val="000152AA"/>
    <w:rsid w:val="002D49AC"/>
    <w:rsid w:val="00347CAE"/>
    <w:rsid w:val="00447239"/>
    <w:rsid w:val="00532C99"/>
    <w:rsid w:val="005648FB"/>
    <w:rsid w:val="00683C87"/>
    <w:rsid w:val="006D2024"/>
    <w:rsid w:val="006E3579"/>
    <w:rsid w:val="007F39BA"/>
    <w:rsid w:val="00805E82"/>
    <w:rsid w:val="00873936"/>
    <w:rsid w:val="00A217AD"/>
    <w:rsid w:val="00A40354"/>
    <w:rsid w:val="00BD7D1D"/>
    <w:rsid w:val="00C054F7"/>
    <w:rsid w:val="00C2147D"/>
    <w:rsid w:val="00D4681E"/>
    <w:rsid w:val="00F050B4"/>
    <w:rsid w:val="00F26DBE"/>
    <w:rsid w:val="00F820BA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7A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17AD"/>
  </w:style>
  <w:style w:type="character" w:styleId="a3">
    <w:name w:val="Hyperlink"/>
    <w:basedOn w:val="a0"/>
    <w:rsid w:val="00A217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E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0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кты"/>
    <w:basedOn w:val="a"/>
    <w:qFormat/>
    <w:rsid w:val="006D2024"/>
    <w:pPr>
      <w:suppressAutoHyphens/>
      <w:spacing w:line="240" w:lineRule="auto"/>
      <w:ind w:firstLine="709"/>
      <w:jc w:val="both"/>
    </w:pPr>
    <w:rPr>
      <w:rFonts w:eastAsia="Times New Roman"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2017-04-11T08:51:00Z</dcterms:created>
  <dcterms:modified xsi:type="dcterms:W3CDTF">2017-04-11T08:57:00Z</dcterms:modified>
</cp:coreProperties>
</file>