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36" w:rsidRPr="00C054F7" w:rsidRDefault="00347CAE" w:rsidP="00347CAE">
      <w:pPr>
        <w:jc w:val="center"/>
        <w:rPr>
          <w:b/>
        </w:rPr>
      </w:pPr>
      <w:r w:rsidRPr="00C054F7">
        <w:rPr>
          <w:b/>
        </w:rPr>
        <w:t>ИНФОРМАЦИЯ</w:t>
      </w:r>
    </w:p>
    <w:p w:rsidR="00347CAE" w:rsidRPr="005648FB" w:rsidRDefault="00347CAE" w:rsidP="00347CAE">
      <w:pPr>
        <w:jc w:val="center"/>
        <w:rPr>
          <w:sz w:val="28"/>
          <w:szCs w:val="28"/>
        </w:rPr>
      </w:pPr>
      <w:r w:rsidRPr="005648FB">
        <w:rPr>
          <w:sz w:val="28"/>
          <w:szCs w:val="28"/>
        </w:rPr>
        <w:t>О результатах контрольного мероприятия</w:t>
      </w:r>
    </w:p>
    <w:p w:rsidR="007F39BA" w:rsidRPr="007F39BA" w:rsidRDefault="007F39BA" w:rsidP="007F39BA">
      <w:pPr>
        <w:tabs>
          <w:tab w:val="left" w:pos="50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«проверка</w:t>
      </w:r>
      <w:r w:rsidRPr="007F39BA">
        <w:rPr>
          <w:bCs/>
          <w:sz w:val="28"/>
          <w:szCs w:val="28"/>
        </w:rPr>
        <w:t xml:space="preserve"> правильности использования субсидий на компенсацию части потерь в доходах, возникающих в результате регулирования тарифов на перевозку пассажиров автомобильным транспортом </w:t>
      </w:r>
      <w:proofErr w:type="gramStart"/>
      <w:r w:rsidRPr="007F39BA">
        <w:rPr>
          <w:bCs/>
          <w:sz w:val="28"/>
          <w:szCs w:val="28"/>
        </w:rPr>
        <w:t>по</w:t>
      </w:r>
      <w:proofErr w:type="gramEnd"/>
      <w:r w:rsidRPr="007F39BA">
        <w:rPr>
          <w:bCs/>
          <w:sz w:val="28"/>
          <w:szCs w:val="28"/>
        </w:rPr>
        <w:t xml:space="preserve"> муниципальным</w:t>
      </w:r>
    </w:p>
    <w:p w:rsidR="007F39BA" w:rsidRPr="007F39BA" w:rsidRDefault="007F39BA" w:rsidP="007F39BA">
      <w:pPr>
        <w:tabs>
          <w:tab w:val="left" w:pos="5040"/>
        </w:tabs>
        <w:jc w:val="center"/>
        <w:rPr>
          <w:bCs/>
          <w:sz w:val="28"/>
          <w:szCs w:val="28"/>
        </w:rPr>
      </w:pPr>
      <w:r w:rsidRPr="007F39BA">
        <w:rPr>
          <w:bCs/>
          <w:sz w:val="28"/>
          <w:szCs w:val="28"/>
        </w:rPr>
        <w:t>маршру</w:t>
      </w:r>
      <w:r w:rsidR="008A5C7C">
        <w:rPr>
          <w:bCs/>
          <w:sz w:val="28"/>
          <w:szCs w:val="28"/>
        </w:rPr>
        <w:t>там, выделенных в 2016 году ООО «</w:t>
      </w:r>
      <w:proofErr w:type="spellStart"/>
      <w:r w:rsidR="008A5C7C">
        <w:rPr>
          <w:bCs/>
          <w:sz w:val="28"/>
          <w:szCs w:val="28"/>
        </w:rPr>
        <w:t>Клетн</w:t>
      </w:r>
      <w:proofErr w:type="gramStart"/>
      <w:r w:rsidR="008A5C7C">
        <w:rPr>
          <w:bCs/>
          <w:sz w:val="28"/>
          <w:szCs w:val="28"/>
        </w:rPr>
        <w:t>я</w:t>
      </w:r>
      <w:proofErr w:type="spellEnd"/>
      <w:r w:rsidR="00A67739">
        <w:rPr>
          <w:bCs/>
          <w:sz w:val="28"/>
          <w:szCs w:val="28"/>
        </w:rPr>
        <w:t>-</w:t>
      </w:r>
      <w:proofErr w:type="gramEnd"/>
      <w:r w:rsidR="008A5C7C">
        <w:rPr>
          <w:bCs/>
          <w:sz w:val="28"/>
          <w:szCs w:val="28"/>
        </w:rPr>
        <w:t xml:space="preserve"> пассажирские перевозки»</w:t>
      </w:r>
    </w:p>
    <w:p w:rsidR="00347CAE" w:rsidRDefault="00347CAE" w:rsidP="00347CAE">
      <w:pPr>
        <w:jc w:val="center"/>
      </w:pPr>
    </w:p>
    <w:p w:rsidR="00347CAE" w:rsidRDefault="00347CAE" w:rsidP="00347CAE">
      <w:pPr>
        <w:jc w:val="center"/>
      </w:pPr>
    </w:p>
    <w:p w:rsidR="00347CAE" w:rsidRDefault="00347CAE" w:rsidP="00A217AD">
      <w:pPr>
        <w:jc w:val="both"/>
      </w:pPr>
      <w:r>
        <w:t>Конт</w:t>
      </w:r>
      <w:r w:rsidR="00C054F7">
        <w:t xml:space="preserve">рольно </w:t>
      </w:r>
      <w:proofErr w:type="gramStart"/>
      <w:r w:rsidR="00C054F7">
        <w:t>–с</w:t>
      </w:r>
      <w:proofErr w:type="gramEnd"/>
      <w:r w:rsidR="00C054F7">
        <w:t xml:space="preserve">четной палатой </w:t>
      </w:r>
      <w:proofErr w:type="spellStart"/>
      <w:r w:rsidR="00C054F7">
        <w:t>Клетнянского</w:t>
      </w:r>
      <w:proofErr w:type="spellEnd"/>
      <w:r w:rsidR="00C054F7">
        <w:t xml:space="preserve"> района проведено контрольное мероприятие </w:t>
      </w:r>
    </w:p>
    <w:p w:rsidR="007F39BA" w:rsidRPr="007F39BA" w:rsidRDefault="007F39BA" w:rsidP="007F39BA">
      <w:pPr>
        <w:tabs>
          <w:tab w:val="left" w:pos="5040"/>
        </w:tabs>
        <w:jc w:val="both"/>
        <w:rPr>
          <w:bCs/>
          <w:szCs w:val="24"/>
        </w:rPr>
      </w:pPr>
      <w:r w:rsidRPr="007F39BA">
        <w:rPr>
          <w:bCs/>
          <w:szCs w:val="24"/>
        </w:rPr>
        <w:t>«проверка правильности использования субсидий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</w:t>
      </w:r>
      <w:r>
        <w:rPr>
          <w:bCs/>
          <w:szCs w:val="24"/>
        </w:rPr>
        <w:t xml:space="preserve"> </w:t>
      </w:r>
      <w:r w:rsidRPr="007F39BA">
        <w:rPr>
          <w:bCs/>
          <w:szCs w:val="24"/>
        </w:rPr>
        <w:t>маршр</w:t>
      </w:r>
      <w:r w:rsidR="008A5C7C">
        <w:rPr>
          <w:bCs/>
          <w:szCs w:val="24"/>
        </w:rPr>
        <w:t>утам, выделенных в 2016 году  ООО «</w:t>
      </w:r>
      <w:proofErr w:type="spellStart"/>
      <w:r w:rsidR="008A5C7C">
        <w:rPr>
          <w:bCs/>
          <w:szCs w:val="24"/>
        </w:rPr>
        <w:t>Клетн</w:t>
      </w:r>
      <w:proofErr w:type="gramStart"/>
      <w:r w:rsidR="008A5C7C">
        <w:rPr>
          <w:bCs/>
          <w:szCs w:val="24"/>
        </w:rPr>
        <w:t>я</w:t>
      </w:r>
      <w:proofErr w:type="spellEnd"/>
      <w:r w:rsidR="00A67739">
        <w:rPr>
          <w:bCs/>
          <w:szCs w:val="24"/>
        </w:rPr>
        <w:t>-</w:t>
      </w:r>
      <w:proofErr w:type="gramEnd"/>
      <w:r w:rsidR="008A5C7C">
        <w:rPr>
          <w:bCs/>
          <w:szCs w:val="24"/>
        </w:rPr>
        <w:t xml:space="preserve"> пассажирские перевозки».</w:t>
      </w:r>
    </w:p>
    <w:p w:rsidR="007F39BA" w:rsidRDefault="007F39BA" w:rsidP="00A217AD">
      <w:pPr>
        <w:jc w:val="both"/>
      </w:pPr>
    </w:p>
    <w:p w:rsidR="00A217AD" w:rsidRDefault="005648FB" w:rsidP="00C2147D">
      <w:pPr>
        <w:jc w:val="both"/>
        <w:rPr>
          <w:b/>
          <w:bCs/>
          <w:color w:val="22272F"/>
          <w:szCs w:val="24"/>
          <w:shd w:val="clear" w:color="auto" w:fill="FFFFFF"/>
        </w:rPr>
      </w:pPr>
      <w:r>
        <w:t xml:space="preserve">В ходе контрольного мероприятия выявлены отдельные нарушения и недостатки, </w:t>
      </w:r>
      <w:r w:rsidR="002D49AC">
        <w:t>такие как:</w:t>
      </w:r>
      <w:r w:rsidR="00A217AD">
        <w:rPr>
          <w:b/>
          <w:bCs/>
          <w:color w:val="22272F"/>
          <w:szCs w:val="24"/>
          <w:shd w:val="clear" w:color="auto" w:fill="FFFFFF"/>
        </w:rPr>
        <w:t xml:space="preserve">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1. При проверке </w:t>
      </w:r>
      <w:proofErr w:type="gramStart"/>
      <w:r w:rsidRPr="00A67739">
        <w:rPr>
          <w:sz w:val="24"/>
          <w:szCs w:val="24"/>
        </w:rPr>
        <w:t>критериев отбора лиц, имеющих право на получение субсидии установлено</w:t>
      </w:r>
      <w:proofErr w:type="gramEnd"/>
      <w:r w:rsidRPr="00A67739">
        <w:rPr>
          <w:sz w:val="24"/>
          <w:szCs w:val="24"/>
        </w:rPr>
        <w:t>: ОО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перевозки» за период работы с 08.04.2016г. по 31.10.2016г. не в полном объеме уплатил налог на доходы физических лиц в качестве налогового агента по 27 работникам. Общая сумма сокрытого налога на доходы физических лиц составила 107 649 руб.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2. Фактически выполненные</w:t>
      </w:r>
      <w:r w:rsidRPr="00A67739">
        <w:rPr>
          <w:rFonts w:cs="Times New Roman"/>
          <w:sz w:val="24"/>
          <w:szCs w:val="24"/>
        </w:rPr>
        <w:t xml:space="preserve"> ООО «</w:t>
      </w:r>
      <w:proofErr w:type="spellStart"/>
      <w:r w:rsidRPr="00A67739">
        <w:rPr>
          <w:rFonts w:cs="Times New Roman"/>
          <w:sz w:val="24"/>
          <w:szCs w:val="24"/>
        </w:rPr>
        <w:t>Клетня</w:t>
      </w:r>
      <w:proofErr w:type="spellEnd"/>
      <w:r w:rsidRPr="00A67739">
        <w:rPr>
          <w:rFonts w:cs="Times New Roman"/>
          <w:sz w:val="24"/>
          <w:szCs w:val="24"/>
        </w:rPr>
        <w:t xml:space="preserve"> - Пассажирские перевозки» </w:t>
      </w:r>
      <w:r w:rsidRPr="00A67739">
        <w:rPr>
          <w:sz w:val="24"/>
          <w:szCs w:val="24"/>
        </w:rPr>
        <w:t xml:space="preserve"> рейсы и пробег по муниципальным маршрутам  с 08.04.2016г. по 31.10.2016г. не соответствуют Расписанию движения по маршрутам, включенным в Реестр муниципальных маршрутов регулярных перевозок, согласованный с  администрацией </w:t>
      </w:r>
      <w:proofErr w:type="spellStart"/>
      <w:r w:rsidRPr="00A67739">
        <w:rPr>
          <w:sz w:val="24"/>
          <w:szCs w:val="24"/>
        </w:rPr>
        <w:t>Клетнянского</w:t>
      </w:r>
      <w:proofErr w:type="spellEnd"/>
      <w:r w:rsidRPr="00A67739">
        <w:rPr>
          <w:sz w:val="24"/>
          <w:szCs w:val="24"/>
        </w:rPr>
        <w:t xml:space="preserve"> района.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Итого с 08.04.2016г. по 31.10.2016г. заявлено в Реестрах и муниципальных контрактах – 1677 рейса на 116 191,96  км., фактически выполнено 1696 рейса на   118 909 км.</w:t>
      </w:r>
      <w:proofErr w:type="gramStart"/>
      <w:r w:rsidRPr="00A67739">
        <w:rPr>
          <w:sz w:val="24"/>
          <w:szCs w:val="24"/>
        </w:rPr>
        <w:t xml:space="preserve"> ,</w:t>
      </w:r>
      <w:proofErr w:type="gramEnd"/>
      <w:r w:rsidRPr="00A67739">
        <w:rPr>
          <w:sz w:val="24"/>
          <w:szCs w:val="24"/>
        </w:rPr>
        <w:t xml:space="preserve"> разница на 19 рейсов и 2717,04   км.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В ходе проверки установлено, что организацией не исполнялся пункт 3.1.6 раздела 3. «Права и обязанности сторон» муниципальных контрактов, </w:t>
      </w:r>
      <w:proofErr w:type="gramStart"/>
      <w:r w:rsidRPr="00A67739">
        <w:rPr>
          <w:sz w:val="24"/>
          <w:szCs w:val="24"/>
        </w:rPr>
        <w:t>предусматривающий</w:t>
      </w:r>
      <w:proofErr w:type="gramEnd"/>
      <w:r w:rsidRPr="00A67739">
        <w:rPr>
          <w:sz w:val="24"/>
          <w:szCs w:val="24"/>
        </w:rPr>
        <w:t xml:space="preserve"> осуществление перевозок по расписанию, согласованному с заказчиком и в соответствии с параметрами перевозок по маршрутам, указанным в техническом задании.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В соответствии с разделом 6. «Ответственность сторон» п.6.5. за ненадлежащее исполнение исполнителем обязательств, предусмотренных пунктом 3.1. муниципального контракта, размер штрафа установлен в размере 10% от цены контракта.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Итого сумма штрафных санкций за проверяемый период составляет  147 025 руб. 15 коп.</w:t>
      </w:r>
    </w:p>
    <w:p w:rsidR="00A67739" w:rsidRPr="00A67739" w:rsidRDefault="00A67739" w:rsidP="00A67739">
      <w:pPr>
        <w:pStyle w:val="a5"/>
        <w:ind w:firstLine="0"/>
        <w:rPr>
          <w:sz w:val="24"/>
          <w:szCs w:val="24"/>
        </w:rPr>
      </w:pPr>
      <w:r w:rsidRPr="00A67739">
        <w:rPr>
          <w:sz w:val="24"/>
          <w:szCs w:val="24"/>
        </w:rPr>
        <w:t xml:space="preserve">- </w:t>
      </w:r>
      <w:proofErr w:type="gramStart"/>
      <w:r w:rsidRPr="00A67739">
        <w:rPr>
          <w:sz w:val="24"/>
          <w:szCs w:val="24"/>
        </w:rPr>
        <w:t>п</w:t>
      </w:r>
      <w:proofErr w:type="gramEnd"/>
      <w:r w:rsidRPr="00A67739">
        <w:rPr>
          <w:sz w:val="24"/>
          <w:szCs w:val="24"/>
        </w:rPr>
        <w:t xml:space="preserve">о Муниципальному контракту № 21 от 08.04.2016г. на сумму 64 652 руб. 55 коп.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ind w:firstLine="0"/>
        <w:rPr>
          <w:i/>
          <w:sz w:val="24"/>
          <w:szCs w:val="24"/>
        </w:rPr>
      </w:pPr>
      <w:r w:rsidRPr="00A67739">
        <w:rPr>
          <w:sz w:val="24"/>
          <w:szCs w:val="24"/>
        </w:rPr>
        <w:t xml:space="preserve"> – по Муниципальному контракту № 42 от 27.06.2016г. на сумму 82 372 руб. 60 коп. </w:t>
      </w:r>
      <w:r w:rsidRPr="00A67739">
        <w:rPr>
          <w:i/>
          <w:sz w:val="24"/>
          <w:szCs w:val="24"/>
        </w:rPr>
        <w:t xml:space="preserve">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spacing w:before="120"/>
        <w:rPr>
          <w:sz w:val="24"/>
          <w:szCs w:val="24"/>
        </w:rPr>
      </w:pPr>
      <w:r w:rsidRPr="00A67739">
        <w:rPr>
          <w:sz w:val="24"/>
          <w:szCs w:val="24"/>
        </w:rPr>
        <w:t>3. «Положение о порядке предоставления субсидий на компенсацию части потерь в доходах, возникающих в результате регулирования тарифов…» имеет следующие недостатки:</w:t>
      </w:r>
    </w:p>
    <w:p w:rsidR="00A67739" w:rsidRPr="00A67739" w:rsidRDefault="00A67739" w:rsidP="00A67739">
      <w:pPr>
        <w:pStyle w:val="a5"/>
        <w:rPr>
          <w:b/>
          <w:sz w:val="24"/>
          <w:szCs w:val="24"/>
        </w:rPr>
      </w:pPr>
      <w:proofErr w:type="gramStart"/>
      <w:r w:rsidRPr="00A67739">
        <w:rPr>
          <w:sz w:val="24"/>
          <w:szCs w:val="24"/>
        </w:rPr>
        <w:t xml:space="preserve">- не установлен порядок определения общего объема субсидии в случае, если </w:t>
      </w:r>
      <w:r w:rsidRPr="00A67739">
        <w:rPr>
          <w:b/>
          <w:sz w:val="24"/>
          <w:szCs w:val="24"/>
        </w:rPr>
        <w:t>не все выполняемые маршруты приносят убыток;</w:t>
      </w:r>
      <w:proofErr w:type="gramEnd"/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lastRenderedPageBreak/>
        <w:t xml:space="preserve">- утвержденной формой отчета автотранспортных организаций о фактически полученных доходах и расходах на муниципальных маршрутах регулярных перевозок не предусмотрено отражение показателей деятельности </w:t>
      </w:r>
      <w:r w:rsidRPr="00A67739">
        <w:rPr>
          <w:b/>
          <w:sz w:val="24"/>
          <w:szCs w:val="24"/>
        </w:rPr>
        <w:t>развернуто по каждому выполняемому маршруту</w:t>
      </w:r>
      <w:r w:rsidRPr="00A67739">
        <w:rPr>
          <w:sz w:val="24"/>
          <w:szCs w:val="24"/>
        </w:rPr>
        <w:t xml:space="preserve">, что не позволяет распорядителю средств местного бюджета осуществлять оперативный </w:t>
      </w:r>
      <w:proofErr w:type="gramStart"/>
      <w:r w:rsidRPr="00A67739">
        <w:rPr>
          <w:sz w:val="24"/>
          <w:szCs w:val="24"/>
        </w:rPr>
        <w:t>контроль за</w:t>
      </w:r>
      <w:proofErr w:type="gramEnd"/>
      <w:r w:rsidRPr="00A67739">
        <w:rPr>
          <w:sz w:val="24"/>
          <w:szCs w:val="24"/>
        </w:rPr>
        <w:t xml:space="preserve"> соблюдением условий получения субсидий.</w:t>
      </w:r>
    </w:p>
    <w:p w:rsidR="00A67739" w:rsidRPr="00A67739" w:rsidRDefault="00A67739" w:rsidP="00A67739">
      <w:pPr>
        <w:pStyle w:val="a5"/>
        <w:spacing w:before="120"/>
        <w:rPr>
          <w:sz w:val="24"/>
          <w:szCs w:val="24"/>
        </w:rPr>
      </w:pPr>
      <w:r w:rsidRPr="00A67739">
        <w:rPr>
          <w:sz w:val="24"/>
          <w:szCs w:val="24"/>
        </w:rPr>
        <w:t>4. Для  проверки  не представлены регистры бухгалтерского учета за весь проверяемый перио</w:t>
      </w:r>
      <w:proofErr w:type="gramStart"/>
      <w:r w:rsidRPr="00A67739">
        <w:rPr>
          <w:sz w:val="24"/>
          <w:szCs w:val="24"/>
        </w:rPr>
        <w:t>д(</w:t>
      </w:r>
      <w:proofErr w:type="gramEnd"/>
      <w:r w:rsidRPr="00A67739">
        <w:rPr>
          <w:sz w:val="24"/>
          <w:szCs w:val="24"/>
        </w:rPr>
        <w:t xml:space="preserve"> </w:t>
      </w:r>
      <w:proofErr w:type="spellStart"/>
      <w:r w:rsidRPr="00A67739">
        <w:rPr>
          <w:sz w:val="24"/>
          <w:szCs w:val="24"/>
        </w:rPr>
        <w:t>оборотно</w:t>
      </w:r>
      <w:proofErr w:type="spellEnd"/>
      <w:r w:rsidRPr="00A67739">
        <w:rPr>
          <w:sz w:val="24"/>
          <w:szCs w:val="24"/>
        </w:rPr>
        <w:t xml:space="preserve">- сальдовые ведомости по счетам бухгалтерского учета, журналы – ордера по счетам, ведомости по счетам, главная книга, анализы счетов и т.п., </w:t>
      </w:r>
      <w:proofErr w:type="spellStart"/>
      <w:r w:rsidRPr="00A67739">
        <w:rPr>
          <w:sz w:val="24"/>
          <w:szCs w:val="24"/>
        </w:rPr>
        <w:t>вследствии</w:t>
      </w:r>
      <w:proofErr w:type="spellEnd"/>
      <w:r w:rsidRPr="00A67739">
        <w:rPr>
          <w:sz w:val="24"/>
          <w:szCs w:val="24"/>
        </w:rPr>
        <w:t xml:space="preserve"> чего проверить сплошным методом правильность ведения бухгалтерского учета не представилось возможным.   </w:t>
      </w:r>
    </w:p>
    <w:p w:rsidR="00A67739" w:rsidRPr="00A67739" w:rsidRDefault="00A67739" w:rsidP="00A67739">
      <w:pPr>
        <w:pStyle w:val="a5"/>
        <w:spacing w:before="120"/>
        <w:rPr>
          <w:sz w:val="24"/>
          <w:szCs w:val="24"/>
        </w:rPr>
      </w:pPr>
      <w:r w:rsidRPr="00A67739">
        <w:rPr>
          <w:sz w:val="24"/>
          <w:szCs w:val="24"/>
        </w:rPr>
        <w:t>При анализе Учетной политики на 2016 год установлено несоответствие пунктов, касающихся распределению общехозяйственных расходов.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5. На основании договора передачи в безвозмездное пользование движимого имущества от 18.07.2016г. №1 администрация </w:t>
      </w:r>
      <w:proofErr w:type="spellStart"/>
      <w:r w:rsidRPr="00A67739">
        <w:rPr>
          <w:sz w:val="24"/>
          <w:szCs w:val="24"/>
        </w:rPr>
        <w:t>Клетнянского</w:t>
      </w:r>
      <w:proofErr w:type="spellEnd"/>
      <w:r w:rsidRPr="00A67739">
        <w:rPr>
          <w:sz w:val="24"/>
          <w:szCs w:val="24"/>
        </w:rPr>
        <w:t xml:space="preserve"> района передала обществу с ограниченной ответственностью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перевозки» 11 транспортных средств. На основании п.1.1. вышеуказанного договор</w:t>
      </w:r>
      <w:proofErr w:type="gramStart"/>
      <w:r w:rsidRPr="00A67739">
        <w:rPr>
          <w:sz w:val="24"/>
          <w:szCs w:val="24"/>
        </w:rPr>
        <w:t>а ООО</w:t>
      </w:r>
      <w:proofErr w:type="gramEnd"/>
      <w:r w:rsidRPr="00A67739">
        <w:rPr>
          <w:sz w:val="24"/>
          <w:szCs w:val="24"/>
        </w:rPr>
        <w:t xml:space="preserve">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перевозки» может использовать данный транспорт в целях осуществления пассажирских перевозок населения по муниципальным маршрутам регулярных перевозок. </w:t>
      </w:r>
      <w:proofErr w:type="gramStart"/>
      <w:r w:rsidRPr="00A67739">
        <w:rPr>
          <w:sz w:val="24"/>
          <w:szCs w:val="24"/>
        </w:rPr>
        <w:t>Однако в нарушение условий договора по договору субаренды транспортного средства  от 08.04.2016г. №1 ООО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</w:t>
      </w:r>
      <w:r>
        <w:rPr>
          <w:sz w:val="24"/>
          <w:szCs w:val="24"/>
        </w:rPr>
        <w:t>евозки» передало ИП З</w:t>
      </w:r>
      <w:r w:rsidRPr="00A67739">
        <w:rPr>
          <w:sz w:val="24"/>
          <w:szCs w:val="24"/>
        </w:rPr>
        <w:t xml:space="preserve">. во временное пользование транспортное средство КАВЗ-4235-32 м109мр 32 </w:t>
      </w:r>
      <w:proofErr w:type="spellStart"/>
      <w:r w:rsidRPr="00A67739">
        <w:rPr>
          <w:sz w:val="24"/>
          <w:szCs w:val="24"/>
          <w:lang w:val="en-US"/>
        </w:rPr>
        <w:t>rus</w:t>
      </w:r>
      <w:proofErr w:type="spellEnd"/>
      <w:r w:rsidRPr="00A67739">
        <w:rPr>
          <w:sz w:val="24"/>
          <w:szCs w:val="24"/>
        </w:rPr>
        <w:t>, по договору субаренды транспортного средства от 08.04.2016г. №2 ООО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</w:t>
      </w:r>
      <w:r>
        <w:rPr>
          <w:sz w:val="24"/>
          <w:szCs w:val="24"/>
        </w:rPr>
        <w:t>евозки» передало ИП З</w:t>
      </w:r>
      <w:r w:rsidRPr="00A67739">
        <w:rPr>
          <w:sz w:val="24"/>
          <w:szCs w:val="24"/>
        </w:rPr>
        <w:t xml:space="preserve">. во временное пользование транспортное средство КАВЗ-423800 х182хх 32 </w:t>
      </w:r>
      <w:proofErr w:type="spellStart"/>
      <w:r w:rsidRPr="00A67739">
        <w:rPr>
          <w:sz w:val="24"/>
          <w:szCs w:val="24"/>
          <w:lang w:val="en-US"/>
        </w:rPr>
        <w:t>rus</w:t>
      </w:r>
      <w:proofErr w:type="spellEnd"/>
      <w:r w:rsidRPr="00A67739">
        <w:rPr>
          <w:sz w:val="24"/>
          <w:szCs w:val="24"/>
        </w:rPr>
        <w:t>.</w:t>
      </w:r>
      <w:proofErr w:type="gramEnd"/>
      <w:r w:rsidRPr="00A67739">
        <w:rPr>
          <w:sz w:val="24"/>
          <w:szCs w:val="24"/>
        </w:rPr>
        <w:t xml:space="preserve"> На основании данных Реестра межмуниципальных маршрутов Брянской области, размещенного на официальном сайте  Департамента транспорта и промышленности Брянской </w:t>
      </w:r>
      <w:proofErr w:type="spellStart"/>
      <w:r w:rsidRPr="00A67739">
        <w:rPr>
          <w:sz w:val="24"/>
          <w:szCs w:val="24"/>
        </w:rPr>
        <w:t>области</w:t>
      </w:r>
      <w:proofErr w:type="gramStart"/>
      <w:r w:rsidRPr="00A67739">
        <w:rPr>
          <w:sz w:val="24"/>
          <w:szCs w:val="24"/>
        </w:rPr>
        <w:t>,д</w:t>
      </w:r>
      <w:proofErr w:type="gramEnd"/>
      <w:r w:rsidRPr="00A67739">
        <w:rPr>
          <w:sz w:val="24"/>
          <w:szCs w:val="24"/>
        </w:rPr>
        <w:t>анные</w:t>
      </w:r>
      <w:proofErr w:type="spellEnd"/>
      <w:r w:rsidRPr="00A67739">
        <w:rPr>
          <w:sz w:val="24"/>
          <w:szCs w:val="24"/>
        </w:rPr>
        <w:t xml:space="preserve"> автобусы были использованы для осуществления междугородних перевозок по маршруту № 505 </w:t>
      </w:r>
      <w:proofErr w:type="spellStart"/>
      <w:r w:rsidRPr="00A67739">
        <w:rPr>
          <w:sz w:val="24"/>
          <w:szCs w:val="24"/>
        </w:rPr>
        <w:t>Клетня-Брянск</w:t>
      </w:r>
      <w:proofErr w:type="spellEnd"/>
      <w:r w:rsidRPr="00A67739">
        <w:rPr>
          <w:sz w:val="24"/>
          <w:szCs w:val="24"/>
        </w:rPr>
        <w:t>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Водители, осуществляющие данные перевозки состоят в штате ООО «</w:t>
      </w:r>
      <w:proofErr w:type="spellStart"/>
      <w:r w:rsidRPr="00A67739">
        <w:rPr>
          <w:sz w:val="24"/>
          <w:szCs w:val="24"/>
        </w:rPr>
        <w:t>Клетн</w:t>
      </w:r>
      <w:proofErr w:type="gramStart"/>
      <w:r w:rsidRPr="00A67739">
        <w:rPr>
          <w:sz w:val="24"/>
          <w:szCs w:val="24"/>
        </w:rPr>
        <w:t>я</w:t>
      </w:r>
      <w:proofErr w:type="spellEnd"/>
      <w:r w:rsidRPr="00A67739">
        <w:rPr>
          <w:sz w:val="24"/>
          <w:szCs w:val="24"/>
        </w:rPr>
        <w:t>-</w:t>
      </w:r>
      <w:proofErr w:type="gramEnd"/>
      <w:r w:rsidRPr="00A67739">
        <w:rPr>
          <w:sz w:val="24"/>
          <w:szCs w:val="24"/>
        </w:rPr>
        <w:t xml:space="preserve"> Пассажирские перевозки», выручка </w:t>
      </w:r>
      <w:proofErr w:type="spellStart"/>
      <w:r w:rsidRPr="00A67739">
        <w:rPr>
          <w:sz w:val="24"/>
          <w:szCs w:val="24"/>
        </w:rPr>
        <w:t>оприходуется</w:t>
      </w:r>
      <w:proofErr w:type="spellEnd"/>
      <w:r w:rsidRPr="00A67739">
        <w:rPr>
          <w:sz w:val="24"/>
          <w:szCs w:val="24"/>
        </w:rPr>
        <w:t xml:space="preserve"> в учете также по ООО  «</w:t>
      </w:r>
      <w:proofErr w:type="spellStart"/>
      <w:r w:rsidRPr="00A67739">
        <w:rPr>
          <w:sz w:val="24"/>
          <w:szCs w:val="24"/>
        </w:rPr>
        <w:t>Клетня</w:t>
      </w:r>
      <w:proofErr w:type="spellEnd"/>
      <w:r w:rsidRPr="00A67739">
        <w:rPr>
          <w:sz w:val="24"/>
          <w:szCs w:val="24"/>
        </w:rPr>
        <w:t xml:space="preserve">- Пассажирские перевозки», расходы на содержание и обслуживание этих автобусов учитываются в общих расходах организации и показываются в отчетах на предоставление субсидии по пригородным перевозкам. Данный маршрут является прибыльным, однако общий объем прибыли по нему не учитывается организацией в расчете  результата работы пассажирского транспорта и использовании бюджетных ассигнований.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6. В ходе проверки не предоставлены правоустанавливающие документы на недвижимое имущество, принадлежащее Департаменту промышленности  и транспорта Брянской области, находящееся в распоряжении организации: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 - административное здание, площадью 434 кв.м., балансовой стоимостью 413 602 руб.,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- Модуль «Кисловодск», площадью 826 кв.м., балансовой стоимостью 1 069 568 руб.,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- контрольно- пропускной пункт, площадью 204 кв.м., балансовой стоимостью 185 336 руб.,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- здание </w:t>
      </w:r>
      <w:proofErr w:type="spellStart"/>
      <w:r w:rsidRPr="00A67739">
        <w:rPr>
          <w:sz w:val="24"/>
          <w:szCs w:val="24"/>
        </w:rPr>
        <w:t>автостинции</w:t>
      </w:r>
      <w:proofErr w:type="spellEnd"/>
      <w:r w:rsidRPr="00A67739">
        <w:rPr>
          <w:sz w:val="24"/>
          <w:szCs w:val="24"/>
        </w:rPr>
        <w:t>, площадью 42 кв.м., балансовой стоимостью 196 537 руб.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- газораспределительная система, балансовой стоимостью 116 307 руб.,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- благоустройство территории, площадью 150 кв. м, балансовой стоимостью 331 699 руб.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 xml:space="preserve">Итого на сумму: 2 313 049 руб. 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lastRenderedPageBreak/>
        <w:t xml:space="preserve"> </w:t>
      </w:r>
    </w:p>
    <w:p w:rsidR="00A67739" w:rsidRPr="00A67739" w:rsidRDefault="00A67739" w:rsidP="00A67739">
      <w:pPr>
        <w:pStyle w:val="a5"/>
        <w:rPr>
          <w:sz w:val="24"/>
          <w:szCs w:val="24"/>
        </w:rPr>
      </w:pPr>
      <w:r w:rsidRPr="00A67739">
        <w:rPr>
          <w:sz w:val="24"/>
          <w:szCs w:val="24"/>
        </w:rPr>
        <w:t>Это говорит о неправомерном использовании государственного имущества.</w:t>
      </w:r>
    </w:p>
    <w:p w:rsidR="00A67739" w:rsidRPr="00A67739" w:rsidRDefault="00A67739" w:rsidP="00A67739">
      <w:pPr>
        <w:pStyle w:val="a5"/>
        <w:spacing w:before="120"/>
        <w:rPr>
          <w:sz w:val="24"/>
          <w:szCs w:val="24"/>
        </w:rPr>
      </w:pPr>
      <w:r w:rsidRPr="00A67739">
        <w:rPr>
          <w:sz w:val="24"/>
          <w:szCs w:val="24"/>
        </w:rPr>
        <w:t>7. Отчет</w:t>
      </w:r>
      <w:proofErr w:type="gramStart"/>
      <w:r w:rsidRPr="00A67739">
        <w:rPr>
          <w:sz w:val="24"/>
          <w:szCs w:val="24"/>
        </w:rPr>
        <w:t>ы ООО</w:t>
      </w:r>
      <w:proofErr w:type="gramEnd"/>
      <w:r w:rsidRPr="00A67739">
        <w:rPr>
          <w:sz w:val="24"/>
          <w:szCs w:val="24"/>
        </w:rPr>
        <w:t xml:space="preserve"> «</w:t>
      </w:r>
      <w:proofErr w:type="spellStart"/>
      <w:r w:rsidRPr="00A67739">
        <w:rPr>
          <w:sz w:val="24"/>
          <w:szCs w:val="24"/>
        </w:rPr>
        <w:t>Клетня-Пассажирские</w:t>
      </w:r>
      <w:proofErr w:type="spellEnd"/>
      <w:r w:rsidRPr="00A67739">
        <w:rPr>
          <w:sz w:val="24"/>
          <w:szCs w:val="24"/>
        </w:rPr>
        <w:t xml:space="preserve"> перевозки», представленные  для проверки за период </w:t>
      </w:r>
      <w:r w:rsidRPr="00A67739">
        <w:rPr>
          <w:rFonts w:cs="Times New Roman"/>
          <w:sz w:val="24"/>
          <w:szCs w:val="24"/>
        </w:rPr>
        <w:t xml:space="preserve">с 08.04.2016г. по 31.10.2016г. </w:t>
      </w:r>
      <w:r w:rsidRPr="00A67739">
        <w:rPr>
          <w:sz w:val="24"/>
          <w:szCs w:val="24"/>
        </w:rPr>
        <w:t xml:space="preserve">в Администрацию </w:t>
      </w:r>
      <w:proofErr w:type="spellStart"/>
      <w:r w:rsidRPr="00A67739">
        <w:rPr>
          <w:sz w:val="24"/>
          <w:szCs w:val="24"/>
        </w:rPr>
        <w:t>Клетнянского</w:t>
      </w:r>
      <w:proofErr w:type="spellEnd"/>
      <w:r w:rsidRPr="00A67739">
        <w:rPr>
          <w:sz w:val="24"/>
          <w:szCs w:val="24"/>
        </w:rPr>
        <w:t xml:space="preserve"> района, содержат недостоверные показатели по выполненным рейсам, километражу, в целом по затратам и по статьям затрат имеются расхождения, описанные в пунктах 2.2 и  2.3 настоящего акта.</w:t>
      </w:r>
    </w:p>
    <w:p w:rsidR="00A67739" w:rsidRPr="00A67739" w:rsidRDefault="00A67739" w:rsidP="00A67739">
      <w:pPr>
        <w:pStyle w:val="a5"/>
        <w:rPr>
          <w:rFonts w:cs="Times New Roman"/>
          <w:b/>
          <w:sz w:val="24"/>
          <w:szCs w:val="24"/>
        </w:rPr>
      </w:pPr>
      <w:r w:rsidRPr="00A67739">
        <w:rPr>
          <w:rFonts w:cs="Times New Roman"/>
          <w:sz w:val="24"/>
          <w:szCs w:val="24"/>
        </w:rPr>
        <w:t xml:space="preserve">8. </w:t>
      </w:r>
      <w:proofErr w:type="gramStart"/>
      <w:r w:rsidRPr="00A67739">
        <w:rPr>
          <w:rFonts w:cs="Times New Roman"/>
          <w:sz w:val="24"/>
          <w:szCs w:val="24"/>
        </w:rPr>
        <w:t xml:space="preserve">При проверке установлено, что  с 08.04.2016г. по 31.10.2016г. </w:t>
      </w:r>
      <w:r w:rsidRPr="00A67739">
        <w:rPr>
          <w:rFonts w:cs="Times New Roman"/>
          <w:b/>
          <w:sz w:val="24"/>
          <w:szCs w:val="24"/>
        </w:rPr>
        <w:t xml:space="preserve">по пригородным </w:t>
      </w:r>
      <w:r w:rsidRPr="00A67739">
        <w:rPr>
          <w:rFonts w:cs="Times New Roman"/>
          <w:sz w:val="24"/>
          <w:szCs w:val="24"/>
        </w:rPr>
        <w:t>перевозкам прямые расходы по осуществлению пассажирских</w:t>
      </w:r>
      <w:r>
        <w:rPr>
          <w:rFonts w:cs="Times New Roman"/>
          <w:sz w:val="24"/>
          <w:szCs w:val="24"/>
        </w:rPr>
        <w:t xml:space="preserve"> </w:t>
      </w:r>
      <w:r w:rsidRPr="00A67739">
        <w:rPr>
          <w:rFonts w:cs="Times New Roman"/>
          <w:sz w:val="24"/>
          <w:szCs w:val="24"/>
        </w:rPr>
        <w:t xml:space="preserve">перевозок составили  1 714 501 руб., всего расходов произведено на сумму </w:t>
      </w:r>
      <w:r w:rsidRPr="00A67739">
        <w:rPr>
          <w:rFonts w:cs="Times New Roman"/>
          <w:b/>
          <w:sz w:val="24"/>
          <w:szCs w:val="24"/>
        </w:rPr>
        <w:t xml:space="preserve">2 598 670 </w:t>
      </w:r>
      <w:r w:rsidRPr="00A67739">
        <w:rPr>
          <w:rFonts w:cs="Times New Roman"/>
          <w:sz w:val="24"/>
          <w:szCs w:val="24"/>
        </w:rPr>
        <w:t xml:space="preserve">руб., получено доходов  </w:t>
      </w:r>
      <w:r w:rsidRPr="00A67739">
        <w:rPr>
          <w:b/>
          <w:sz w:val="24"/>
          <w:szCs w:val="24"/>
        </w:rPr>
        <w:t xml:space="preserve">869 739 </w:t>
      </w:r>
      <w:r w:rsidRPr="00A67739">
        <w:rPr>
          <w:rFonts w:cs="Times New Roman"/>
          <w:sz w:val="24"/>
          <w:szCs w:val="24"/>
        </w:rPr>
        <w:t xml:space="preserve">руб. Результат – убыток по пригородным  в сумме 1 728 931 руб. Среднемесячный убыток за проверяемый период составил </w:t>
      </w:r>
      <w:r w:rsidRPr="00A67739">
        <w:rPr>
          <w:rFonts w:cs="Times New Roman"/>
          <w:b/>
          <w:sz w:val="24"/>
          <w:szCs w:val="24"/>
        </w:rPr>
        <w:t>246 990 руб</w:t>
      </w:r>
      <w:r w:rsidRPr="00A67739">
        <w:rPr>
          <w:rFonts w:cs="Times New Roman"/>
          <w:sz w:val="24"/>
          <w:szCs w:val="24"/>
        </w:rPr>
        <w:t>. Получение субсидии по</w:t>
      </w:r>
      <w:proofErr w:type="gramEnd"/>
      <w:r w:rsidRPr="00A67739">
        <w:rPr>
          <w:rFonts w:cs="Times New Roman"/>
          <w:sz w:val="24"/>
          <w:szCs w:val="24"/>
        </w:rPr>
        <w:t xml:space="preserve"> муниципальным маршрутам в сумме 215 508,50 руб.  в месяц </w:t>
      </w:r>
      <w:r w:rsidRPr="00A67739">
        <w:rPr>
          <w:rFonts w:cs="Times New Roman"/>
          <w:b/>
          <w:sz w:val="24"/>
          <w:szCs w:val="24"/>
        </w:rPr>
        <w:t>соответствует принятому Постановлению № 1197 от 31.12.2015г.</w:t>
      </w:r>
      <w:proofErr w:type="gramStart"/>
      <w:r w:rsidRPr="00A67739">
        <w:rPr>
          <w:rFonts w:cs="Times New Roman"/>
          <w:b/>
          <w:sz w:val="24"/>
          <w:szCs w:val="24"/>
        </w:rPr>
        <w:t xml:space="preserve"> ,</w:t>
      </w:r>
      <w:proofErr w:type="gramEnd"/>
      <w:r w:rsidRPr="00A67739">
        <w:rPr>
          <w:rFonts w:cs="Times New Roman"/>
          <w:b/>
          <w:sz w:val="24"/>
          <w:szCs w:val="24"/>
        </w:rPr>
        <w:t xml:space="preserve"> но условия Муниципальных контрактов не были соблюдены. </w:t>
      </w: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  <w:r w:rsidRPr="00A67739">
        <w:rPr>
          <w:rFonts w:cs="Times New Roman"/>
          <w:sz w:val="24"/>
          <w:szCs w:val="24"/>
        </w:rPr>
        <w:t xml:space="preserve">С  08.04.2016г. по 31.10.2016г. </w:t>
      </w:r>
      <w:r w:rsidRPr="00A67739">
        <w:rPr>
          <w:rFonts w:cs="Times New Roman"/>
          <w:b/>
          <w:sz w:val="24"/>
          <w:szCs w:val="24"/>
        </w:rPr>
        <w:t>по междугородним</w:t>
      </w:r>
      <w:r w:rsidRPr="00A67739">
        <w:rPr>
          <w:rFonts w:cs="Times New Roman"/>
          <w:sz w:val="24"/>
          <w:szCs w:val="24"/>
        </w:rPr>
        <w:t xml:space="preserve"> перевозкам прямые расходы по осуществлению пассажирских перевозок составили  2 076 507 руб., всего расходов произведено на сумму 3 096 671 руб., Получено доходов  </w:t>
      </w:r>
      <w:r w:rsidRPr="00A67739">
        <w:rPr>
          <w:sz w:val="24"/>
          <w:szCs w:val="24"/>
        </w:rPr>
        <w:t xml:space="preserve">3 788 590 </w:t>
      </w:r>
      <w:r w:rsidRPr="00A67739">
        <w:rPr>
          <w:rFonts w:cs="Times New Roman"/>
          <w:sz w:val="24"/>
          <w:szCs w:val="24"/>
        </w:rPr>
        <w:t>руб. Результат – прибыль по межгороду  в сумме 691 919 руб.</w:t>
      </w: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  <w:r w:rsidRPr="00A67739">
        <w:rPr>
          <w:rFonts w:cs="Times New Roman"/>
          <w:sz w:val="24"/>
          <w:szCs w:val="24"/>
        </w:rPr>
        <w:t xml:space="preserve">В результате с 08.04.2016г. по 31.10.2016г.  фактически сложившийся убыток по перевозкам по муниципальным и  межмуниципальным маршрутам составил 1 037 012 руб. </w:t>
      </w: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  <w:r w:rsidRPr="00A67739">
        <w:rPr>
          <w:rFonts w:cs="Times New Roman"/>
          <w:sz w:val="24"/>
          <w:szCs w:val="24"/>
        </w:rPr>
        <w:t>Однако в данный расчет не включены доходы от иных видов деятельности, которые осуществляет организация, проверка которых не проводилась в связи с тем, что в вышеуказанном Постановлении все параметры расчетов связаны с результатами деятельности только по пассажирским перевозкам – муниципальным и межмуниципальным.</w:t>
      </w:r>
    </w:p>
    <w:p w:rsidR="00A67739" w:rsidRPr="00A67739" w:rsidRDefault="00A67739" w:rsidP="00A67739">
      <w:pPr>
        <w:pStyle w:val="a5"/>
        <w:rPr>
          <w:rFonts w:cs="Times New Roman"/>
          <w:sz w:val="24"/>
          <w:szCs w:val="24"/>
        </w:rPr>
      </w:pPr>
      <w:r w:rsidRPr="00A67739">
        <w:rPr>
          <w:rFonts w:cs="Times New Roman"/>
          <w:sz w:val="24"/>
          <w:szCs w:val="24"/>
        </w:rPr>
        <w:t xml:space="preserve">Организация осуществляет такие виды деятельности как проведение </w:t>
      </w:r>
      <w:proofErr w:type="spellStart"/>
      <w:r w:rsidRPr="00A67739">
        <w:rPr>
          <w:rFonts w:cs="Times New Roman"/>
          <w:sz w:val="24"/>
          <w:szCs w:val="24"/>
        </w:rPr>
        <w:t>предрейсовых</w:t>
      </w:r>
      <w:proofErr w:type="spellEnd"/>
      <w:r w:rsidRPr="00A67739">
        <w:rPr>
          <w:rFonts w:cs="Times New Roman"/>
          <w:sz w:val="24"/>
          <w:szCs w:val="24"/>
        </w:rPr>
        <w:t xml:space="preserve"> и </w:t>
      </w:r>
      <w:proofErr w:type="spellStart"/>
      <w:r w:rsidRPr="00A67739">
        <w:rPr>
          <w:rFonts w:cs="Times New Roman"/>
          <w:sz w:val="24"/>
          <w:szCs w:val="24"/>
        </w:rPr>
        <w:t>послерейсовых</w:t>
      </w:r>
      <w:proofErr w:type="spellEnd"/>
      <w:r w:rsidRPr="00A67739">
        <w:rPr>
          <w:rFonts w:cs="Times New Roman"/>
          <w:sz w:val="24"/>
          <w:szCs w:val="24"/>
        </w:rPr>
        <w:t xml:space="preserve"> медицинских осмотров, деятельность агента по кассовому обслуживанию иных перевозчиков,  оказание транспортных услуг по заказам, например: Оказание транспортных услуг для обеспечения подготовки и проведения Всероссийской сельскохозяйственной переписи 2016г. на территории </w:t>
      </w:r>
      <w:proofErr w:type="spellStart"/>
      <w:r w:rsidRPr="00A67739">
        <w:rPr>
          <w:rFonts w:cs="Times New Roman"/>
          <w:sz w:val="24"/>
          <w:szCs w:val="24"/>
        </w:rPr>
        <w:t>Клетнянского</w:t>
      </w:r>
      <w:proofErr w:type="spellEnd"/>
      <w:r w:rsidRPr="00A67739">
        <w:rPr>
          <w:rFonts w:cs="Times New Roman"/>
          <w:sz w:val="24"/>
          <w:szCs w:val="24"/>
        </w:rPr>
        <w:t xml:space="preserve"> муниципального района по Муниципальным контрактам  № 10 и № 11 от 01.06.2016г. на общую сумму 194 880 руб.</w:t>
      </w:r>
    </w:p>
    <w:p w:rsidR="006D2024" w:rsidRDefault="00A67739" w:rsidP="00A67739">
      <w:pPr>
        <w:jc w:val="both"/>
      </w:pPr>
      <w:r>
        <w:rPr>
          <w:rFonts w:cs="Times New Roman"/>
        </w:rPr>
        <w:t>Фактически получено субсидии за проверяемый период – 1451,</w:t>
      </w:r>
      <w:r w:rsidR="00517E69">
        <w:rPr>
          <w:rFonts w:cs="Times New Roman"/>
        </w:rPr>
        <w:t>о тыс. руб.</w:t>
      </w:r>
    </w:p>
    <w:p w:rsidR="00A67739" w:rsidRDefault="000152AA" w:rsidP="005648FB">
      <w:pPr>
        <w:jc w:val="both"/>
      </w:pPr>
      <w:r>
        <w:t xml:space="preserve"> </w:t>
      </w:r>
    </w:p>
    <w:p w:rsidR="00C054F7" w:rsidRDefault="00A67739" w:rsidP="005648FB">
      <w:pPr>
        <w:jc w:val="both"/>
      </w:pPr>
      <w:r>
        <w:t>ООО «КПП»</w:t>
      </w:r>
      <w:r w:rsidR="00C2147D">
        <w:t xml:space="preserve"> </w:t>
      </w:r>
      <w:r w:rsidR="005648FB">
        <w:t>направлено пред</w:t>
      </w:r>
      <w:r>
        <w:t>писание</w:t>
      </w:r>
      <w:r w:rsidR="006D2024">
        <w:t xml:space="preserve"> о недопущении недостатков в дальнейшем.</w:t>
      </w:r>
    </w:p>
    <w:p w:rsidR="002D49AC" w:rsidRDefault="005648FB" w:rsidP="005648FB">
      <w:pPr>
        <w:jc w:val="both"/>
      </w:pPr>
      <w:r>
        <w:t xml:space="preserve"> </w:t>
      </w:r>
    </w:p>
    <w:p w:rsidR="00447239" w:rsidRDefault="00A67739" w:rsidP="005648FB">
      <w:pPr>
        <w:jc w:val="both"/>
      </w:pPr>
      <w:r>
        <w:t>ООО «КПП»</w:t>
      </w:r>
      <w:r w:rsidR="006D2024">
        <w:t xml:space="preserve"> </w:t>
      </w:r>
      <w:r w:rsidR="005648FB">
        <w:t xml:space="preserve">уведомил КСП о </w:t>
      </w:r>
      <w:r w:rsidR="00517E69">
        <w:t>рассмотрении и исполнении предписания.</w:t>
      </w:r>
    </w:p>
    <w:p w:rsidR="00447239" w:rsidRDefault="00447239" w:rsidP="005648FB">
      <w:pPr>
        <w:jc w:val="both"/>
      </w:pPr>
    </w:p>
    <w:p w:rsidR="00447239" w:rsidRDefault="00447239" w:rsidP="005648FB">
      <w:pPr>
        <w:jc w:val="both"/>
      </w:pPr>
      <w:r>
        <w:t>Подготовлено в печать</w:t>
      </w:r>
    </w:p>
    <w:p w:rsidR="005648FB" w:rsidRDefault="006D2024" w:rsidP="005648FB">
      <w:pPr>
        <w:jc w:val="both"/>
      </w:pPr>
      <w:r>
        <w:t>30.12</w:t>
      </w:r>
      <w:r w:rsidR="005648FB">
        <w:t>.</w:t>
      </w:r>
      <w:r w:rsidR="00447239">
        <w:t>2016</w:t>
      </w:r>
      <w:r w:rsidR="005648FB">
        <w:t xml:space="preserve"> </w:t>
      </w:r>
    </w:p>
    <w:sectPr w:rsidR="005648FB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AE"/>
    <w:rsid w:val="000152AA"/>
    <w:rsid w:val="002D49AC"/>
    <w:rsid w:val="00347CAE"/>
    <w:rsid w:val="003C229D"/>
    <w:rsid w:val="00447239"/>
    <w:rsid w:val="00517E69"/>
    <w:rsid w:val="00532C99"/>
    <w:rsid w:val="005648FB"/>
    <w:rsid w:val="00683C87"/>
    <w:rsid w:val="006D2024"/>
    <w:rsid w:val="006E3579"/>
    <w:rsid w:val="007F39BA"/>
    <w:rsid w:val="00805E82"/>
    <w:rsid w:val="00873936"/>
    <w:rsid w:val="008A5C7C"/>
    <w:rsid w:val="00A217AD"/>
    <w:rsid w:val="00A40354"/>
    <w:rsid w:val="00A67739"/>
    <w:rsid w:val="00BD7D1D"/>
    <w:rsid w:val="00C054F7"/>
    <w:rsid w:val="00C2147D"/>
    <w:rsid w:val="00D4681E"/>
    <w:rsid w:val="00DA5128"/>
    <w:rsid w:val="00F050B4"/>
    <w:rsid w:val="00F26DBE"/>
    <w:rsid w:val="00F820BA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7A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17AD"/>
  </w:style>
  <w:style w:type="character" w:styleId="a3">
    <w:name w:val="Hyperlink"/>
    <w:basedOn w:val="a0"/>
    <w:rsid w:val="00A217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E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805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Акты"/>
    <w:basedOn w:val="a"/>
    <w:qFormat/>
    <w:rsid w:val="006D2024"/>
    <w:pPr>
      <w:suppressAutoHyphens/>
      <w:spacing w:line="240" w:lineRule="auto"/>
      <w:ind w:firstLine="709"/>
      <w:jc w:val="both"/>
    </w:pPr>
    <w:rPr>
      <w:rFonts w:eastAsia="Times New Roman"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</cp:revision>
  <dcterms:created xsi:type="dcterms:W3CDTF">2017-04-11T09:00:00Z</dcterms:created>
  <dcterms:modified xsi:type="dcterms:W3CDTF">2017-04-11T09:08:00Z</dcterms:modified>
</cp:coreProperties>
</file>