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9441C" w:rsidRDefault="00F9441C" w:rsidP="00F9441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B349BB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D256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20.07.</w:t>
      </w:r>
      <w:r w:rsidR="00FD256C">
        <w:rPr>
          <w:rFonts w:ascii="Times New Roman" w:hAnsi="Times New Roman" w:cs="Times New Roman"/>
          <w:sz w:val="26"/>
          <w:szCs w:val="26"/>
        </w:rPr>
        <w:t>2017</w:t>
      </w:r>
      <w:r w:rsidR="00E0402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№ 27-8</w:t>
      </w:r>
    </w:p>
    <w:p w:rsidR="00F9441C" w:rsidRDefault="0053182F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="00F9441C">
        <w:rPr>
          <w:rFonts w:ascii="Times New Roman" w:hAnsi="Times New Roman" w:cs="Times New Roman"/>
          <w:sz w:val="26"/>
          <w:szCs w:val="26"/>
        </w:rPr>
        <w:t>. Клетня</w:t>
      </w:r>
    </w:p>
    <w:p w:rsidR="00F9441C" w:rsidRDefault="00F9441C" w:rsidP="00F944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41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Прогнозного плана</w:t>
      </w:r>
    </w:p>
    <w:p w:rsidR="00FD256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FD256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имущества муниципального</w:t>
      </w:r>
    </w:p>
    <w:p w:rsidR="00FD256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«Клетнянский</w:t>
      </w:r>
    </w:p>
    <w:p w:rsidR="00FD256C" w:rsidRDefault="00FD256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район» на 2017 год</w:t>
      </w:r>
    </w:p>
    <w:p w:rsidR="00F9441C" w:rsidRDefault="00F9441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D256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21.12.2001 г. №178-ФЗ «О приватизации государственного и муниципального имущества», Уставом муниципального образования «Клетнянский муниципальный район», Положением об управлении муниципальной собственностью муниципального образования «Клетнянский муниципальный район»,</w:t>
      </w:r>
      <w:r w:rsidR="00F9441C">
        <w:rPr>
          <w:rFonts w:ascii="Times New Roman" w:hAnsi="Times New Roman" w:cs="Times New Roman"/>
          <w:sz w:val="26"/>
          <w:szCs w:val="26"/>
        </w:rPr>
        <w:t xml:space="preserve"> утвержденным решением Клетнянского районного Совета народных деп</w:t>
      </w:r>
      <w:r w:rsidR="0053182F">
        <w:rPr>
          <w:rFonts w:ascii="Times New Roman" w:hAnsi="Times New Roman" w:cs="Times New Roman"/>
          <w:sz w:val="26"/>
          <w:szCs w:val="26"/>
        </w:rPr>
        <w:t>утатов от 17.07.2014г. № 44-5</w:t>
      </w: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D256C">
        <w:rPr>
          <w:rFonts w:ascii="Times New Roman" w:hAnsi="Times New Roman" w:cs="Times New Roman"/>
          <w:sz w:val="26"/>
          <w:szCs w:val="26"/>
        </w:rPr>
        <w:t>Утвердить прилагаемый прогнозный план приватизации муниципального имущества муниципального образования «Клетнянский муниципальный район» на 2017 год.</w:t>
      </w:r>
    </w:p>
    <w:p w:rsidR="00F9441C" w:rsidRPr="00D607B6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7B6">
        <w:rPr>
          <w:rFonts w:ascii="Times New Roman" w:hAnsi="Times New Roman" w:cs="Times New Roman"/>
          <w:sz w:val="26"/>
          <w:szCs w:val="26"/>
        </w:rPr>
        <w:t xml:space="preserve">2. Администрации Клетнянского района обеспечить </w:t>
      </w:r>
      <w:r w:rsidR="00FD256C">
        <w:rPr>
          <w:rFonts w:ascii="Times New Roman" w:hAnsi="Times New Roman" w:cs="Times New Roman"/>
          <w:sz w:val="26"/>
          <w:szCs w:val="26"/>
        </w:rPr>
        <w:t>в установленном порядке реализацию Прогнозного плана приватизации муниципального имущества «Клетнянского муниципального района» на 2017 год.</w:t>
      </w: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официального опубликования.</w:t>
      </w: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1C" w:rsidRDefault="00F9441C" w:rsidP="00F944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41C" w:rsidRDefault="00F9441C" w:rsidP="00F944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Н.И. Нечипоренко</w:t>
      </w:r>
    </w:p>
    <w:p w:rsidR="00F9441C" w:rsidRDefault="00F9441C" w:rsidP="00F9441C"/>
    <w:p w:rsidR="00F9441C" w:rsidRDefault="00F9441C" w:rsidP="00F9441C">
      <w:pPr>
        <w:pStyle w:val="a3"/>
        <w:rPr>
          <w:rFonts w:ascii="Times New Roman" w:hAnsi="Times New Roman" w:cs="Times New Roman"/>
        </w:rPr>
      </w:pPr>
    </w:p>
    <w:p w:rsidR="00F9441C" w:rsidRDefault="00F9441C" w:rsidP="00F944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Фещенко Е.В.</w:t>
      </w:r>
    </w:p>
    <w:p w:rsidR="00F9441C" w:rsidRDefault="00F9441C" w:rsidP="00F944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9-10-60</w:t>
      </w:r>
    </w:p>
    <w:p w:rsidR="00F9441C" w:rsidRDefault="00F9441C" w:rsidP="00F9441C"/>
    <w:p w:rsidR="00340E39" w:rsidRDefault="00340E39"/>
    <w:p w:rsidR="00FD256C" w:rsidRDefault="00FD256C"/>
    <w:p w:rsidR="00B349BB" w:rsidRDefault="00B349BB"/>
    <w:p w:rsidR="00454563" w:rsidRDefault="00454563"/>
    <w:p w:rsidR="00FD256C" w:rsidRPr="00454563" w:rsidRDefault="00FD256C" w:rsidP="0045456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456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  <w:r w:rsidR="004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454563">
        <w:rPr>
          <w:rFonts w:ascii="Times New Roman" w:hAnsi="Times New Roman" w:cs="Times New Roman"/>
          <w:sz w:val="20"/>
          <w:szCs w:val="20"/>
        </w:rPr>
        <w:t xml:space="preserve">  решением Клетнянского районного</w:t>
      </w:r>
      <w:r w:rsidR="004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54563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  <w:r w:rsidR="00454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0B71B6">
        <w:rPr>
          <w:rFonts w:ascii="Times New Roman" w:hAnsi="Times New Roman" w:cs="Times New Roman"/>
          <w:sz w:val="20"/>
          <w:szCs w:val="20"/>
        </w:rPr>
        <w:t xml:space="preserve">  от </w:t>
      </w:r>
      <w:r w:rsidR="00B349BB">
        <w:rPr>
          <w:rFonts w:ascii="Times New Roman" w:hAnsi="Times New Roman" w:cs="Times New Roman"/>
          <w:sz w:val="20"/>
          <w:szCs w:val="20"/>
        </w:rPr>
        <w:t>20.07.2017г.</w:t>
      </w:r>
      <w:r w:rsidRPr="00454563">
        <w:rPr>
          <w:rFonts w:ascii="Times New Roman" w:hAnsi="Times New Roman" w:cs="Times New Roman"/>
          <w:sz w:val="20"/>
          <w:szCs w:val="20"/>
        </w:rPr>
        <w:t xml:space="preserve"> № </w:t>
      </w:r>
      <w:r w:rsidR="00B349BB">
        <w:rPr>
          <w:rFonts w:ascii="Times New Roman" w:hAnsi="Times New Roman" w:cs="Times New Roman"/>
          <w:sz w:val="20"/>
          <w:szCs w:val="20"/>
        </w:rPr>
        <w:t>27-8</w:t>
      </w:r>
    </w:p>
    <w:p w:rsidR="00FD256C" w:rsidRDefault="00FD256C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Прогнозный план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BA2B3B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BA2B3B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«Клетнянский муниципальный район»</w:t>
      </w:r>
      <w:r w:rsidR="00454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B3B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7556EB" w:rsidRPr="00BA2B3B" w:rsidRDefault="00FD256C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A2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556EB" w:rsidRPr="00BA2B3B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политики в сфере приватизации муниципального имущества на 2017 год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B3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6EB" w:rsidRPr="00BA2B3B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56EB" w:rsidRPr="00BA2B3B">
        <w:rPr>
          <w:rFonts w:ascii="Times New Roman" w:hAnsi="Times New Roman" w:cs="Times New Roman"/>
          <w:sz w:val="24"/>
          <w:szCs w:val="24"/>
          <w:u w:val="single"/>
        </w:rPr>
        <w:t>Цели и задачи приватизации политики в сфере приватизации муниципального имущества в 2017 году.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  <w:r w:rsidRPr="00BA2B3B">
        <w:rPr>
          <w:rFonts w:ascii="Times New Roman" w:hAnsi="Times New Roman" w:cs="Times New Roman"/>
          <w:sz w:val="24"/>
          <w:szCs w:val="24"/>
        </w:rPr>
        <w:t>муниципального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«Клетнянский муниципальный район» на 2017 год (далее </w:t>
      </w:r>
      <w:proofErr w:type="gramStart"/>
      <w:r w:rsidR="007556EB" w:rsidRPr="00BA2B3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7556EB" w:rsidRPr="00BA2B3B">
        <w:rPr>
          <w:rFonts w:ascii="Times New Roman" w:hAnsi="Times New Roman" w:cs="Times New Roman"/>
          <w:sz w:val="24"/>
          <w:szCs w:val="24"/>
        </w:rPr>
        <w:t>лан приватизации) разработан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6EB" w:rsidRPr="00BA2B3B">
        <w:rPr>
          <w:rFonts w:ascii="Times New Roman" w:hAnsi="Times New Roman" w:cs="Times New Roman"/>
          <w:sz w:val="24"/>
          <w:szCs w:val="24"/>
        </w:rPr>
        <w:t>от 21.12.2001 г. № 178-ФЗ «О приватизации государственного и муниципального имущества»,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56EB" w:rsidRPr="00BA2B3B">
        <w:rPr>
          <w:rFonts w:ascii="Times New Roman" w:hAnsi="Times New Roman" w:cs="Times New Roman"/>
          <w:sz w:val="24"/>
          <w:szCs w:val="24"/>
        </w:rPr>
        <w:t>летнянский муниципальный район», Положением о</w:t>
      </w:r>
      <w:r>
        <w:rPr>
          <w:rFonts w:ascii="Times New Roman" w:hAnsi="Times New Roman" w:cs="Times New Roman"/>
          <w:sz w:val="24"/>
          <w:szCs w:val="24"/>
        </w:rPr>
        <w:t>б управлении муниципальной собстве</w:t>
      </w:r>
      <w:r w:rsidR="007556EB" w:rsidRPr="00BA2B3B">
        <w:rPr>
          <w:rFonts w:ascii="Times New Roman" w:hAnsi="Times New Roman" w:cs="Times New Roman"/>
          <w:sz w:val="24"/>
          <w:szCs w:val="24"/>
        </w:rPr>
        <w:t>нностью.</w:t>
      </w:r>
    </w:p>
    <w:p w:rsidR="00BA2B3B" w:rsidRDefault="007556E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B3B">
        <w:rPr>
          <w:rFonts w:ascii="Times New Roman" w:hAnsi="Times New Roman" w:cs="Times New Roman"/>
          <w:sz w:val="24"/>
          <w:szCs w:val="24"/>
        </w:rPr>
        <w:t xml:space="preserve">            Основными задачами в сфере приватизации муниципального имущества в 2017 году являются:                          </w:t>
      </w:r>
      <w:r w:rsidR="00BA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 w:rsidRPr="00BA2B3B">
        <w:rPr>
          <w:rFonts w:ascii="Times New Roman" w:hAnsi="Times New Roman" w:cs="Times New Roman"/>
          <w:sz w:val="24"/>
          <w:szCs w:val="24"/>
        </w:rPr>
        <w:t xml:space="preserve">приватизация неэффективно используемого муниципального имущества;     </w:t>
      </w:r>
      <w:r w:rsidR="00BA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6EB" w:rsidRPr="00BA2B3B">
        <w:rPr>
          <w:rFonts w:ascii="Times New Roman" w:hAnsi="Times New Roman" w:cs="Times New Roman"/>
          <w:sz w:val="24"/>
          <w:szCs w:val="24"/>
        </w:rPr>
        <w:t>формирование доходов бюджета Клетнянского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района;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Целью Плана приватизации является максим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56EB" w:rsidRPr="00BA2B3B">
        <w:rPr>
          <w:rFonts w:ascii="Times New Roman" w:hAnsi="Times New Roman" w:cs="Times New Roman"/>
          <w:sz w:val="24"/>
          <w:szCs w:val="24"/>
        </w:rPr>
        <w:t>зация вклада приватизации муниципального имущества в увеличение темпа роста и повышения конкурентоспособности экономики.</w:t>
      </w:r>
    </w:p>
    <w:p w:rsidR="007556EB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56EB" w:rsidRPr="00BA2B3B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позволит увеличить доходную часть бюджета Клетнянского муниципального района.</w:t>
      </w:r>
    </w:p>
    <w:p w:rsidR="008E3162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2017 году предлагается к приватизации  </w:t>
      </w:r>
      <w:r>
        <w:rPr>
          <w:rFonts w:ascii="Times New Roman" w:hAnsi="Times New Roman" w:cs="Times New Roman"/>
          <w:sz w:val="24"/>
          <w:szCs w:val="24"/>
        </w:rPr>
        <w:t>здание социально-бытового назначение с земельным участком</w:t>
      </w:r>
    </w:p>
    <w:p w:rsidR="008E3162" w:rsidRPr="00BA2B3B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162" w:rsidRPr="00BA2B3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162" w:rsidRPr="00BA2B3B">
        <w:rPr>
          <w:rFonts w:ascii="Times New Roman" w:hAnsi="Times New Roman" w:cs="Times New Roman"/>
          <w:sz w:val="24"/>
          <w:szCs w:val="24"/>
          <w:u w:val="single"/>
        </w:rPr>
        <w:t>Прогноз поступления в бюджет муниципального образования «Клетнянский муниципальный район» полученных от продажи муниципального имущества денежных средств.</w:t>
      </w:r>
    </w:p>
    <w:p w:rsidR="008E3162" w:rsidRDefault="00BA2B3B" w:rsidP="00454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E3162" w:rsidRPr="00BA2B3B">
        <w:rPr>
          <w:rFonts w:ascii="Times New Roman" w:hAnsi="Times New Roman" w:cs="Times New Roman"/>
          <w:sz w:val="24"/>
          <w:szCs w:val="24"/>
        </w:rPr>
        <w:t>Исходя из прогнозируемой стоимости предлагаемого к приватизации муниципального имущества в 2017 году ожидается</w:t>
      </w:r>
      <w:proofErr w:type="gramEnd"/>
      <w:r w:rsidR="008E3162" w:rsidRPr="00BA2B3B">
        <w:rPr>
          <w:rFonts w:ascii="Times New Roman" w:hAnsi="Times New Roman" w:cs="Times New Roman"/>
          <w:sz w:val="24"/>
          <w:szCs w:val="24"/>
        </w:rPr>
        <w:t xml:space="preserve"> поступление в бюджет муниципального образования «Клетнянский муниципальный район» доходов от приватизации недвижимого имущества в размере 248 000 рублей.</w:t>
      </w:r>
    </w:p>
    <w:p w:rsidR="008E3162" w:rsidRPr="00BA2B3B" w:rsidRDefault="008E3162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E3162" w:rsidRPr="00BA2B3B" w:rsidRDefault="008E3162" w:rsidP="004545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3B">
        <w:rPr>
          <w:rFonts w:ascii="Times New Roman" w:hAnsi="Times New Roman" w:cs="Times New Roman"/>
          <w:b/>
          <w:sz w:val="24"/>
          <w:szCs w:val="24"/>
        </w:rPr>
        <w:t>Муниципальное имущество, подлежащее приватизации в 2017 году</w:t>
      </w:r>
    </w:p>
    <w:p w:rsidR="008E3162" w:rsidRPr="00E04022" w:rsidRDefault="00BA2B3B" w:rsidP="004545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162" w:rsidRPr="00BA2B3B">
        <w:rPr>
          <w:rFonts w:ascii="Times New Roman" w:hAnsi="Times New Roman" w:cs="Times New Roman"/>
          <w:sz w:val="24"/>
          <w:szCs w:val="24"/>
        </w:rPr>
        <w:t xml:space="preserve">1. </w:t>
      </w:r>
      <w:r w:rsidR="008E3162" w:rsidRPr="00454563">
        <w:rPr>
          <w:rFonts w:ascii="Times New Roman" w:hAnsi="Times New Roman" w:cs="Times New Roman"/>
          <w:sz w:val="24"/>
          <w:szCs w:val="24"/>
          <w:u w:val="single"/>
        </w:rPr>
        <w:t>Здание социально-бытового назначения с земельным участком</w:t>
      </w:r>
      <w:r w:rsidR="008E3162" w:rsidRPr="00BA2B3B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gramStart"/>
      <w:r w:rsidR="008E3162" w:rsidRPr="00E04022">
        <w:rPr>
          <w:rFonts w:ascii="Times New Roman" w:hAnsi="Times New Roman" w:cs="Times New Roman"/>
          <w:b/>
          <w:sz w:val="24"/>
          <w:szCs w:val="24"/>
        </w:rPr>
        <w:t>Брянская область, Клетнянский район, п. Клетня, ул. Заозерная, д.33 в, (площадь здания 61,7 кв.м., площадь земельного участка 269 кв.м.), согласно оценке рыночной стоимости имущества 248</w:t>
      </w:r>
      <w:r w:rsidR="00454563" w:rsidRPr="00E0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62" w:rsidRPr="00E04022">
        <w:rPr>
          <w:rFonts w:ascii="Times New Roman" w:hAnsi="Times New Roman" w:cs="Times New Roman"/>
          <w:b/>
          <w:sz w:val="24"/>
          <w:szCs w:val="24"/>
        </w:rPr>
        <w:t>000 руб., в том числе 130</w:t>
      </w:r>
      <w:r w:rsidR="00454563" w:rsidRPr="00E0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62" w:rsidRPr="00E04022">
        <w:rPr>
          <w:rFonts w:ascii="Times New Roman" w:hAnsi="Times New Roman" w:cs="Times New Roman"/>
          <w:b/>
          <w:sz w:val="24"/>
          <w:szCs w:val="24"/>
        </w:rPr>
        <w:t>0</w:t>
      </w:r>
      <w:r w:rsidR="00454563" w:rsidRPr="00E04022">
        <w:rPr>
          <w:rFonts w:ascii="Times New Roman" w:hAnsi="Times New Roman" w:cs="Times New Roman"/>
          <w:b/>
          <w:sz w:val="24"/>
          <w:szCs w:val="24"/>
        </w:rPr>
        <w:t>00 руб.</w:t>
      </w:r>
      <w:r w:rsidR="008E3162" w:rsidRPr="00E04022">
        <w:rPr>
          <w:rFonts w:ascii="Times New Roman" w:hAnsi="Times New Roman" w:cs="Times New Roman"/>
          <w:b/>
          <w:sz w:val="24"/>
          <w:szCs w:val="24"/>
        </w:rPr>
        <w:t xml:space="preserve"> стоимость земельного участка.</w:t>
      </w:r>
      <w:proofErr w:type="gramEnd"/>
    </w:p>
    <w:p w:rsidR="007556EB" w:rsidRPr="00BA2B3B" w:rsidRDefault="00BA2B3B" w:rsidP="00755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B3B">
        <w:rPr>
          <w:rFonts w:ascii="Times New Roman" w:hAnsi="Times New Roman" w:cs="Times New Roman"/>
          <w:sz w:val="24"/>
          <w:szCs w:val="24"/>
        </w:rPr>
        <w:t xml:space="preserve">2. </w:t>
      </w:r>
      <w:r w:rsidRPr="00BA2B3B">
        <w:rPr>
          <w:rFonts w:ascii="Times New Roman" w:hAnsi="Times New Roman" w:cs="Times New Roman"/>
          <w:sz w:val="24"/>
          <w:szCs w:val="24"/>
          <w:u w:val="single"/>
        </w:rPr>
        <w:t>Способ приватизации</w:t>
      </w:r>
      <w:r w:rsidRPr="00BA2B3B"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  <w:r w:rsidR="007556EB" w:rsidRPr="00BA2B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56EB" w:rsidRPr="00BA2B3B" w:rsidSect="0045456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41C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1B6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4AE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6B0D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72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ABD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47E7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6EC2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4563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41F8"/>
    <w:rsid w:val="004C4969"/>
    <w:rsid w:val="004C51C3"/>
    <w:rsid w:val="004C5A08"/>
    <w:rsid w:val="004C630C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82F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6EA4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56EB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0F72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162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49E4"/>
    <w:rsid w:val="0091548D"/>
    <w:rsid w:val="00916071"/>
    <w:rsid w:val="00916616"/>
    <w:rsid w:val="00917537"/>
    <w:rsid w:val="00917871"/>
    <w:rsid w:val="00917BA7"/>
    <w:rsid w:val="00917C41"/>
    <w:rsid w:val="00920574"/>
    <w:rsid w:val="009205EA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1868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9BB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B3B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08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0B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7B6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022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A2A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41C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56C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7</cp:revision>
  <cp:lastPrinted>2017-07-20T12:08:00Z</cp:lastPrinted>
  <dcterms:created xsi:type="dcterms:W3CDTF">2017-07-11T09:57:00Z</dcterms:created>
  <dcterms:modified xsi:type="dcterms:W3CDTF">2017-07-20T13:04:00Z</dcterms:modified>
</cp:coreProperties>
</file>