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БРЯНСКАЯ ОБЛАСТЬ</w:t>
      </w: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КЛЕТНЯНСКОГО РАЙОНА</w:t>
      </w: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C6032F" w:rsidRPr="00D2605A" w:rsidRDefault="00C6032F" w:rsidP="00C60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6032F" w:rsidRPr="00D2605A" w:rsidRDefault="00C6032F" w:rsidP="00C60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12. 2015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1155</w:t>
      </w:r>
      <w:bookmarkStart w:id="0" w:name="_GoBack"/>
      <w:bookmarkEnd w:id="0"/>
    </w:p>
    <w:p w:rsidR="00C6032F" w:rsidRPr="00D2605A" w:rsidRDefault="00C6032F" w:rsidP="00C6032F">
      <w:pPr>
        <w:tabs>
          <w:tab w:val="left" w:pos="30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п. </w:t>
      </w:r>
      <w:proofErr w:type="spellStart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>Клетня</w:t>
      </w:r>
      <w:proofErr w:type="spellEnd"/>
      <w:r w:rsidRPr="00D260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6032F" w:rsidRPr="00D2605A" w:rsidRDefault="00C6032F" w:rsidP="00C60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032F" w:rsidRPr="00177718" w:rsidRDefault="00C6032F" w:rsidP="00C6032F">
      <w:pPr>
        <w:rPr>
          <w:rFonts w:ascii="Times New Roman" w:hAnsi="Times New Roman" w:cs="Times New Roman"/>
          <w:b/>
          <w:sz w:val="28"/>
          <w:szCs w:val="28"/>
        </w:rPr>
      </w:pPr>
      <w:r w:rsidRPr="00D260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Об утверждении </w:t>
      </w:r>
      <w:r w:rsidRPr="00177718">
        <w:rPr>
          <w:rFonts w:ascii="Times New Roman" w:hAnsi="Times New Roman" w:cs="Times New Roman"/>
          <w:b/>
          <w:sz w:val="28"/>
          <w:szCs w:val="28"/>
        </w:rPr>
        <w:t>Реестра муниципальных маршрутов регулярных перевозок на территории Муниципального образования «</w:t>
      </w:r>
      <w:proofErr w:type="spellStart"/>
      <w:r w:rsidRPr="00177718">
        <w:rPr>
          <w:rFonts w:ascii="Times New Roman" w:hAnsi="Times New Roman" w:cs="Times New Roman"/>
          <w:b/>
          <w:sz w:val="28"/>
          <w:szCs w:val="28"/>
        </w:rPr>
        <w:t>Клетнянский</w:t>
      </w:r>
      <w:proofErr w:type="spellEnd"/>
      <w:r w:rsidRPr="0017771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на 2016 год</w:t>
      </w:r>
    </w:p>
    <w:p w:rsidR="00C6032F" w:rsidRPr="00D2605A" w:rsidRDefault="00C6032F" w:rsidP="00C6032F">
      <w:pPr>
        <w:pStyle w:val="ConsPlusNormal"/>
        <w:jc w:val="both"/>
        <w:rPr>
          <w:rFonts w:eastAsia="Lucida Sans Unicode"/>
          <w:kern w:val="2"/>
          <w:lang w:eastAsia="ru-RU"/>
        </w:rPr>
      </w:pPr>
      <w:r w:rsidRPr="00D2605A">
        <w:rPr>
          <w:rFonts w:eastAsia="Times New Roman"/>
          <w:lang w:eastAsia="ar-SA"/>
        </w:rPr>
        <w:t xml:space="preserve">       </w:t>
      </w:r>
      <w:r w:rsidRPr="00D2605A">
        <w:rPr>
          <w:rFonts w:eastAsia="Lucida Sans Unicode"/>
          <w:kern w:val="2"/>
          <w:lang w:eastAsia="ru-RU"/>
        </w:rPr>
        <w:t xml:space="preserve">Руководствуясь </w:t>
      </w:r>
      <w:r w:rsidRPr="004256FF">
        <w:t>Федеральным законом от 13.07.2015</w:t>
      </w:r>
      <w:r>
        <w:t xml:space="preserve"> г. №</w:t>
      </w:r>
      <w:r w:rsidRPr="004256FF">
        <w:t xml:space="preserve">220-ФЗ </w:t>
      </w:r>
      <w:r>
        <w:t>«</w:t>
      </w:r>
      <w:r w:rsidRPr="004256FF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t>»</w:t>
      </w:r>
      <w:r w:rsidRPr="004256FF">
        <w:t>,</w:t>
      </w:r>
      <w:r>
        <w:t xml:space="preserve"> </w:t>
      </w:r>
      <w:r w:rsidRPr="00D2605A">
        <w:rPr>
          <w:rFonts w:eastAsia="Times New Roman"/>
          <w:color w:val="000000"/>
          <w:kern w:val="2"/>
          <w:lang w:eastAsia="ru-RU"/>
        </w:rPr>
        <w:t>Уставом Муниципального образования «</w:t>
      </w:r>
      <w:proofErr w:type="spellStart"/>
      <w:r w:rsidRPr="00D2605A">
        <w:rPr>
          <w:rFonts w:eastAsia="Times New Roman"/>
          <w:color w:val="000000"/>
          <w:kern w:val="2"/>
          <w:lang w:eastAsia="ru-RU"/>
        </w:rPr>
        <w:t>Клетнянский</w:t>
      </w:r>
      <w:proofErr w:type="spellEnd"/>
      <w:r w:rsidRPr="00D2605A">
        <w:rPr>
          <w:rFonts w:eastAsia="Times New Roman"/>
          <w:color w:val="000000"/>
          <w:kern w:val="2"/>
          <w:lang w:eastAsia="ru-RU"/>
        </w:rPr>
        <w:t xml:space="preserve"> муниципальный район»,</w:t>
      </w: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032F" w:rsidRPr="004256FF" w:rsidRDefault="00C6032F" w:rsidP="00C6032F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25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1.Утвердить р</w:t>
      </w:r>
      <w:r w:rsidRPr="004256FF">
        <w:rPr>
          <w:rFonts w:ascii="Times New Roman" w:hAnsi="Times New Roman" w:cs="Times New Roman"/>
          <w:sz w:val="28"/>
          <w:szCs w:val="28"/>
        </w:rPr>
        <w:t>еестр муниципальных маршрутов регулярных перевозок на территории Муниципального образования «</w:t>
      </w:r>
      <w:proofErr w:type="spellStart"/>
      <w:r w:rsidRPr="004256FF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4256FF">
        <w:rPr>
          <w:rFonts w:ascii="Times New Roman" w:hAnsi="Times New Roman" w:cs="Times New Roman"/>
          <w:sz w:val="28"/>
          <w:szCs w:val="28"/>
        </w:rPr>
        <w:t xml:space="preserve"> муниципальный район» на 2016 год </w:t>
      </w:r>
      <w:r w:rsidRPr="004256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согласно приложения к настоящему постановлению.</w:t>
      </w:r>
    </w:p>
    <w:p w:rsidR="00C6032F" w:rsidRPr="004256FF" w:rsidRDefault="00C6032F" w:rsidP="00C603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proofErr w:type="gramStart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 11.01.2016</w:t>
      </w:r>
      <w:proofErr w:type="gramEnd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 до 31.12.2016 г.</w:t>
      </w:r>
    </w:p>
    <w:p w:rsidR="00C6032F" w:rsidRPr="004256FF" w:rsidRDefault="00C6032F" w:rsidP="00C6032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в «Информационном бюллетене муниципального образования «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256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256FF">
        <w:rPr>
          <w:rFonts w:ascii="Times New Roman" w:eastAsia="Calibri" w:hAnsi="Times New Roman" w:cs="Times New Roman"/>
          <w:sz w:val="28"/>
          <w:szCs w:val="28"/>
        </w:rPr>
        <w:t>)</w:t>
      </w:r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сети</w:t>
      </w:r>
      <w:proofErr w:type="gramEnd"/>
      <w:r w:rsidRPr="0042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«Интернет».</w:t>
      </w: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       </w:t>
      </w: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Клетнянского</w:t>
      </w:r>
      <w:proofErr w:type="spellEnd"/>
      <w:r w:rsidRPr="00D260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                                                                        А.А. Лось</w:t>
      </w: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6032F" w:rsidRPr="00D2605A" w:rsidRDefault="00C6032F" w:rsidP="00C60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032F" w:rsidRDefault="00C6032F" w:rsidP="00C60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032F" w:rsidRDefault="00C6032F" w:rsidP="00C60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032F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2F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2F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2F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2F" w:rsidRPr="00D2605A" w:rsidRDefault="00C6032F" w:rsidP="00C6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2F" w:rsidRDefault="00C6032F" w:rsidP="00C6032F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C6032F" w:rsidRDefault="00C6032F" w:rsidP="00C6032F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C6032F" w:rsidRDefault="00C6032F" w:rsidP="00C6032F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C6032F" w:rsidRDefault="00C6032F" w:rsidP="00C6032F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C6032F" w:rsidRPr="008C5028" w:rsidRDefault="00C6032F" w:rsidP="00C6032F">
      <w:pPr>
        <w:widowControl w:val="0"/>
        <w:tabs>
          <w:tab w:val="left" w:pos="192"/>
          <w:tab w:val="right" w:pos="10065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lastRenderedPageBreak/>
        <w:t>Утвержден</w:t>
      </w:r>
    </w:p>
    <w:p w:rsidR="00C6032F" w:rsidRPr="008C5028" w:rsidRDefault="00C6032F" w:rsidP="00C6032F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постановлением администрации</w:t>
      </w:r>
    </w:p>
    <w:p w:rsidR="00C6032F" w:rsidRPr="008C5028" w:rsidRDefault="00C6032F" w:rsidP="00C6032F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proofErr w:type="spellStart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Клетнянского</w:t>
      </w:r>
      <w:proofErr w:type="spellEnd"/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района </w:t>
      </w:r>
    </w:p>
    <w:p w:rsidR="00C6032F" w:rsidRPr="008C5028" w:rsidRDefault="00C6032F" w:rsidP="00C6032F">
      <w:pPr>
        <w:widowControl w:val="0"/>
        <w:tabs>
          <w:tab w:val="left" w:pos="192"/>
          <w:tab w:val="right" w:pos="9354"/>
          <w:tab w:val="right" w:pos="10063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от «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28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» декабря 2015 г. №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1155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8C502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</w:t>
      </w:r>
    </w:p>
    <w:p w:rsidR="00C6032F" w:rsidRPr="008C5028" w:rsidRDefault="00C6032F" w:rsidP="00C6032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</w:p>
    <w:p w:rsidR="00C6032F" w:rsidRPr="008C5028" w:rsidRDefault="00C6032F" w:rsidP="00C60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28">
        <w:rPr>
          <w:rFonts w:ascii="Times New Roman" w:hAnsi="Times New Roman" w:cs="Times New Roman"/>
          <w:b/>
          <w:sz w:val="24"/>
          <w:szCs w:val="24"/>
        </w:rPr>
        <w:t>Реестр муниципальных маршрутов регулярных перевозок на территории Муниципального образования «</w:t>
      </w:r>
      <w:proofErr w:type="spellStart"/>
      <w:r w:rsidRPr="008C5028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8C502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на 2016 год</w:t>
      </w: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3500"/>
        <w:gridCol w:w="1173"/>
        <w:gridCol w:w="1933"/>
        <w:gridCol w:w="1061"/>
        <w:gridCol w:w="1716"/>
      </w:tblGrid>
      <w:tr w:rsidR="00C6032F" w:rsidRPr="008C5028" w:rsidTr="00073363">
        <w:trPr>
          <w:trHeight w:val="222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</w:t>
            </w: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маршрута</w:t>
            </w:r>
          </w:p>
        </w:tc>
        <w:tc>
          <w:tcPr>
            <w:tcW w:w="1173" w:type="dxa"/>
            <w:vMerge w:val="restart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3" w:type="dxa"/>
            <w:vMerge w:val="restart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 маршрута </w:t>
            </w:r>
          </w:p>
        </w:tc>
        <w:tc>
          <w:tcPr>
            <w:tcW w:w="1061" w:type="dxa"/>
            <w:vMerge w:val="restart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рейсов</w:t>
            </w:r>
          </w:p>
        </w:tc>
        <w:tc>
          <w:tcPr>
            <w:tcW w:w="1716" w:type="dxa"/>
            <w:vMerge w:val="restart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Годовой объем перевозок </w:t>
            </w:r>
          </w:p>
        </w:tc>
      </w:tr>
      <w:tr w:rsidR="00C6032F" w:rsidRPr="008C5028" w:rsidTr="00073363">
        <w:trPr>
          <w:trHeight w:val="300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73" w:type="dxa"/>
            <w:vMerge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24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Клетня-Павлинки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15-00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6-40, 14-00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  <w:tr w:rsidR="00C6032F" w:rsidRPr="008C5028" w:rsidTr="00073363">
        <w:trPr>
          <w:trHeight w:val="24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6-50, 12-00,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10608</w:t>
            </w: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6-40, 14-30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8372</w:t>
            </w:r>
          </w:p>
        </w:tc>
      </w:tr>
      <w:tr w:rsidR="00C6032F" w:rsidRPr="008C5028" w:rsidTr="00073363">
        <w:trPr>
          <w:trHeight w:val="24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6-30,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21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6-30, 13-00,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</w:p>
        </w:tc>
      </w:tr>
      <w:tr w:rsidR="00C6032F" w:rsidRPr="008C5028" w:rsidTr="00073363">
        <w:trPr>
          <w:trHeight w:val="18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-Николаевка»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14-50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7072</w:t>
            </w:r>
          </w:p>
        </w:tc>
      </w:tr>
      <w:tr w:rsidR="00C6032F" w:rsidRPr="008C5028" w:rsidTr="00073363">
        <w:trPr>
          <w:trHeight w:val="22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-Алексеевка-Меловое»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6-40, 17-20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-Мощеное-Стр. Слобода»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6-50,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</w:tr>
      <w:tr w:rsidR="00C6032F" w:rsidRPr="008C5028" w:rsidTr="00073363">
        <w:trPr>
          <w:trHeight w:val="371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6-40, 15-00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8372</w:t>
            </w:r>
          </w:p>
        </w:tc>
      </w:tr>
      <w:tr w:rsidR="00C6032F" w:rsidRPr="008C5028" w:rsidTr="00073363">
        <w:trPr>
          <w:trHeight w:val="300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-Новая Осиновка»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7-50, 13-00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C6032F" w:rsidRPr="008C5028" w:rsidTr="00073363">
        <w:trPr>
          <w:trHeight w:val="180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15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6-30,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C6032F" w:rsidRPr="008C5028" w:rsidTr="00073363">
        <w:trPr>
          <w:trHeight w:val="27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6-50, 12-00,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10608</w:t>
            </w:r>
          </w:p>
        </w:tc>
      </w:tr>
      <w:tr w:rsidR="00C6032F" w:rsidRPr="008C5028" w:rsidTr="00073363">
        <w:trPr>
          <w:trHeight w:val="242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22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Клетня-Павлинки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15-00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</w:tr>
      <w:tr w:rsidR="00C6032F" w:rsidRPr="008C5028" w:rsidTr="00073363">
        <w:trPr>
          <w:trHeight w:val="18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Клетня-Быстрянка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15-50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</w:tr>
      <w:tr w:rsidR="00C6032F" w:rsidRPr="008C5028" w:rsidTr="00073363">
        <w:trPr>
          <w:trHeight w:val="22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6-30, 13-00,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11289</w:t>
            </w:r>
          </w:p>
        </w:tc>
      </w:tr>
      <w:tr w:rsidR="00C6032F" w:rsidRPr="008C5028" w:rsidTr="00073363">
        <w:trPr>
          <w:trHeight w:val="16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-Николаевка»</w:t>
            </w: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8-30, 14-50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7208</w:t>
            </w:r>
          </w:p>
        </w:tc>
      </w:tr>
      <w:tr w:rsidR="00C6032F" w:rsidRPr="008C5028" w:rsidTr="00073363">
        <w:trPr>
          <w:trHeight w:val="45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6-40, 14-00, 17-20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10573,5</w:t>
            </w:r>
          </w:p>
        </w:tc>
      </w:tr>
      <w:tr w:rsidR="00C6032F" w:rsidRPr="008C5028" w:rsidTr="00073363">
        <w:trPr>
          <w:trHeight w:val="341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6-50, 12-00,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</w:tr>
      <w:tr w:rsidR="00C6032F" w:rsidRPr="008C5028" w:rsidTr="00073363">
        <w:trPr>
          <w:trHeight w:val="22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   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6-40, 17-20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8533</w:t>
            </w:r>
          </w:p>
        </w:tc>
      </w:tr>
      <w:tr w:rsidR="00C6032F" w:rsidRPr="008C5028" w:rsidTr="00073363">
        <w:trPr>
          <w:trHeight w:val="270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21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</w:tr>
      <w:tr w:rsidR="00C6032F" w:rsidRPr="008C5028" w:rsidTr="00073363">
        <w:trPr>
          <w:trHeight w:val="21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6-50, 12-00, 17-30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10812</w:t>
            </w:r>
          </w:p>
        </w:tc>
      </w:tr>
      <w:tr w:rsidR="00C6032F" w:rsidRPr="008C5028" w:rsidTr="00073363">
        <w:trPr>
          <w:trHeight w:val="210"/>
        </w:trPr>
        <w:tc>
          <w:tcPr>
            <w:tcW w:w="0" w:type="auto"/>
          </w:tcPr>
          <w:p w:rsidR="00C6032F" w:rsidRPr="008C5028" w:rsidRDefault="00C6032F" w:rsidP="00073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2F" w:rsidRPr="008C5028" w:rsidTr="00073363">
        <w:trPr>
          <w:trHeight w:val="21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Клетня-Тельча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6-30, 15-00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C6032F" w:rsidRPr="008C5028" w:rsidTr="00073363">
        <w:trPr>
          <w:trHeight w:val="24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105-117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C6032F" w:rsidRPr="008C5028" w:rsidTr="00073363">
        <w:trPr>
          <w:trHeight w:val="19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Клетня-Стр.Слобода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</w:tr>
      <w:tr w:rsidR="00C6032F" w:rsidRPr="008C5028" w:rsidTr="00073363">
        <w:trPr>
          <w:trHeight w:val="225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-Неделька-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Алень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C6032F" w:rsidRPr="008C5028" w:rsidTr="00073363">
        <w:trPr>
          <w:trHeight w:val="30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116-123 «</w:t>
            </w:r>
            <w:proofErr w:type="spell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-Алексеевка-Прыща»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6-40, 14-00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</w:p>
        </w:tc>
      </w:tr>
      <w:tr w:rsidR="00C6032F" w:rsidRPr="008C5028" w:rsidTr="00073363">
        <w:trPr>
          <w:trHeight w:val="63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proofErr w:type="gramStart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proofErr w:type="gram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Клетня-Ширковка</w:t>
            </w:r>
            <w:proofErr w:type="spellEnd"/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6-40, 15-30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8372</w:t>
            </w:r>
          </w:p>
        </w:tc>
      </w:tr>
      <w:tr w:rsidR="00C6032F" w:rsidRPr="008C5028" w:rsidTr="00073363">
        <w:trPr>
          <w:trHeight w:val="630"/>
        </w:trPr>
        <w:tc>
          <w:tcPr>
            <w:tcW w:w="0" w:type="auto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6032F" w:rsidRPr="006E7746" w:rsidRDefault="00C6032F" w:rsidP="0007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3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061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1716" w:type="dxa"/>
          </w:tcPr>
          <w:p w:rsidR="00C6032F" w:rsidRPr="008C5028" w:rsidRDefault="00C6032F" w:rsidP="0007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28">
              <w:rPr>
                <w:rFonts w:ascii="Times New Roman" w:hAnsi="Times New Roman" w:cs="Times New Roman"/>
                <w:sz w:val="24"/>
                <w:szCs w:val="24"/>
              </w:rPr>
              <w:t>216448</w:t>
            </w:r>
          </w:p>
        </w:tc>
      </w:tr>
    </w:tbl>
    <w:p w:rsidR="00C6032F" w:rsidRPr="008C5028" w:rsidRDefault="00C6032F" w:rsidP="00C6032F">
      <w:pPr>
        <w:rPr>
          <w:rFonts w:ascii="Times New Roman" w:hAnsi="Times New Roman" w:cs="Times New Roman"/>
          <w:sz w:val="24"/>
          <w:szCs w:val="24"/>
        </w:rPr>
      </w:pPr>
    </w:p>
    <w:p w:rsidR="00C6032F" w:rsidRPr="008C5028" w:rsidRDefault="00C6032F" w:rsidP="00C6032F">
      <w:pPr>
        <w:rPr>
          <w:rFonts w:ascii="Times New Roman" w:hAnsi="Times New Roman" w:cs="Times New Roman"/>
          <w:sz w:val="24"/>
          <w:szCs w:val="24"/>
        </w:rPr>
      </w:pPr>
    </w:p>
    <w:p w:rsidR="00771E70" w:rsidRDefault="00771E70"/>
    <w:sectPr w:rsidR="00771E70" w:rsidSect="00F577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42"/>
    <w:rsid w:val="00194FC7"/>
    <w:rsid w:val="00771E70"/>
    <w:rsid w:val="00831042"/>
    <w:rsid w:val="00C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3121-FCBF-4F76-A05D-D06A131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032F"/>
    <w:pPr>
      <w:spacing w:after="0" w:line="240" w:lineRule="auto"/>
    </w:pPr>
  </w:style>
  <w:style w:type="paragraph" w:customStyle="1" w:styleId="ConsPlusNormal">
    <w:name w:val="ConsPlusNormal"/>
    <w:rsid w:val="00C60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2016-09-01T12:54:00Z</dcterms:created>
  <dcterms:modified xsi:type="dcterms:W3CDTF">2016-09-01T12:55:00Z</dcterms:modified>
</cp:coreProperties>
</file>