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2B" w:rsidRPr="00592A49" w:rsidRDefault="00A7192B" w:rsidP="002B21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b/>
          <w:szCs w:val="28"/>
        </w:rPr>
      </w:pPr>
      <w:bookmarkStart w:id="0" w:name="_GoBack"/>
      <w:bookmarkEnd w:id="0"/>
      <w:r w:rsidRPr="00592A49">
        <w:rPr>
          <w:rFonts w:cs="Times New Roman"/>
          <w:b/>
          <w:szCs w:val="28"/>
        </w:rPr>
        <w:t>Что такое утилизационный сбор?</w:t>
      </w:r>
    </w:p>
    <w:p w:rsidR="00A7192B" w:rsidRPr="00592A49" w:rsidRDefault="00A7192B" w:rsidP="002B21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szCs w:val="28"/>
        </w:rPr>
      </w:pPr>
      <w:r w:rsidRPr="00592A49">
        <w:rPr>
          <w:rFonts w:cs="Times New Roman"/>
          <w:szCs w:val="28"/>
        </w:rPr>
        <w:t>Как следует из положений части 1 статьи 24.1 Федерального закона от 24.06.1998 № 89-ФЗ «Об отходах производства и потребления», утилизационный сбор – это обязательный взнос, взимаемый за каждое колесное транспортное средство (шасси), каждую самоходную машину, каждый прицеп к ним, ввозимые в Российскую Федерацию или произведенные, изготовленные в Российской Федерации, который уплачивается в целях обеспечения экологической безопасности, в том числе для защиты здоровья человека и окружающей среды от вредного воздействия эксплуатации транспортных средств, с учетом их технических характеристик и износа.</w:t>
      </w:r>
    </w:p>
    <w:p w:rsidR="00A7192B" w:rsidRPr="00592A49" w:rsidRDefault="00A7192B" w:rsidP="002B21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szCs w:val="28"/>
        </w:rPr>
      </w:pPr>
      <w:r w:rsidRPr="00592A49">
        <w:rPr>
          <w:rFonts w:cs="Times New Roman"/>
          <w:szCs w:val="28"/>
        </w:rPr>
        <w:t>Вместе с тем, федеральным законодательством предусмотрены случаи, когда утилизационный сбор не уплачивается.</w:t>
      </w:r>
    </w:p>
    <w:p w:rsidR="00A7192B" w:rsidRPr="00592A49" w:rsidRDefault="00A7192B" w:rsidP="002B21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szCs w:val="28"/>
        </w:rPr>
      </w:pPr>
      <w:r w:rsidRPr="00592A49">
        <w:rPr>
          <w:rFonts w:cs="Times New Roman"/>
          <w:szCs w:val="28"/>
        </w:rPr>
        <w:t>В соответствии с частью 6 статьи 24.1 Федерального закона от 24.06.1998 № 89-ФЗ «Об отходах производства и потребления» утилизационный сбор не уплачивается в отношении транспортных средств, если они:</w:t>
      </w:r>
    </w:p>
    <w:p w:rsidR="00A7192B" w:rsidRPr="00A0024B" w:rsidRDefault="00A7192B" w:rsidP="002B21F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cs="Times New Roman"/>
          <w:szCs w:val="28"/>
        </w:rPr>
      </w:pPr>
      <w:r w:rsidRPr="00A0024B">
        <w:rPr>
          <w:rFonts w:cs="Times New Roman"/>
          <w:szCs w:val="28"/>
        </w:rPr>
        <w:t xml:space="preserve">ввозятся в Российскую Федерацию в качестве личного имущества физическими лицами, являющимися участниками Государственной </w:t>
      </w:r>
      <w:hyperlink r:id="rId7" w:history="1">
        <w:r w:rsidRPr="00A0024B">
          <w:rPr>
            <w:rFonts w:cs="Times New Roman"/>
            <w:szCs w:val="28"/>
          </w:rPr>
          <w:t>программы</w:t>
        </w:r>
      </w:hyperlink>
      <w:r w:rsidRPr="00A0024B">
        <w:rPr>
          <w:rFonts w:cs="Times New Roman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</w:t>
      </w:r>
    </w:p>
    <w:p w:rsidR="00A7192B" w:rsidRPr="00A0024B" w:rsidRDefault="00A7192B" w:rsidP="002B21F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cs="Times New Roman"/>
          <w:szCs w:val="28"/>
        </w:rPr>
      </w:pPr>
      <w:r w:rsidRPr="00A0024B">
        <w:rPr>
          <w:rFonts w:cs="Times New Roman"/>
          <w:szCs w:val="28"/>
        </w:rPr>
        <w:t>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членам их семей;</w:t>
      </w:r>
    </w:p>
    <w:p w:rsidR="00A7192B" w:rsidRPr="00A0024B" w:rsidRDefault="00A7192B" w:rsidP="002B21F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cs="Times New Roman"/>
          <w:szCs w:val="28"/>
        </w:rPr>
      </w:pPr>
      <w:r w:rsidRPr="00A0024B">
        <w:rPr>
          <w:rFonts w:cs="Times New Roman"/>
          <w:szCs w:val="28"/>
        </w:rPr>
        <w:t xml:space="preserve">с года выпуска которых прошло тридцать и более лет, которые не используются в коммерческих целях, имеют оригинальный двигатель, кузов и (при наличии) раму, сохранены или отреставрированы до оригинального состояния, </w:t>
      </w:r>
      <w:hyperlink r:id="rId8" w:history="1">
        <w:r w:rsidRPr="00A0024B">
          <w:rPr>
            <w:rFonts w:cs="Times New Roman"/>
            <w:szCs w:val="28"/>
          </w:rPr>
          <w:t>виды и категории</w:t>
        </w:r>
      </w:hyperlink>
      <w:r w:rsidRPr="00A0024B">
        <w:rPr>
          <w:rFonts w:cs="Times New Roman"/>
          <w:szCs w:val="28"/>
        </w:rPr>
        <w:t xml:space="preserve"> которых определяются Правительством Российской Федерации;</w:t>
      </w:r>
    </w:p>
    <w:p w:rsidR="00A7192B" w:rsidRDefault="00A7192B" w:rsidP="002B21F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cs="Times New Roman"/>
          <w:szCs w:val="28"/>
        </w:rPr>
      </w:pPr>
      <w:r w:rsidRPr="00A0024B">
        <w:rPr>
          <w:rFonts w:cs="Times New Roman"/>
          <w:szCs w:val="28"/>
        </w:rPr>
        <w:t>с даты выпуска которых прошло менее трех лет и которые помещаются под таможенную процедуру свободной таможенной зоны, применяемую на территории Особой экономической зоны в Калининградской области, виды и категории которых определяются Правительством Российской Федерации, за исключением транспортных средств международной перевозки.</w:t>
      </w:r>
    </w:p>
    <w:p w:rsidR="002923EA" w:rsidRDefault="002923EA" w:rsidP="0011319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8"/>
        </w:rPr>
      </w:pPr>
    </w:p>
    <w:p w:rsidR="002B21F4" w:rsidRDefault="002B21F4" w:rsidP="0011319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16.02.2018</w:t>
      </w:r>
    </w:p>
    <w:p w:rsidR="002923EA" w:rsidRDefault="002923EA" w:rsidP="0011319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8"/>
        </w:rPr>
      </w:pPr>
    </w:p>
    <w:p w:rsidR="002923EA" w:rsidRDefault="002923EA" w:rsidP="0011319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8"/>
        </w:rPr>
      </w:pPr>
    </w:p>
    <w:p w:rsidR="002923EA" w:rsidRDefault="002923EA" w:rsidP="0011319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8"/>
        </w:rPr>
      </w:pPr>
    </w:p>
    <w:p w:rsidR="002923EA" w:rsidRDefault="002923EA" w:rsidP="0011319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8"/>
        </w:rPr>
      </w:pPr>
    </w:p>
    <w:p w:rsidR="00A7192B" w:rsidRPr="00592A49" w:rsidRDefault="00A7192B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592A49">
        <w:rPr>
          <w:rFonts w:cs="Times New Roman"/>
          <w:b/>
          <w:szCs w:val="28"/>
        </w:rPr>
        <w:lastRenderedPageBreak/>
        <w:t xml:space="preserve">Когда необходимо </w:t>
      </w:r>
      <w:r w:rsidR="002B21F4">
        <w:rPr>
          <w:rFonts w:cs="Times New Roman"/>
          <w:b/>
          <w:szCs w:val="28"/>
        </w:rPr>
        <w:t xml:space="preserve">самостоятельно </w:t>
      </w:r>
      <w:r w:rsidRPr="00592A49">
        <w:rPr>
          <w:rFonts w:cs="Times New Roman"/>
          <w:b/>
          <w:szCs w:val="28"/>
        </w:rPr>
        <w:t>уплатить утилизационный сбор в отношении транспортного средства?</w:t>
      </w:r>
    </w:p>
    <w:p w:rsidR="00A7192B" w:rsidRPr="00592A49" w:rsidRDefault="00A7192B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2A49">
        <w:rPr>
          <w:rFonts w:cs="Times New Roman"/>
          <w:szCs w:val="28"/>
        </w:rPr>
        <w:t>В силу части 3 статьи 24.1 Федерального закона от 24.06.1998 № 89-ФЗ «Об отходах производства и потребления» плательщиками утилизационного сбора являются лица, которые:</w:t>
      </w:r>
    </w:p>
    <w:p w:rsidR="00A7192B" w:rsidRPr="00A0024B" w:rsidRDefault="00A0024B" w:rsidP="00A0024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ввозят транспортные средства из-за границы</w:t>
      </w:r>
      <w:r w:rsidR="00A7192B" w:rsidRPr="00A0024B">
        <w:rPr>
          <w:rFonts w:cs="Times New Roman"/>
          <w:szCs w:val="28"/>
        </w:rPr>
        <w:t xml:space="preserve"> в Российскую Федерацию;</w:t>
      </w:r>
    </w:p>
    <w:p w:rsidR="00A7192B" w:rsidRPr="00A0024B" w:rsidRDefault="00A7192B" w:rsidP="00A0024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0024B">
        <w:rPr>
          <w:rFonts w:cs="Times New Roman"/>
          <w:szCs w:val="28"/>
        </w:rPr>
        <w:t>осуществляют производство, изготовление транспортных средств на территории Российской Федерации;</w:t>
      </w:r>
    </w:p>
    <w:p w:rsidR="00A7192B" w:rsidRPr="00A0024B" w:rsidRDefault="00A7192B" w:rsidP="00A0024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0024B">
        <w:rPr>
          <w:rFonts w:cs="Times New Roman"/>
          <w:szCs w:val="28"/>
        </w:rPr>
        <w:t>приобрели транспортные средства на территории Российской Федерации у лиц, освобожденных от уплаты утилизационного сбора (участники госпрограммы по переселению, граждане, признанные в установленном порядке беженцами или вынужденными переселенцами, дипломатические представительства, консульские учреждения, международные организации, а также их сотрудники и члены их семей), или у лиц, не уплативших в нарушение установленного порядка утилизационного сбора;</w:t>
      </w:r>
    </w:p>
    <w:p w:rsidR="00A7192B" w:rsidRDefault="00A7192B" w:rsidP="00A0024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0024B">
        <w:rPr>
          <w:rFonts w:cs="Times New Roman"/>
          <w:szCs w:val="28"/>
        </w:rPr>
        <w:t>являются владельцами транспортных средств, с даты выпуска которых прошло менее трех лет и которые помещаются под таможенную процедуру свободной таможенной зоны, при помещении таких транспортных средств под иную таможенную процедуру, за исключением случаев помещения таких транспортных средств под таможенную процедуру реэкспорта.</w:t>
      </w:r>
    </w:p>
    <w:p w:rsidR="002923EA" w:rsidRDefault="002923EA" w:rsidP="0011319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8"/>
        </w:rPr>
      </w:pPr>
    </w:p>
    <w:p w:rsidR="002B21F4" w:rsidRPr="009E50F0" w:rsidRDefault="002B21F4" w:rsidP="0011319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21.02.2018</w:t>
      </w:r>
    </w:p>
    <w:p w:rsidR="002B21F4" w:rsidRDefault="002B21F4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A90C67" w:rsidRPr="00592A49" w:rsidRDefault="00A90C67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592A49">
        <w:rPr>
          <w:rFonts w:cs="Times New Roman"/>
          <w:b/>
          <w:szCs w:val="28"/>
        </w:rPr>
        <w:lastRenderedPageBreak/>
        <w:t>Как узнать, выплачен ли утилизационный сбор в отношении приобретаемого транспортного средства?</w:t>
      </w:r>
    </w:p>
    <w:p w:rsidR="00A90C67" w:rsidRPr="00592A49" w:rsidRDefault="00A90C67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2A49">
        <w:rPr>
          <w:rFonts w:cs="Times New Roman"/>
          <w:szCs w:val="28"/>
        </w:rPr>
        <w:t xml:space="preserve">Информация об уплате утилизационного сбора указывается в паспорте транспортного средства (ПТС). Если сбор в отношении транспортного средства не уплачивается, это также отражается в ПТС. </w:t>
      </w:r>
    </w:p>
    <w:p w:rsidR="000F16A9" w:rsidRDefault="00A90C67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2A49">
        <w:rPr>
          <w:rFonts w:cs="Times New Roman"/>
          <w:szCs w:val="28"/>
        </w:rPr>
        <w:t>В случае, если ПТС колесного транспортного средства выдан до 01.09.2012, отметка об уплате сбора в ПТС не проставляется, поскольку</w:t>
      </w:r>
      <w:r w:rsidR="000F16A9" w:rsidRPr="00592A49">
        <w:rPr>
          <w:rFonts w:cs="Times New Roman"/>
          <w:szCs w:val="28"/>
        </w:rPr>
        <w:t xml:space="preserve"> требования об уплате утилизационного сбора не применяются в отношении транспортных средств, на которые ПТС выданы до 01.09.2012 в силу статьи 3 Федерального закона от 28.07.2012 № 128-ФЗ</w:t>
      </w:r>
      <w:r w:rsidR="00592A49">
        <w:rPr>
          <w:rFonts w:cs="Times New Roman"/>
          <w:szCs w:val="28"/>
        </w:rPr>
        <w:t xml:space="preserve"> </w:t>
      </w:r>
      <w:r w:rsidR="000F16A9" w:rsidRPr="00592A49">
        <w:rPr>
          <w:rFonts w:cs="Times New Roman"/>
          <w:szCs w:val="28"/>
        </w:rPr>
        <w:t>«О внесении изменений в Федеральный закон «Об отходах производства и потребления» и статью 51 Бюджетного кодекса Российской Федерации».</w:t>
      </w:r>
    </w:p>
    <w:p w:rsidR="002B21F4" w:rsidRDefault="002B21F4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B21F4" w:rsidRPr="002B21F4" w:rsidRDefault="002B21F4" w:rsidP="002B21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21F4">
        <w:rPr>
          <w:rFonts w:cs="Times New Roman"/>
          <w:szCs w:val="28"/>
        </w:rPr>
        <w:t>01.03.2018</w:t>
      </w:r>
    </w:p>
    <w:p w:rsidR="0011319C" w:rsidRDefault="0011319C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A90C67" w:rsidRPr="00592A49" w:rsidRDefault="000F16A9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592A49">
        <w:rPr>
          <w:rFonts w:cs="Times New Roman"/>
          <w:b/>
          <w:szCs w:val="28"/>
        </w:rPr>
        <w:lastRenderedPageBreak/>
        <w:t>Может ли автовладелец утилизировать транспортное средство бесплатно?</w:t>
      </w:r>
    </w:p>
    <w:p w:rsidR="000F16A9" w:rsidRPr="00592A49" w:rsidRDefault="000F16A9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2A49">
        <w:rPr>
          <w:rFonts w:cs="Times New Roman"/>
          <w:szCs w:val="28"/>
        </w:rPr>
        <w:t>Частью 9 статьи 24.1 Федерального закона от 24.06.1998 № 89-ФЗ «Об отходах производства и потребления» установлено, что взимание платы с собственников (владельцев) транспортных средств, в отношении которых уплачен утилизационный сбор, в связи с передачей отходов, образовавшихся в результате утраты такими транспортными средствами своих потребительских свойств, организациям и индивидуальным предпринимателям, осуществляющим деятельность по обращению с отходами, либо представителям данных организаций не допускается.</w:t>
      </w:r>
    </w:p>
    <w:p w:rsidR="005F5AFF" w:rsidRDefault="000F16A9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2A49">
        <w:rPr>
          <w:rFonts w:cs="Times New Roman"/>
          <w:szCs w:val="28"/>
        </w:rPr>
        <w:t xml:space="preserve">Таким образом, если в отношении транспортного средства уплачен утилизационный сбор, об этом имеется соответствующая отметка в ПТС, выданном после 31 августа 2012 г., автовладелец вправе </w:t>
      </w:r>
      <w:r w:rsidR="005F5AFF" w:rsidRPr="00592A49">
        <w:rPr>
          <w:rFonts w:cs="Times New Roman"/>
          <w:szCs w:val="28"/>
        </w:rPr>
        <w:t>рассчитывать на</w:t>
      </w:r>
      <w:r w:rsidRPr="00592A49">
        <w:rPr>
          <w:rFonts w:cs="Times New Roman"/>
          <w:szCs w:val="28"/>
        </w:rPr>
        <w:t xml:space="preserve"> безвозмездное оказание услуги по утилизации автомобиля</w:t>
      </w:r>
      <w:r w:rsidR="005F5AFF" w:rsidRPr="00592A49">
        <w:rPr>
          <w:rFonts w:cs="Times New Roman"/>
          <w:szCs w:val="28"/>
        </w:rPr>
        <w:t>.</w:t>
      </w:r>
    </w:p>
    <w:p w:rsidR="0011319C" w:rsidRDefault="0011319C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11319C" w:rsidRPr="002B21F4" w:rsidRDefault="002B21F4" w:rsidP="002B21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21F4">
        <w:rPr>
          <w:rFonts w:cs="Times New Roman"/>
          <w:szCs w:val="28"/>
        </w:rPr>
        <w:t>09.03.2018</w:t>
      </w:r>
    </w:p>
    <w:p w:rsidR="002B21F4" w:rsidRDefault="002B21F4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9E4C5F" w:rsidRPr="00592A49" w:rsidRDefault="00507565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592A49">
        <w:rPr>
          <w:rFonts w:cs="Times New Roman"/>
          <w:b/>
          <w:szCs w:val="28"/>
        </w:rPr>
        <w:lastRenderedPageBreak/>
        <w:t xml:space="preserve">Разрешено ли </w:t>
      </w:r>
      <w:r w:rsidR="004A2878" w:rsidRPr="00592A49">
        <w:rPr>
          <w:rFonts w:cs="Times New Roman"/>
          <w:b/>
          <w:szCs w:val="28"/>
        </w:rPr>
        <w:t>сбрасывать (сливать)</w:t>
      </w:r>
      <w:r w:rsidRPr="00592A49">
        <w:rPr>
          <w:rFonts w:cs="Times New Roman"/>
          <w:b/>
          <w:szCs w:val="28"/>
        </w:rPr>
        <w:t xml:space="preserve"> в </w:t>
      </w:r>
      <w:r w:rsidRPr="00592A49">
        <w:rPr>
          <w:rFonts w:cs="Times New Roman"/>
          <w:b/>
          <w:bCs/>
          <w:szCs w:val="28"/>
        </w:rPr>
        <w:t>водоемы, на почву, в канализационные сети, а также вывозить на полигоны бытовых отходов отработанные моторные масла?</w:t>
      </w:r>
    </w:p>
    <w:p w:rsidR="004A2878" w:rsidRPr="00592A49" w:rsidRDefault="00592A49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Нельзя</w:t>
      </w:r>
      <w:r w:rsidR="00507565" w:rsidRPr="00592A49">
        <w:rPr>
          <w:rFonts w:cs="Times New Roman"/>
          <w:bCs/>
          <w:szCs w:val="28"/>
        </w:rPr>
        <w:t xml:space="preserve">. </w:t>
      </w:r>
      <w:r w:rsidR="004A2878" w:rsidRPr="00592A49">
        <w:rPr>
          <w:rFonts w:cs="Times New Roman"/>
          <w:bCs/>
          <w:szCs w:val="28"/>
        </w:rPr>
        <w:t xml:space="preserve">В силу пункта </w:t>
      </w:r>
      <w:r w:rsidR="004A2878" w:rsidRPr="00592A49">
        <w:rPr>
          <w:rFonts w:cs="Times New Roman"/>
          <w:szCs w:val="28"/>
        </w:rPr>
        <w:t>3.8.3.</w:t>
      </w:r>
      <w:r w:rsidR="004A2878" w:rsidRPr="00592A49">
        <w:rPr>
          <w:rFonts w:cs="Times New Roman"/>
          <w:bCs/>
          <w:szCs w:val="28"/>
        </w:rPr>
        <w:t xml:space="preserve"> «</w:t>
      </w:r>
      <w:hyperlink r:id="rId9" w:history="1">
        <w:r w:rsidR="004A2878" w:rsidRPr="00592A49">
          <w:rPr>
            <w:rFonts w:cs="Times New Roman"/>
            <w:bCs/>
            <w:szCs w:val="28"/>
          </w:rPr>
          <w:t>ТР ТС 030/2012</w:t>
        </w:r>
      </w:hyperlink>
      <w:r w:rsidR="004A2878" w:rsidRPr="00592A49">
        <w:rPr>
          <w:rFonts w:cs="Times New Roman"/>
          <w:bCs/>
          <w:szCs w:val="28"/>
        </w:rPr>
        <w:t xml:space="preserve">. Технический регламент Таможенного союза. О требованиях к смазочным материалам, маслам и специальным жидкостям», принятого </w:t>
      </w:r>
      <w:r w:rsidR="004A2878" w:rsidRPr="00592A49">
        <w:rPr>
          <w:rFonts w:cs="Times New Roman"/>
          <w:szCs w:val="28"/>
        </w:rPr>
        <w:t>Решением Совета Евразийской экономической комиссии от 20 июля 2012 г. № 59 и ратифи</w:t>
      </w:r>
      <w:r w:rsidR="004A2878" w:rsidRPr="00592A49">
        <w:rPr>
          <w:rFonts w:cs="Times New Roman"/>
          <w:bCs/>
          <w:szCs w:val="28"/>
        </w:rPr>
        <w:t xml:space="preserve">цированного Федеральным </w:t>
      </w:r>
      <w:hyperlink r:id="rId10" w:history="1">
        <w:r w:rsidR="004A2878" w:rsidRPr="00592A49">
          <w:rPr>
            <w:rFonts w:cs="Times New Roman"/>
            <w:bCs/>
            <w:szCs w:val="28"/>
          </w:rPr>
          <w:t>законом</w:t>
        </w:r>
      </w:hyperlink>
      <w:r w:rsidR="004A2878" w:rsidRPr="00592A49">
        <w:rPr>
          <w:rFonts w:cs="Times New Roman"/>
          <w:bCs/>
          <w:szCs w:val="28"/>
        </w:rPr>
        <w:t xml:space="preserve"> от 27.06.2011 № 152-ФЗ</w:t>
      </w:r>
      <w:r w:rsidR="00135D02" w:rsidRPr="00592A49">
        <w:rPr>
          <w:rFonts w:cs="Times New Roman"/>
          <w:bCs/>
          <w:szCs w:val="28"/>
        </w:rPr>
        <w:t>,</w:t>
      </w:r>
      <w:r w:rsidR="004A2878" w:rsidRPr="00592A49">
        <w:rPr>
          <w:rFonts w:cs="Times New Roman"/>
          <w:bCs/>
          <w:szCs w:val="28"/>
        </w:rPr>
        <w:t xml:space="preserve"> </w:t>
      </w:r>
      <w:r w:rsidR="004A2878" w:rsidRPr="00592A49">
        <w:rPr>
          <w:rFonts w:cs="Times New Roman"/>
          <w:szCs w:val="28"/>
        </w:rPr>
        <w:t>при обращении отработанной продукции запрещается:</w:t>
      </w:r>
    </w:p>
    <w:p w:rsidR="004A2878" w:rsidRPr="00A0024B" w:rsidRDefault="004A2878" w:rsidP="00A0024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0024B">
        <w:rPr>
          <w:rFonts w:cs="Times New Roman"/>
          <w:szCs w:val="28"/>
        </w:rPr>
        <w:t>сброс (слив) в водоемы, на почву и в канализационные сети общего пользования;</w:t>
      </w:r>
    </w:p>
    <w:p w:rsidR="004A2878" w:rsidRPr="00A0024B" w:rsidRDefault="004A2878" w:rsidP="00A0024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0024B">
        <w:rPr>
          <w:rFonts w:cs="Times New Roman"/>
          <w:szCs w:val="28"/>
        </w:rPr>
        <w:t>вывоз на полигоны для бытовых и промышленных отходов с последующим захоронением;</w:t>
      </w:r>
    </w:p>
    <w:p w:rsidR="004A2878" w:rsidRPr="00A0024B" w:rsidRDefault="004A2878" w:rsidP="00A0024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0024B">
        <w:rPr>
          <w:rFonts w:cs="Times New Roman"/>
          <w:szCs w:val="28"/>
        </w:rPr>
        <w:t>смешение с нефтью (газовым конденсатом), бензином, керосином, топливом (дизельным, судовым, котельно-печным, мазутом) с целью получения топлива, предназначенного для энергетических установок, за исключением случаев, разрешенных компетентными органами государств - членов Таможенного союза в области природопользования и охраны окружающей среды;</w:t>
      </w:r>
    </w:p>
    <w:p w:rsidR="004A2878" w:rsidRPr="00A0024B" w:rsidRDefault="004A2878" w:rsidP="00A0024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0024B">
        <w:rPr>
          <w:rFonts w:cs="Times New Roman"/>
          <w:szCs w:val="28"/>
        </w:rPr>
        <w:t>смешение с продукцией, содержащей галогенорганические соединения;</w:t>
      </w:r>
    </w:p>
    <w:p w:rsidR="004A2878" w:rsidRPr="00A0024B" w:rsidRDefault="004A2878" w:rsidP="00A0024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0024B">
        <w:rPr>
          <w:rFonts w:cs="Times New Roman"/>
          <w:szCs w:val="28"/>
        </w:rPr>
        <w:t>применение в качестве антиадгезионных материалов и средств для пропитки строительных материалов.</w:t>
      </w:r>
    </w:p>
    <w:p w:rsidR="004A2878" w:rsidRDefault="004A2878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2A49">
        <w:rPr>
          <w:rFonts w:cs="Times New Roman"/>
          <w:bCs/>
          <w:szCs w:val="28"/>
        </w:rPr>
        <w:t xml:space="preserve">Указанные требования применяются не только при обращении с отработанными моторными маслами и распространяются на отработанные </w:t>
      </w:r>
      <w:r w:rsidRPr="00592A49">
        <w:rPr>
          <w:rFonts w:cs="Times New Roman"/>
          <w:szCs w:val="28"/>
        </w:rPr>
        <w:t>трансмиссионные, гидравлические, индустриальные, компрессорные, турбинные, антикоррозионные, электроизоляционные и базовые масла, а также на охлаждающие и тормозные жидкости.</w:t>
      </w:r>
    </w:p>
    <w:p w:rsidR="002923EA" w:rsidRDefault="002923EA" w:rsidP="002B21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1319C" w:rsidRPr="002B21F4" w:rsidRDefault="002B21F4" w:rsidP="002B21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21F4">
        <w:rPr>
          <w:rFonts w:cs="Times New Roman"/>
          <w:szCs w:val="28"/>
        </w:rPr>
        <w:t>16.03.2018</w:t>
      </w:r>
    </w:p>
    <w:p w:rsidR="002B21F4" w:rsidRDefault="002B21F4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B21F4" w:rsidRDefault="002B21F4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4A2878" w:rsidRPr="00592A49" w:rsidRDefault="00135D02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592A49">
        <w:rPr>
          <w:rFonts w:cs="Times New Roman"/>
          <w:b/>
          <w:szCs w:val="28"/>
        </w:rPr>
        <w:t>Как утилизировать отработанные моторные масла, охлаждающие и тормозные жидкости?</w:t>
      </w:r>
    </w:p>
    <w:p w:rsidR="00135D02" w:rsidRPr="00592A49" w:rsidRDefault="00135D02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2A49">
        <w:rPr>
          <w:rFonts w:cs="Times New Roman"/>
          <w:szCs w:val="28"/>
        </w:rPr>
        <w:t xml:space="preserve">В соответствии с пунктом 3.3 </w:t>
      </w:r>
      <w:r w:rsidRPr="00592A49">
        <w:rPr>
          <w:rFonts w:cs="Times New Roman"/>
          <w:bCs/>
          <w:szCs w:val="28"/>
        </w:rPr>
        <w:t>«</w:t>
      </w:r>
      <w:hyperlink r:id="rId11" w:history="1">
        <w:r w:rsidRPr="00592A49">
          <w:rPr>
            <w:rFonts w:cs="Times New Roman"/>
            <w:bCs/>
            <w:szCs w:val="28"/>
          </w:rPr>
          <w:t>ТР ТС 030/2012</w:t>
        </w:r>
      </w:hyperlink>
      <w:r w:rsidRPr="00592A49">
        <w:rPr>
          <w:rFonts w:cs="Times New Roman"/>
          <w:bCs/>
          <w:szCs w:val="28"/>
        </w:rPr>
        <w:t xml:space="preserve">. Технический регламент Таможенного союза. О требованиях к смазочным материалам, маслам и специальным жидкостям», принятого </w:t>
      </w:r>
      <w:r w:rsidRPr="00592A49">
        <w:rPr>
          <w:rFonts w:cs="Times New Roman"/>
          <w:szCs w:val="28"/>
        </w:rPr>
        <w:t>Решением Совета Евразийской экономической комиссии от 20 июля 2012 г. № 59 и ратифи</w:t>
      </w:r>
      <w:r w:rsidRPr="00592A49">
        <w:rPr>
          <w:rFonts w:cs="Times New Roman"/>
          <w:bCs/>
          <w:szCs w:val="28"/>
        </w:rPr>
        <w:t xml:space="preserve">цированного Федеральным </w:t>
      </w:r>
      <w:hyperlink r:id="rId12" w:history="1">
        <w:r w:rsidRPr="00592A49">
          <w:rPr>
            <w:rFonts w:cs="Times New Roman"/>
            <w:bCs/>
            <w:szCs w:val="28"/>
          </w:rPr>
          <w:t>законом</w:t>
        </w:r>
      </w:hyperlink>
      <w:r w:rsidRPr="00592A49">
        <w:rPr>
          <w:rFonts w:cs="Times New Roman"/>
          <w:bCs/>
          <w:szCs w:val="28"/>
        </w:rPr>
        <w:t xml:space="preserve"> от 27.06.2011 № 152-ФЗ, отработанная продукция </w:t>
      </w:r>
      <w:r w:rsidRPr="00592A49">
        <w:rPr>
          <w:rFonts w:cs="Times New Roman"/>
          <w:szCs w:val="28"/>
        </w:rPr>
        <w:t>предназначена исключительно для переработки (утилизации) с целью получения товарных нефтепродуктов.</w:t>
      </w:r>
    </w:p>
    <w:p w:rsidR="00135D02" w:rsidRPr="00592A49" w:rsidRDefault="00135D02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2A49">
        <w:rPr>
          <w:rFonts w:cs="Times New Roman"/>
          <w:szCs w:val="28"/>
        </w:rPr>
        <w:t>Осуществлять сброс (слив) в водоемы, на почву и в канализационные сети общего пользования или вывоз на полигоны для бытовых и промышленных отходов с последующим захоронением отработанной продукции запрещено.</w:t>
      </w:r>
    </w:p>
    <w:p w:rsidR="004A2878" w:rsidRPr="00592A49" w:rsidRDefault="00135D02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2A49">
        <w:rPr>
          <w:rFonts w:cs="Times New Roman"/>
          <w:szCs w:val="28"/>
        </w:rPr>
        <w:t>Согласно пункту 3.8.1</w:t>
      </w:r>
      <w:r w:rsidR="00592A49" w:rsidRPr="00592A49">
        <w:rPr>
          <w:rFonts w:cs="Times New Roman"/>
          <w:szCs w:val="28"/>
        </w:rPr>
        <w:t xml:space="preserve"> Технического регламента</w:t>
      </w:r>
      <w:r w:rsidRPr="00592A49">
        <w:rPr>
          <w:rFonts w:cs="Times New Roman"/>
          <w:szCs w:val="28"/>
        </w:rPr>
        <w:t xml:space="preserve"> о</w:t>
      </w:r>
      <w:r w:rsidR="004A2878" w:rsidRPr="00592A49">
        <w:rPr>
          <w:rFonts w:cs="Times New Roman"/>
          <w:szCs w:val="28"/>
        </w:rPr>
        <w:t>тработанная продукция подлежит сдаче на пункты сбора отработанной продукции для подготовки к последующей переработке (утилизации).</w:t>
      </w:r>
    </w:p>
    <w:p w:rsidR="00592A49" w:rsidRDefault="00592A49" w:rsidP="005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2A49">
        <w:rPr>
          <w:rFonts w:cs="Times New Roman"/>
          <w:szCs w:val="28"/>
        </w:rPr>
        <w:t>О</w:t>
      </w:r>
      <w:r w:rsidR="00507565" w:rsidRPr="00592A49">
        <w:rPr>
          <w:rFonts w:cs="Times New Roman"/>
          <w:szCs w:val="28"/>
        </w:rPr>
        <w:t>браща</w:t>
      </w:r>
      <w:r w:rsidRPr="00592A49">
        <w:rPr>
          <w:rFonts w:cs="Times New Roman"/>
          <w:szCs w:val="28"/>
        </w:rPr>
        <w:t>ю</w:t>
      </w:r>
      <w:r w:rsidR="00507565" w:rsidRPr="00592A49">
        <w:rPr>
          <w:rFonts w:cs="Times New Roman"/>
          <w:szCs w:val="28"/>
        </w:rPr>
        <w:t xml:space="preserve"> внимание, что за несоблюдение экологических требований при обращении с отходами производства и потребления предусмотрена административная ответственность, установленная </w:t>
      </w:r>
      <w:hyperlink r:id="rId13" w:history="1">
        <w:r w:rsidRPr="00592A49">
          <w:rPr>
            <w:rFonts w:cs="Times New Roman"/>
            <w:szCs w:val="28"/>
          </w:rPr>
          <w:t>статьей</w:t>
        </w:r>
        <w:r w:rsidR="00507565" w:rsidRPr="00592A49">
          <w:rPr>
            <w:rFonts w:cs="Times New Roman"/>
            <w:szCs w:val="28"/>
          </w:rPr>
          <w:t xml:space="preserve"> 8.2</w:t>
        </w:r>
      </w:hyperlink>
      <w:r w:rsidR="00507565" w:rsidRPr="00592A49">
        <w:rPr>
          <w:rFonts w:cs="Times New Roman"/>
          <w:szCs w:val="28"/>
        </w:rPr>
        <w:t xml:space="preserve"> Кодекса Российской Федерации об ад</w:t>
      </w:r>
      <w:r w:rsidRPr="00592A49">
        <w:rPr>
          <w:rFonts w:cs="Times New Roman"/>
          <w:szCs w:val="28"/>
        </w:rPr>
        <w:t>министративных правонарушениях</w:t>
      </w:r>
      <w:r w:rsidR="00507565" w:rsidRPr="00592A49">
        <w:rPr>
          <w:rFonts w:cs="Times New Roman"/>
          <w:szCs w:val="28"/>
        </w:rPr>
        <w:t xml:space="preserve">, в том числе в виде административного штрафа до </w:t>
      </w:r>
      <w:r w:rsidRPr="00592A49">
        <w:rPr>
          <w:rFonts w:cs="Times New Roman"/>
          <w:szCs w:val="28"/>
        </w:rPr>
        <w:t>двухсот пятидесяти тысяч рублей.</w:t>
      </w:r>
    </w:p>
    <w:p w:rsidR="0011319C" w:rsidRDefault="0011319C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B21F4" w:rsidRPr="002B21F4" w:rsidRDefault="002B21F4" w:rsidP="002B21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21F4">
        <w:rPr>
          <w:rFonts w:cs="Times New Roman"/>
          <w:szCs w:val="28"/>
        </w:rPr>
        <w:t>23.03.2018</w:t>
      </w:r>
    </w:p>
    <w:p w:rsidR="002B21F4" w:rsidRDefault="002B21F4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11319C" w:rsidRDefault="0011319C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6423B4" w:rsidRPr="006423B4" w:rsidRDefault="006423B4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6423B4">
        <w:rPr>
          <w:rFonts w:cs="Times New Roman"/>
          <w:b/>
          <w:szCs w:val="28"/>
        </w:rPr>
        <w:t>Вправе ли собственник или арендатор земельного участка использовать для собственных нужд общераспространенные полезные ископаемые и подземные воды, имеющиеся в границах земельного участка?</w:t>
      </w:r>
    </w:p>
    <w:p w:rsidR="006423B4" w:rsidRDefault="006423B4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Указанные лица имеют такое право при соблюдении некоторых условий.</w:t>
      </w:r>
    </w:p>
    <w:p w:rsidR="006423B4" w:rsidRDefault="006423B4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Так, статьей 19 Закона Российской Федерации от 21 февраля 1992 года № 2395-1 «О недрах» допускается использование общераспространенных полезных ископаемых, имеющихся в границах земельного участка, если они не числятся на государственном балансе; подземных вод, объем извлечения которых </w:t>
      </w:r>
      <w:r w:rsidR="00A0024B">
        <w:rPr>
          <w:rFonts w:cs="Times New Roman"/>
          <w:szCs w:val="28"/>
        </w:rPr>
        <w:t>составляет</w:t>
      </w:r>
      <w:r>
        <w:rPr>
          <w:rFonts w:cs="Times New Roman"/>
          <w:szCs w:val="28"/>
        </w:rPr>
        <w:t xml:space="preserve">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метров.</w:t>
      </w:r>
    </w:p>
    <w:p w:rsidR="006423B4" w:rsidRDefault="006423B4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0024B">
        <w:rPr>
          <w:rFonts w:cs="Times New Roman"/>
          <w:szCs w:val="28"/>
        </w:rPr>
        <w:t>При этом, использовать общераспространенные полезные ископаемые и подземные воды разрешено при наличии заключения, а также разрешения на проведение внутрихозяйственных работ, связанных с нарушением почвенного покрова, исключительно для личных, бытовых и иных не связанных с осуществлением предпринимательской деятельности нужд; отчуждать указанные объекты запрещено.</w:t>
      </w:r>
    </w:p>
    <w:p w:rsidR="00F0241C" w:rsidRDefault="00F0241C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11319C" w:rsidRPr="002B21F4" w:rsidRDefault="002B21F4" w:rsidP="002B21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21F4">
        <w:rPr>
          <w:rFonts w:cs="Times New Roman"/>
          <w:szCs w:val="28"/>
        </w:rPr>
        <w:t>27.03.2018</w:t>
      </w:r>
    </w:p>
    <w:p w:rsidR="002B21F4" w:rsidRDefault="002B21F4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B21F4" w:rsidRDefault="002B21F4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6423B4" w:rsidRPr="00F97F84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</w:t>
      </w:r>
      <w:r w:rsidR="003E1D34" w:rsidRPr="00A0024B">
        <w:rPr>
          <w:rFonts w:cs="Times New Roman"/>
          <w:b/>
          <w:szCs w:val="28"/>
        </w:rPr>
        <w:t xml:space="preserve"> каком порядке собственник или арендатор земельного участка</w:t>
      </w:r>
      <w:r w:rsidR="003E1D34" w:rsidRPr="00F97F84">
        <w:rPr>
          <w:rFonts w:cs="Times New Roman"/>
          <w:b/>
          <w:szCs w:val="28"/>
        </w:rPr>
        <w:t xml:space="preserve"> может получить информацию о возможности использования общераспространенных полезных ископаемых, а также подземных вод, имеющихся в границах участка?</w:t>
      </w:r>
    </w:p>
    <w:p w:rsidR="006423B4" w:rsidRDefault="00F97F84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Пунктом 6.2 Порядка предоставления в пользование участков недр местного значения Брянской области, использования собственниками земельных участков, землепользователями, землевладельцами, арендаторами земельных участков для собственных нужд общераспространенных полезных ископаемых и подземных вод, имеющихся в границах земельного участка, выдачи разрешений на проведение внутрихозяйственных работ, связанных с нарушением почвенного покрова на территории Брянской области, утвержденного Постановлением Правительства Брянской области от 27.03.2017 № 124-п, установлено, что п</w:t>
      </w:r>
      <w:r w:rsidR="003E1D34">
        <w:rPr>
          <w:rFonts w:cs="Times New Roman"/>
          <w:szCs w:val="28"/>
        </w:rPr>
        <w:t>режде чем начинать работы по использованию подземных вод, а также общераспространенных полезных ископаемых, имеющихся в границах земельного участка, собственник земельного участка, землепользователь, землевладелец, а также арендатор земельного участка должен обратиться в департамент природных ресурсов и экологии Брянской области</w:t>
      </w:r>
      <w:r>
        <w:rPr>
          <w:rFonts w:cs="Times New Roman"/>
          <w:szCs w:val="28"/>
        </w:rPr>
        <w:t xml:space="preserve"> с целью получения </w:t>
      </w:r>
      <w:r w:rsidR="006423B4">
        <w:rPr>
          <w:rFonts w:cs="Times New Roman"/>
          <w:szCs w:val="28"/>
        </w:rPr>
        <w:t>письменно</w:t>
      </w:r>
      <w:r>
        <w:rPr>
          <w:rFonts w:cs="Times New Roman"/>
          <w:szCs w:val="28"/>
        </w:rPr>
        <w:t>го</w:t>
      </w:r>
      <w:r w:rsidR="006423B4">
        <w:rPr>
          <w:rFonts w:cs="Times New Roman"/>
          <w:szCs w:val="28"/>
        </w:rPr>
        <w:t xml:space="preserve"> заключени</w:t>
      </w:r>
      <w:r>
        <w:rPr>
          <w:rFonts w:cs="Times New Roman"/>
          <w:szCs w:val="28"/>
        </w:rPr>
        <w:t>я</w:t>
      </w:r>
      <w:r w:rsidR="006423B4">
        <w:rPr>
          <w:rFonts w:cs="Times New Roman"/>
          <w:szCs w:val="28"/>
        </w:rPr>
        <w:t xml:space="preserve"> об отсутствии в границах участка запасов общераспространенных полезных ископаемых, числящихся на государственном балансе, или о том, что намечаемый к эксплуатации водоносный горизонт не является источником ц</w:t>
      </w:r>
      <w:r>
        <w:rPr>
          <w:rFonts w:cs="Times New Roman"/>
          <w:szCs w:val="28"/>
        </w:rPr>
        <w:t>ентрализованного водоснабжения</w:t>
      </w:r>
      <w:r w:rsidR="006423B4">
        <w:rPr>
          <w:rFonts w:cs="Times New Roman"/>
          <w:szCs w:val="28"/>
        </w:rPr>
        <w:t>, а также получить в установленном порядке разрешение на проведение внутрихозяйственных работ, связанных с нарушением почвенного покрова.</w:t>
      </w:r>
    </w:p>
    <w:p w:rsidR="006423B4" w:rsidRDefault="00F97F84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Указанное заключение выдается на бесплатной основе в течение 30 </w:t>
      </w:r>
      <w:r w:rsidR="006423B4">
        <w:rPr>
          <w:rFonts w:cs="Times New Roman"/>
          <w:szCs w:val="28"/>
        </w:rPr>
        <w:t>календарных дней с момента поступления всех необходимых документов.</w:t>
      </w:r>
    </w:p>
    <w:p w:rsidR="002923EA" w:rsidRDefault="002923EA" w:rsidP="002B21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1319C" w:rsidRPr="002B21F4" w:rsidRDefault="002B21F4" w:rsidP="002B21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21F4">
        <w:rPr>
          <w:rFonts w:cs="Times New Roman"/>
          <w:szCs w:val="28"/>
        </w:rPr>
        <w:t>02.04.2018</w:t>
      </w:r>
    </w:p>
    <w:p w:rsidR="0011319C" w:rsidRDefault="0011319C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B21F4" w:rsidRDefault="002B21F4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2923EA" w:rsidRDefault="002923EA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6423B4" w:rsidRPr="00A0024B" w:rsidRDefault="00F97F84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A0024B">
        <w:rPr>
          <w:rFonts w:cs="Times New Roman"/>
          <w:b/>
          <w:szCs w:val="28"/>
        </w:rPr>
        <w:t>Как получить разрешение на проведение внутрихозяйственных работ, связанных с нарушением почвенного покрова</w:t>
      </w:r>
    </w:p>
    <w:p w:rsidR="00F97F84" w:rsidRDefault="00F97F84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Пунктом 7.1 Порядка предоставления в пользование участков недр местного значения Брянской области, использования собственниками земельных участков, землепользователями, землевладельцами, арендаторами земельных участков для собственных нужд общераспространенных полезных ископаемых и подземных вод, имеющихся в границах земельного участка, выдачи разрешений на проведение внутрихозяйственных работ, связанных с нарушением почвенного покрова на территории Брянской области, утвержденного Постановлением Правительства Брянской области от 27.03.2017 № 124-п, установлено, что для получения разрешения на проведение внутрихозяйственных работ, связанных с нарушением почвенного покрова, собственник (пользователь) земельного участка обязан в письменной форме обратиться в уполномоченный орган с заявлением, а также чертежом (планом) землепользования и схемой (проектом) рекультивации нарушенных земель, согласованной с управлением Росприроднадзора по Брянской области и управлением Росреестра по Брянской области.</w:t>
      </w:r>
    </w:p>
    <w:p w:rsidR="00A0024B" w:rsidRDefault="00F97F84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течение 30 дней с даты приема документов уполномоченный орган</w:t>
      </w:r>
      <w:r w:rsidR="00A002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направляет заявителю разрешение на проведение внутрихозяйственных работ, связанных с нарушением почвенного покрова, либо мотивированный отказ</w:t>
      </w:r>
      <w:r w:rsidR="00A0024B">
        <w:rPr>
          <w:rFonts w:cs="Times New Roman"/>
          <w:szCs w:val="28"/>
        </w:rPr>
        <w:t xml:space="preserve"> – в этом случае заявитель вправе подать повторное заявление только после устранения причин, послуживших основанием для отказа.</w:t>
      </w:r>
    </w:p>
    <w:p w:rsidR="00A0024B" w:rsidRDefault="00A0024B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силу пункта 7.7 Порядка з</w:t>
      </w:r>
      <w:r w:rsidR="00F97F84">
        <w:rPr>
          <w:rFonts w:cs="Times New Roman"/>
          <w:szCs w:val="28"/>
        </w:rPr>
        <w:t>аявитель вправе приступить к осуществлению указанных работ тол</w:t>
      </w:r>
      <w:r>
        <w:rPr>
          <w:rFonts w:cs="Times New Roman"/>
          <w:szCs w:val="28"/>
        </w:rPr>
        <w:t>ько после получения разрешения.</w:t>
      </w:r>
    </w:p>
    <w:p w:rsidR="0011319C" w:rsidRDefault="0011319C" w:rsidP="00A0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B21F4" w:rsidRDefault="002B21F4" w:rsidP="00F0241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04.04.2018</w:t>
      </w:r>
    </w:p>
    <w:sectPr w:rsidR="002B21F4" w:rsidSect="008240D8">
      <w:headerReference w:type="default" r:id="rId14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5A" w:rsidRDefault="00D51E5A" w:rsidP="00A0024B">
      <w:pPr>
        <w:spacing w:after="0" w:line="240" w:lineRule="auto"/>
      </w:pPr>
      <w:r>
        <w:separator/>
      </w:r>
    </w:p>
  </w:endnote>
  <w:endnote w:type="continuationSeparator" w:id="0">
    <w:p w:rsidR="00D51E5A" w:rsidRDefault="00D51E5A" w:rsidP="00A0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5A" w:rsidRDefault="00D51E5A" w:rsidP="00A0024B">
      <w:pPr>
        <w:spacing w:after="0" w:line="240" w:lineRule="auto"/>
      </w:pPr>
      <w:r>
        <w:separator/>
      </w:r>
    </w:p>
  </w:footnote>
  <w:footnote w:type="continuationSeparator" w:id="0">
    <w:p w:rsidR="00D51E5A" w:rsidRDefault="00D51E5A" w:rsidP="00A0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106648"/>
      <w:docPartObj>
        <w:docPartGallery w:val="Page Numbers (Top of Page)"/>
        <w:docPartUnique/>
      </w:docPartObj>
    </w:sdtPr>
    <w:sdtEndPr/>
    <w:sdtContent>
      <w:p w:rsidR="00A0024B" w:rsidRDefault="00A0024B">
        <w:pPr>
          <w:pStyle w:val="a4"/>
          <w:jc w:val="center"/>
        </w:pPr>
      </w:p>
      <w:p w:rsidR="00A0024B" w:rsidRDefault="00A0024B">
        <w:pPr>
          <w:pStyle w:val="a4"/>
          <w:jc w:val="center"/>
        </w:pPr>
        <w:r w:rsidRPr="00A0024B">
          <w:rPr>
            <w:sz w:val="24"/>
          </w:rPr>
          <w:fldChar w:fldCharType="begin"/>
        </w:r>
        <w:r w:rsidRPr="00A0024B">
          <w:rPr>
            <w:sz w:val="24"/>
          </w:rPr>
          <w:instrText>PAGE   \* MERGEFORMAT</w:instrText>
        </w:r>
        <w:r w:rsidRPr="00A0024B">
          <w:rPr>
            <w:sz w:val="24"/>
          </w:rPr>
          <w:fldChar w:fldCharType="separate"/>
        </w:r>
        <w:r w:rsidR="00B2623C">
          <w:rPr>
            <w:noProof/>
            <w:sz w:val="24"/>
          </w:rPr>
          <w:t>2</w:t>
        </w:r>
        <w:r w:rsidRPr="00A0024B">
          <w:rPr>
            <w:sz w:val="24"/>
          </w:rPr>
          <w:fldChar w:fldCharType="end"/>
        </w:r>
      </w:p>
    </w:sdtContent>
  </w:sdt>
  <w:p w:rsidR="00A0024B" w:rsidRDefault="00A002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1388"/>
    <w:multiLevelType w:val="hybridMultilevel"/>
    <w:tmpl w:val="132CD34C"/>
    <w:lvl w:ilvl="0" w:tplc="EA86A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9A1AD4"/>
    <w:multiLevelType w:val="hybridMultilevel"/>
    <w:tmpl w:val="D9BE04EA"/>
    <w:lvl w:ilvl="0" w:tplc="EA86A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ED332A"/>
    <w:multiLevelType w:val="hybridMultilevel"/>
    <w:tmpl w:val="2E3E47E6"/>
    <w:lvl w:ilvl="0" w:tplc="EA86A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0C"/>
    <w:rsid w:val="000F16A9"/>
    <w:rsid w:val="0011319C"/>
    <w:rsid w:val="00135D02"/>
    <w:rsid w:val="00240EAB"/>
    <w:rsid w:val="002923EA"/>
    <w:rsid w:val="002A775B"/>
    <w:rsid w:val="002B21F4"/>
    <w:rsid w:val="003E1D34"/>
    <w:rsid w:val="003F1C00"/>
    <w:rsid w:val="00403ED2"/>
    <w:rsid w:val="004A2878"/>
    <w:rsid w:val="004D0A0C"/>
    <w:rsid w:val="00507565"/>
    <w:rsid w:val="00525415"/>
    <w:rsid w:val="00592A49"/>
    <w:rsid w:val="005E5490"/>
    <w:rsid w:val="005F5AFF"/>
    <w:rsid w:val="006423B4"/>
    <w:rsid w:val="00806A4E"/>
    <w:rsid w:val="00951768"/>
    <w:rsid w:val="009E4C5F"/>
    <w:rsid w:val="00A0024B"/>
    <w:rsid w:val="00A7192B"/>
    <w:rsid w:val="00A90C67"/>
    <w:rsid w:val="00AD48DD"/>
    <w:rsid w:val="00B2623C"/>
    <w:rsid w:val="00B65395"/>
    <w:rsid w:val="00D51E5A"/>
    <w:rsid w:val="00E073D6"/>
    <w:rsid w:val="00E925B2"/>
    <w:rsid w:val="00F0241C"/>
    <w:rsid w:val="00F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116B8-DD87-42FD-ACF6-D0A973A6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2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0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24B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0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A95D5D03C194148621F177E992CB1A19B8EE64A89A3D274B150BE015B3810E121C2682D7A9A59HENAN" TargetMode="External"/><Relationship Id="rId13" Type="http://schemas.openxmlformats.org/officeDocument/2006/relationships/hyperlink" Target="consultantplus://offline/ref=5E1D558FDCFF87E69BCE8738A62705320CB994F5AF7479A0BC93BBB317A20370E506A757CF40z35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2A95D5D03C194148621F177E992CB1A19A8EE54B8CA3D274B150BE015B3810E121C2H6NBN" TargetMode="External"/><Relationship Id="rId12" Type="http://schemas.openxmlformats.org/officeDocument/2006/relationships/hyperlink" Target="consultantplus://offline/ref=A9057F9A98AAA490118D8E90CA3E6415CEC08CBD7AE47DEEDC1B40F13AGEC2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057F9A98AAA490118D8E90CA3E6415CEC28ABB7BE57DEEDC1B40F13AE2358F0E7B07C398BD36C0G7C6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057F9A98AAA490118D8E90CA3E6415CEC08CBD7AE47DEEDC1B40F13AGEC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57F9A98AAA490118D8E90CA3E6415CEC28ABB7BE57DEEDC1B40F13AE2358F0E7B07C398BD36C0G7C6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2018-04-04T06:15:00Z</cp:lastPrinted>
  <dcterms:created xsi:type="dcterms:W3CDTF">2018-05-03T09:10:00Z</dcterms:created>
  <dcterms:modified xsi:type="dcterms:W3CDTF">2018-05-03T09:10:00Z</dcterms:modified>
</cp:coreProperties>
</file>