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A6" w:rsidRDefault="00320FA6">
      <w:pPr>
        <w:spacing w:after="0" w:line="360" w:lineRule="auto"/>
        <w:jc w:val="center"/>
        <w:rPr>
          <w:rFonts w:ascii="Times New Roman" w:eastAsia="Times New Roman" w:hAnsi="Times New Roman" w:cs="Times New Roman"/>
          <w:sz w:val="28"/>
        </w:rPr>
      </w:pPr>
      <w:r>
        <w:object w:dxaOrig="1296" w:dyaOrig="1353">
          <v:rect id="rectole0000000000" o:spid="_x0000_i1025" style="width:64.5pt;height:67.5pt" o:ole="" o:preferrelative="t" stroked="f">
            <v:imagedata r:id="rId8" o:title=""/>
          </v:rect>
          <o:OLEObject Type="Embed" ProgID="StaticMetafile" ShapeID="rectole0000000000" DrawAspect="Content" ObjectID="_1615874592" r:id="rId9"/>
        </w:object>
      </w:r>
    </w:p>
    <w:p w:rsidR="00320FA6" w:rsidRDefault="00320FA6">
      <w:pPr>
        <w:spacing w:after="0" w:line="360" w:lineRule="auto"/>
        <w:rPr>
          <w:rFonts w:ascii="Times New Roman" w:eastAsia="Times New Roman" w:hAnsi="Times New Roman" w:cs="Times New Roman"/>
          <w:sz w:val="24"/>
        </w:rPr>
      </w:pPr>
    </w:p>
    <w:p w:rsidR="00320FA6" w:rsidRDefault="00320FA6">
      <w:pPr>
        <w:spacing w:after="0" w:line="360" w:lineRule="auto"/>
        <w:rPr>
          <w:rFonts w:ascii="Times New Roman" w:eastAsia="Times New Roman" w:hAnsi="Times New Roman" w:cs="Times New Roman"/>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36"/>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36"/>
        </w:rPr>
      </w:pPr>
    </w:p>
    <w:p w:rsidR="00320FA6" w:rsidRDefault="00110130">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Отчет</w:t>
      </w:r>
    </w:p>
    <w:p w:rsidR="00320FA6" w:rsidRDefault="00110130">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о работе Контрольно-счетной палаты</w:t>
      </w:r>
    </w:p>
    <w:p w:rsidR="00320FA6" w:rsidRDefault="00110130">
      <w:pPr>
        <w:spacing w:after="0" w:line="360" w:lineRule="auto"/>
        <w:jc w:val="center"/>
        <w:rPr>
          <w:rFonts w:ascii="Times New Roman" w:eastAsia="Times New Roman" w:hAnsi="Times New Roman" w:cs="Times New Roman"/>
          <w:b/>
          <w:sz w:val="48"/>
        </w:rPr>
      </w:pPr>
      <w:proofErr w:type="spellStart"/>
      <w:r>
        <w:rPr>
          <w:rFonts w:ascii="Times New Roman" w:eastAsia="Times New Roman" w:hAnsi="Times New Roman" w:cs="Times New Roman"/>
          <w:b/>
          <w:sz w:val="48"/>
        </w:rPr>
        <w:t>Клетнянского</w:t>
      </w:r>
      <w:proofErr w:type="spellEnd"/>
      <w:r>
        <w:rPr>
          <w:rFonts w:ascii="Times New Roman" w:eastAsia="Times New Roman" w:hAnsi="Times New Roman" w:cs="Times New Roman"/>
          <w:b/>
          <w:sz w:val="48"/>
        </w:rPr>
        <w:t xml:space="preserve"> района в 2018 году</w:t>
      </w:r>
    </w:p>
    <w:p w:rsidR="00320FA6" w:rsidRDefault="00320FA6">
      <w:pPr>
        <w:spacing w:after="0" w:line="360" w:lineRule="auto"/>
        <w:rPr>
          <w:rFonts w:ascii="Times New Roman" w:eastAsia="Times New Roman" w:hAnsi="Times New Roman" w:cs="Times New Roman"/>
          <w:sz w:val="24"/>
        </w:rPr>
      </w:pPr>
    </w:p>
    <w:p w:rsidR="00320FA6" w:rsidRPr="00ED2BF9" w:rsidRDefault="00110130">
      <w:pPr>
        <w:spacing w:after="0" w:line="360" w:lineRule="auto"/>
        <w:jc w:val="center"/>
        <w:rPr>
          <w:rFonts w:ascii="Times New Roman" w:eastAsia="Times New Roman" w:hAnsi="Times New Roman" w:cs="Times New Roman"/>
          <w:sz w:val="28"/>
        </w:rPr>
      </w:pPr>
      <w:r w:rsidRPr="00ED2BF9">
        <w:rPr>
          <w:rFonts w:ascii="Times New Roman" w:eastAsia="Times New Roman" w:hAnsi="Times New Roman" w:cs="Times New Roman"/>
          <w:sz w:val="28"/>
        </w:rPr>
        <w:t xml:space="preserve">(утвержден решением Совета народных депутатов </w:t>
      </w:r>
      <w:r w:rsidRPr="00ED2BF9">
        <w:rPr>
          <w:rFonts w:ascii="Times New Roman" w:eastAsia="Times New Roman" w:hAnsi="Times New Roman" w:cs="Times New Roman"/>
          <w:sz w:val="28"/>
        </w:rPr>
        <w:br/>
      </w:r>
      <w:proofErr w:type="spellStart"/>
      <w:r w:rsidRPr="00ED2BF9">
        <w:rPr>
          <w:rFonts w:ascii="Times New Roman" w:eastAsia="Times New Roman" w:hAnsi="Times New Roman" w:cs="Times New Roman"/>
          <w:sz w:val="28"/>
        </w:rPr>
        <w:t>Клетнянского</w:t>
      </w:r>
      <w:proofErr w:type="spellEnd"/>
      <w:r w:rsidRPr="00ED2BF9">
        <w:rPr>
          <w:rFonts w:ascii="Times New Roman" w:eastAsia="Times New Roman" w:hAnsi="Times New Roman" w:cs="Times New Roman"/>
          <w:sz w:val="28"/>
        </w:rPr>
        <w:t xml:space="preserve"> района от 20 февраля 2019 года </w:t>
      </w:r>
      <w:r w:rsidRPr="00ED2BF9">
        <w:rPr>
          <w:rFonts w:ascii="Times New Roman" w:eastAsia="Segoe UI Symbol" w:hAnsi="Times New Roman" w:cs="Times New Roman"/>
          <w:sz w:val="28"/>
        </w:rPr>
        <w:t>№</w:t>
      </w:r>
      <w:r w:rsidR="00ED2BF9" w:rsidRPr="00ED2BF9">
        <w:rPr>
          <w:rFonts w:ascii="Times New Roman" w:eastAsia="Segoe UI Symbol" w:hAnsi="Times New Roman" w:cs="Times New Roman"/>
          <w:sz w:val="28"/>
        </w:rPr>
        <w:t>42-3</w:t>
      </w:r>
      <w:proofErr w:type="gramStart"/>
      <w:r w:rsidRPr="00ED2BF9">
        <w:rPr>
          <w:rFonts w:ascii="Times New Roman" w:eastAsia="Times New Roman" w:hAnsi="Times New Roman" w:cs="Times New Roman"/>
          <w:sz w:val="28"/>
        </w:rPr>
        <w:t xml:space="preserve">  )</w:t>
      </w:r>
      <w:proofErr w:type="gramEnd"/>
    </w:p>
    <w:p w:rsidR="00320FA6" w:rsidRPr="00ED2BF9" w:rsidRDefault="00320FA6">
      <w:pPr>
        <w:tabs>
          <w:tab w:val="left" w:pos="540"/>
          <w:tab w:val="left" w:pos="2203"/>
        </w:tabs>
        <w:spacing w:after="0" w:line="360" w:lineRule="auto"/>
        <w:jc w:val="both"/>
        <w:rPr>
          <w:rFonts w:ascii="Times New Roman" w:eastAsia="Times New Roman" w:hAnsi="Times New Roman" w:cs="Times New Roman"/>
          <w:sz w:val="28"/>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8"/>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spacing w:after="0" w:line="360" w:lineRule="auto"/>
        <w:rPr>
          <w:rFonts w:ascii="Times New Roman" w:eastAsia="Times New Roman" w:hAnsi="Times New Roman" w:cs="Times New Roman"/>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11013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 </w:t>
      </w:r>
      <w:proofErr w:type="spellStart"/>
      <w:r>
        <w:rPr>
          <w:rFonts w:ascii="Times New Roman" w:eastAsia="Times New Roman" w:hAnsi="Times New Roman" w:cs="Times New Roman"/>
          <w:b/>
          <w:sz w:val="28"/>
        </w:rPr>
        <w:t>Клетня</w:t>
      </w:r>
      <w:proofErr w:type="spellEnd"/>
    </w:p>
    <w:p w:rsidR="00320FA6" w:rsidRDefault="00320FA6">
      <w:pPr>
        <w:spacing w:after="0" w:line="360" w:lineRule="auto"/>
        <w:jc w:val="center"/>
        <w:rPr>
          <w:rFonts w:ascii="Times New Roman" w:eastAsia="Times New Roman" w:hAnsi="Times New Roman" w:cs="Times New Roman"/>
          <w:b/>
          <w:sz w:val="28"/>
        </w:rPr>
      </w:pPr>
    </w:p>
    <w:p w:rsidR="00703893" w:rsidRDefault="00703893" w:rsidP="00703893">
      <w:pPr>
        <w:spacing w:line="360" w:lineRule="auto"/>
        <w:ind w:right="-286"/>
        <w:jc w:val="both"/>
        <w:rPr>
          <w:rFonts w:eastAsia="Calibri" w:cs="Times New Roman"/>
          <w:szCs w:val="28"/>
        </w:rPr>
      </w:pPr>
    </w:p>
    <w:p w:rsidR="00703893" w:rsidRPr="00703893" w:rsidRDefault="00703893" w:rsidP="00703893">
      <w:pPr>
        <w:rPr>
          <w:rFonts w:eastAsia="Calibri" w:cs="Times New Roman"/>
          <w:szCs w:val="28"/>
        </w:rPr>
      </w:pPr>
    </w:p>
    <w:p w:rsidR="00703893" w:rsidRDefault="00703893">
      <w:pPr>
        <w:keepNext/>
        <w:keepLines/>
        <w:spacing w:after="0" w:line="360" w:lineRule="auto"/>
        <w:ind w:firstLine="709"/>
        <w:rPr>
          <w:rFonts w:ascii="Times New Roman" w:eastAsia="Times New Roman" w:hAnsi="Times New Roman" w:cs="Times New Roman"/>
          <w:b/>
          <w:sz w:val="28"/>
        </w:rPr>
      </w:pP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1. Вводные положения</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Контрольно-счетная палата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 (далее – Контрольно-счетная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Брянской области, Закона Брянской области «О Контрольно-счетной палате Брянской области», Положения «О Контрольно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четной палате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утвержденного Советом народных депутатов </w:t>
      </w:r>
      <w:r>
        <w:rPr>
          <w:rFonts w:ascii="Segoe UI Symbol" w:eastAsia="Segoe UI Symbol" w:hAnsi="Segoe UI Symbol" w:cs="Segoe UI Symbol"/>
          <w:sz w:val="28"/>
        </w:rPr>
        <w:t>№</w:t>
      </w:r>
      <w:r>
        <w:rPr>
          <w:rFonts w:ascii="Times New Roman" w:eastAsia="Times New Roman" w:hAnsi="Times New Roman" w:cs="Times New Roman"/>
          <w:sz w:val="28"/>
        </w:rPr>
        <w:t xml:space="preserve"> 2-8 от 28.10.2014г.  и иных нормативных правовых актов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Контрольно-счетная палата образована районным Советом народных депутатов и ему подотчетна. Отчет о работе Контрольно-счетной палаты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 в 2018 году представляется Контрольно-счетной палатой в Совет народных депутатов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в соответствии с пунктом 2 Положения «О Контрольно-счетной палате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w:t>
      </w:r>
    </w:p>
    <w:p w:rsidR="00320FA6"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Структура и содержание отчета определены Стандартом организации деятельности Контрольно-счетной палаты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3 «Порядок подготовки отчета о работе Контрольно-счетной палаты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 утвержденным решением Коллегии от 20 июля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4-к</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отчете отражена деятельность Контрольно-счетной палаты в 2018 году по выполнению полномочий, определенных законодательством.</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2. Основные итоги работы Контрольно-счетной палаты в 2018 году</w:t>
      </w:r>
    </w:p>
    <w:p w:rsidR="00320FA6"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Планом работы Контрольно-счетной палаты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 на 2018 год было предусмотрено проведение 47 контрольных и экспертно-аналитических мероприятий, из них 10 контрольных и 37 экспертно-аналитических мероприятий, </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2018 году Контрольно-счетной палатой в соответствии с планом работы проведено 47 контрольных и экспертно-аналитических мероприятий, в рамках которых охвачено 51 объект, из них:</w:t>
      </w:r>
    </w:p>
    <w:p w:rsidR="00320FA6" w:rsidRDefault="00110130">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4"/>
          <w:sz w:val="28"/>
        </w:rPr>
        <w:t xml:space="preserve">10 контрольных мероприятий, в рамках которых охвачено 10 объектов, </w:t>
      </w:r>
      <w:r>
        <w:rPr>
          <w:rFonts w:ascii="Times New Roman" w:eastAsia="Times New Roman" w:hAnsi="Times New Roman" w:cs="Times New Roman"/>
          <w:sz w:val="28"/>
        </w:rPr>
        <w:t>общий объем проверенных средств составил 20 595,3 тыс. рублей</w:t>
      </w:r>
      <w:r>
        <w:rPr>
          <w:rFonts w:ascii="Times New Roman" w:eastAsia="Times New Roman" w:hAnsi="Times New Roman" w:cs="Times New Roman"/>
          <w:spacing w:val="-4"/>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br/>
        <w:t>в том числе по предложениям:</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Главы администрации  – 1 мероприятие, в рамках которого охвачен 1 объект, объем проверенных средств составил 1 570,6 тыс. рублей;</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Депутатами  – 9 мероприятий, в рамках которых охвачено 9</w:t>
      </w:r>
      <w:r>
        <w:rPr>
          <w:rFonts w:ascii="Times New Roman" w:eastAsia="Times New Roman" w:hAnsi="Times New Roman" w:cs="Times New Roman"/>
          <w:spacing w:val="-4"/>
          <w:sz w:val="28"/>
        </w:rPr>
        <w:t xml:space="preserve"> объектов, общий объем проверенных средств составил 19 024,7 тыс. рублей;</w:t>
      </w:r>
    </w:p>
    <w:p w:rsidR="00320FA6" w:rsidRDefault="00110130">
      <w:pPr>
        <w:numPr>
          <w:ilvl w:val="0"/>
          <w:numId w:val="2"/>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37</w:t>
      </w:r>
      <w:r>
        <w:rPr>
          <w:rFonts w:ascii="Times New Roman" w:eastAsia="Times New Roman" w:hAnsi="Times New Roman" w:cs="Times New Roman"/>
          <w:sz w:val="28"/>
        </w:rPr>
        <w:t xml:space="preserve"> экспертно-аналитических мероприятия, в рамках которых охвачено </w:t>
      </w:r>
      <w:r>
        <w:rPr>
          <w:rFonts w:ascii="Times New Roman" w:eastAsia="Times New Roman" w:hAnsi="Times New Roman" w:cs="Times New Roman"/>
          <w:sz w:val="28"/>
          <w:u w:val="single"/>
        </w:rPr>
        <w:t>41</w:t>
      </w:r>
      <w:r>
        <w:rPr>
          <w:rFonts w:ascii="Times New Roman" w:eastAsia="Times New Roman" w:hAnsi="Times New Roman" w:cs="Times New Roman"/>
          <w:sz w:val="28"/>
        </w:rPr>
        <w:t xml:space="preserve"> объект, в том числе:</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 мероприятие по предложению  Контрольно-счетной палаты Брянской области, параллельное, в рамках которого охвачен </w:t>
      </w:r>
      <w:r>
        <w:rPr>
          <w:rFonts w:ascii="Times New Roman" w:eastAsia="Times New Roman" w:hAnsi="Times New Roman" w:cs="Times New Roman"/>
          <w:sz w:val="28"/>
          <w:u w:val="single"/>
        </w:rPr>
        <w:t>1</w:t>
      </w:r>
      <w:r>
        <w:rPr>
          <w:rFonts w:ascii="Times New Roman" w:eastAsia="Times New Roman" w:hAnsi="Times New Roman" w:cs="Times New Roman"/>
          <w:sz w:val="28"/>
        </w:rPr>
        <w:t xml:space="preserve">  объект;</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 мероприятие по предложению Главы района, в рамках которого охвачен </w:t>
      </w:r>
      <w:r>
        <w:rPr>
          <w:rFonts w:ascii="Times New Roman" w:eastAsia="Times New Roman" w:hAnsi="Times New Roman" w:cs="Times New Roman"/>
          <w:sz w:val="28"/>
          <w:u w:val="single"/>
        </w:rPr>
        <w:t>1</w:t>
      </w:r>
      <w:r>
        <w:rPr>
          <w:rFonts w:ascii="Times New Roman" w:eastAsia="Times New Roman" w:hAnsi="Times New Roman" w:cs="Times New Roman"/>
          <w:sz w:val="28"/>
        </w:rPr>
        <w:t xml:space="preserve"> объект.</w:t>
      </w:r>
    </w:p>
    <w:p w:rsidR="00320FA6"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7</w:t>
      </w:r>
      <w:r>
        <w:rPr>
          <w:rFonts w:ascii="Times New Roman" w:eastAsia="Times New Roman" w:hAnsi="Times New Roman" w:cs="Times New Roman"/>
          <w:sz w:val="28"/>
        </w:rPr>
        <w:t xml:space="preserve"> внешних проверок отчетов об исполнении местных бюджетов </w:t>
      </w:r>
      <w:r>
        <w:rPr>
          <w:rFonts w:ascii="Times New Roman" w:eastAsia="Times New Roman" w:hAnsi="Times New Roman" w:cs="Times New Roman"/>
          <w:sz w:val="28"/>
        </w:rPr>
        <w:br/>
        <w:t xml:space="preserve">за 2017 год, в рамках которых охвачено </w:t>
      </w:r>
      <w:r>
        <w:rPr>
          <w:rFonts w:ascii="Times New Roman" w:eastAsia="Times New Roman" w:hAnsi="Times New Roman" w:cs="Times New Roman"/>
          <w:sz w:val="28"/>
          <w:u w:val="single"/>
        </w:rPr>
        <w:t>11</w:t>
      </w:r>
      <w:r>
        <w:rPr>
          <w:rFonts w:ascii="Times New Roman" w:eastAsia="Times New Roman" w:hAnsi="Times New Roman" w:cs="Times New Roman"/>
          <w:sz w:val="28"/>
        </w:rPr>
        <w:t xml:space="preserve"> объектов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это 6 администраций и 5 ГРБС). </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 21</w:t>
      </w:r>
      <w:r>
        <w:rPr>
          <w:rFonts w:ascii="Times New Roman" w:eastAsia="Times New Roman" w:hAnsi="Times New Roman" w:cs="Times New Roman"/>
          <w:sz w:val="28"/>
        </w:rPr>
        <w:t xml:space="preserve"> внешняя проверка по </w:t>
      </w:r>
      <w:proofErr w:type="gramStart"/>
      <w:r>
        <w:rPr>
          <w:rFonts w:ascii="Times New Roman" w:eastAsia="Times New Roman" w:hAnsi="Times New Roman" w:cs="Times New Roman"/>
          <w:sz w:val="28"/>
        </w:rPr>
        <w:t>контролю за</w:t>
      </w:r>
      <w:proofErr w:type="gramEnd"/>
      <w:r>
        <w:rPr>
          <w:rFonts w:ascii="Times New Roman" w:eastAsia="Times New Roman" w:hAnsi="Times New Roman" w:cs="Times New Roman"/>
          <w:sz w:val="28"/>
        </w:rPr>
        <w:t xml:space="preserve"> исполнением бюджета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и бюджетов сельских поселений  за 1 квартал 2018 года, за 1 полугодие 2018 года, за 9 месяцев </w:t>
      </w:r>
      <w:r>
        <w:rPr>
          <w:rFonts w:ascii="Times New Roman" w:eastAsia="Times New Roman" w:hAnsi="Times New Roman" w:cs="Times New Roman"/>
          <w:sz w:val="28"/>
        </w:rPr>
        <w:br/>
        <w:t xml:space="preserve">2018 года, в рамках которых охвачено </w:t>
      </w:r>
      <w:r>
        <w:rPr>
          <w:rFonts w:ascii="Times New Roman" w:eastAsia="Times New Roman" w:hAnsi="Times New Roman" w:cs="Times New Roman"/>
          <w:sz w:val="28"/>
          <w:u w:val="single"/>
        </w:rPr>
        <w:t>21</w:t>
      </w:r>
      <w:r>
        <w:rPr>
          <w:rFonts w:ascii="Times New Roman" w:eastAsia="Times New Roman" w:hAnsi="Times New Roman" w:cs="Times New Roman"/>
          <w:sz w:val="28"/>
        </w:rPr>
        <w:t xml:space="preserve"> объект. По итогам данных проверок подготовлено и направлено в Советы народных депутатов района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поселений и в администрации  </w:t>
      </w:r>
      <w:r>
        <w:rPr>
          <w:rFonts w:ascii="Times New Roman" w:eastAsia="Times New Roman" w:hAnsi="Times New Roman" w:cs="Times New Roman"/>
          <w:sz w:val="28"/>
          <w:u w:val="single"/>
        </w:rPr>
        <w:t xml:space="preserve">21 </w:t>
      </w:r>
      <w:r>
        <w:rPr>
          <w:rFonts w:ascii="Times New Roman" w:eastAsia="Times New Roman" w:hAnsi="Times New Roman" w:cs="Times New Roman"/>
          <w:sz w:val="28"/>
        </w:rPr>
        <w:t>заключение.</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Контрольно-счетной палатой в 2018 году проведено </w:t>
      </w:r>
      <w:r>
        <w:rPr>
          <w:rFonts w:ascii="Times New Roman" w:eastAsia="Times New Roman" w:hAnsi="Times New Roman" w:cs="Times New Roman"/>
          <w:b/>
          <w:sz w:val="28"/>
        </w:rPr>
        <w:t>7</w:t>
      </w:r>
      <w:r>
        <w:rPr>
          <w:rFonts w:ascii="Times New Roman" w:eastAsia="Times New Roman" w:hAnsi="Times New Roman" w:cs="Times New Roman"/>
          <w:sz w:val="28"/>
        </w:rPr>
        <w:t xml:space="preserve"> экспертиз проектов Решений о бюджете на 2019 год и на плановый период 2020 и 2021 годов. По итогам указанных экспертиз подготовлено и направлено </w:t>
      </w:r>
      <w:r>
        <w:rPr>
          <w:rFonts w:ascii="Times New Roman" w:eastAsia="Times New Roman" w:hAnsi="Times New Roman" w:cs="Times New Roman"/>
          <w:sz w:val="28"/>
          <w:u w:val="single"/>
        </w:rPr>
        <w:t xml:space="preserve">7 </w:t>
      </w:r>
      <w:r>
        <w:rPr>
          <w:rFonts w:ascii="Times New Roman" w:eastAsia="Times New Roman" w:hAnsi="Times New Roman" w:cs="Times New Roman"/>
          <w:sz w:val="28"/>
        </w:rPr>
        <w:t>заключений на указанные проекты.</w:t>
      </w:r>
    </w:p>
    <w:p w:rsidR="00320FA6" w:rsidRDefault="00110130">
      <w:pPr>
        <w:tabs>
          <w:tab w:val="left" w:pos="540"/>
        </w:tabs>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lastRenderedPageBreak/>
        <w:t xml:space="preserve">Кроме того, Контрольно-счетной палатой в 2018 году проведено </w:t>
      </w:r>
      <w:r w:rsidR="00AD4178">
        <w:rPr>
          <w:rFonts w:ascii="Times New Roman" w:eastAsia="Times New Roman" w:hAnsi="Times New Roman" w:cs="Times New Roman"/>
          <w:b/>
          <w:i/>
          <w:sz w:val="28"/>
        </w:rPr>
        <w:t>5</w:t>
      </w:r>
      <w:r>
        <w:rPr>
          <w:rFonts w:ascii="Times New Roman" w:eastAsia="Times New Roman" w:hAnsi="Times New Roman" w:cs="Times New Roman"/>
          <w:sz w:val="28"/>
        </w:rPr>
        <w:t xml:space="preserve"> экспертизы проектов Решений о внесении изменений о бюджете, внесенных на рассмотрение в Совет народных депутатов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по итогам которых подготовлено </w:t>
      </w:r>
      <w:r w:rsidR="00AD4178">
        <w:rPr>
          <w:rFonts w:ascii="Times New Roman" w:eastAsia="Times New Roman" w:hAnsi="Times New Roman" w:cs="Times New Roman"/>
          <w:b/>
          <w:i/>
          <w:sz w:val="28"/>
        </w:rPr>
        <w:t>5</w:t>
      </w:r>
      <w:r w:rsidR="00AD4178">
        <w:rPr>
          <w:rFonts w:ascii="Times New Roman" w:eastAsia="Times New Roman" w:hAnsi="Times New Roman" w:cs="Times New Roman"/>
          <w:sz w:val="28"/>
        </w:rPr>
        <w:t xml:space="preserve"> заключений</w:t>
      </w:r>
      <w:r>
        <w:rPr>
          <w:rFonts w:ascii="Times New Roman" w:eastAsia="Times New Roman" w:hAnsi="Times New Roman" w:cs="Times New Roman"/>
          <w:sz w:val="28"/>
        </w:rPr>
        <w:t xml:space="preserve">. </w:t>
      </w:r>
    </w:p>
    <w:p w:rsidR="00320FA6" w:rsidRPr="00866541"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контрольных и экспертно-аналитических мероприятий особое внимание уделялось вопросам законности и эффективности (экономности и результативности) использования бюджетных средств и имущества  муниципальной собственности, </w:t>
      </w:r>
      <w:r>
        <w:rPr>
          <w:rFonts w:ascii="Times New Roman" w:eastAsia="Times New Roman" w:hAnsi="Times New Roman" w:cs="Times New Roman"/>
          <w:spacing w:val="-4"/>
          <w:sz w:val="28"/>
        </w:rPr>
        <w:t xml:space="preserve"> а также вопросам соблюдения объектами аудита требований Федеральных законов от 5 апреля 2013 года </w:t>
      </w:r>
      <w:r>
        <w:rPr>
          <w:rFonts w:ascii="Segoe UI Symbol" w:eastAsia="Segoe UI Symbol" w:hAnsi="Segoe UI Symbol" w:cs="Segoe UI Symbol"/>
          <w:spacing w:val="-4"/>
          <w:sz w:val="28"/>
        </w:rPr>
        <w:t>№</w:t>
      </w:r>
      <w:r>
        <w:rPr>
          <w:rFonts w:ascii="Times New Roman" w:eastAsia="Times New Roman" w:hAnsi="Times New Roman" w:cs="Times New Roman"/>
          <w:spacing w:val="-4"/>
          <w:sz w:val="28"/>
        </w:rPr>
        <w:t> 44-ФЗ</w:t>
      </w:r>
      <w:proofErr w:type="gramStart"/>
      <w:r>
        <w:rPr>
          <w:rFonts w:ascii="Times New Roman" w:eastAsia="Times New Roman" w:hAnsi="Times New Roman" w:cs="Times New Roman"/>
          <w:spacing w:val="-4"/>
          <w:sz w:val="28"/>
        </w:rPr>
        <w:t>«О</w:t>
      </w:r>
      <w:proofErr w:type="gramEnd"/>
      <w:r>
        <w:rPr>
          <w:rFonts w:ascii="Times New Roman" w:eastAsia="Times New Roman" w:hAnsi="Times New Roman" w:cs="Times New Roman"/>
          <w:spacing w:val="-4"/>
          <w:sz w:val="28"/>
        </w:rPr>
        <w:t xml:space="preserve"> контрактной системе в сфере закупок товаров, работ, услуг для </w:t>
      </w:r>
      <w:r w:rsidRPr="00866541">
        <w:rPr>
          <w:rFonts w:ascii="Times New Roman" w:eastAsia="Times New Roman" w:hAnsi="Times New Roman" w:cs="Times New Roman"/>
          <w:spacing w:val="-4"/>
          <w:sz w:val="28"/>
        </w:rPr>
        <w:t xml:space="preserve">обеспечения государственных и муниципальных нужд» и от 18 июля 2011 года </w:t>
      </w:r>
      <w:r w:rsidRPr="00866541">
        <w:rPr>
          <w:rFonts w:ascii="Times New Roman" w:eastAsia="Segoe UI Symbol" w:hAnsi="Times New Roman" w:cs="Times New Roman"/>
          <w:spacing w:val="-4"/>
          <w:sz w:val="28"/>
        </w:rPr>
        <w:t>№</w:t>
      </w:r>
      <w:r w:rsidRPr="00866541">
        <w:rPr>
          <w:rFonts w:ascii="Times New Roman" w:eastAsia="Times New Roman" w:hAnsi="Times New Roman" w:cs="Times New Roman"/>
          <w:spacing w:val="-4"/>
          <w:sz w:val="28"/>
        </w:rPr>
        <w:t>223-ФЗ</w:t>
      </w:r>
      <w:r w:rsidR="00866541">
        <w:rPr>
          <w:rFonts w:ascii="Times New Roman" w:eastAsia="Times New Roman" w:hAnsi="Times New Roman" w:cs="Times New Roman"/>
          <w:spacing w:val="-4"/>
          <w:sz w:val="28"/>
        </w:rPr>
        <w:t xml:space="preserve"> </w:t>
      </w:r>
      <w:r w:rsidRPr="00866541">
        <w:rPr>
          <w:rFonts w:ascii="Times New Roman" w:eastAsia="Times New Roman" w:hAnsi="Times New Roman" w:cs="Times New Roman"/>
          <w:spacing w:val="-4"/>
          <w:sz w:val="28"/>
        </w:rPr>
        <w:t>«О закупках товаров, работ, услуг отдельными видами юридических лиц».</w:t>
      </w:r>
    </w:p>
    <w:p w:rsidR="00320FA6" w:rsidRDefault="00110130">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(протокол совместного заседания от 14 декабря 2017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6-СКСО), информация о выявленных нарушениях отражена в отчете о работе Контрольно-счетной палаты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в 2018 году по структуре Классификатора нарушений, выявляемых в ходе внешнего государственного аудита (контроля), одобренного Советом</w:t>
      </w:r>
      <w:proofErr w:type="gramEnd"/>
      <w:r>
        <w:rPr>
          <w:rFonts w:ascii="Times New Roman" w:eastAsia="Times New Roman" w:hAnsi="Times New Roman" w:cs="Times New Roman"/>
          <w:sz w:val="28"/>
        </w:rPr>
        <w:t xml:space="preserve"> контрольно-счетных органов при Счетной палате Российской Федерации (протокол от 17 декабря 2014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2-СКСО, в редакции от 22 декабря 2015 года) (далее – Классификатор нарушений).</w:t>
      </w:r>
    </w:p>
    <w:p w:rsidR="00320FA6" w:rsidRDefault="00110130">
      <w:pPr>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проведенных 10 контрольных и 37 экспертно-аналитич</w:t>
      </w:r>
      <w:r w:rsidR="004900CD">
        <w:rPr>
          <w:rFonts w:ascii="Times New Roman" w:eastAsia="Times New Roman" w:hAnsi="Times New Roman" w:cs="Times New Roman"/>
          <w:sz w:val="28"/>
        </w:rPr>
        <w:t>еских мероприятий установлено 57</w:t>
      </w:r>
      <w:r>
        <w:rPr>
          <w:rFonts w:ascii="Times New Roman" w:eastAsia="Times New Roman" w:hAnsi="Times New Roman" w:cs="Times New Roman"/>
          <w:sz w:val="28"/>
        </w:rPr>
        <w:t xml:space="preserve"> нарушений, предусмотренных Классификатором нарушений, на общую сумму </w:t>
      </w:r>
      <w:r w:rsidR="001238B9">
        <w:rPr>
          <w:rFonts w:ascii="Times New Roman" w:eastAsia="Times New Roman" w:hAnsi="Times New Roman" w:cs="Times New Roman"/>
          <w:sz w:val="28"/>
        </w:rPr>
        <w:t>2 255,4</w:t>
      </w:r>
      <w:r>
        <w:rPr>
          <w:rFonts w:ascii="Times New Roman" w:eastAsia="Times New Roman" w:hAnsi="Times New Roman" w:cs="Times New Roman"/>
          <w:sz w:val="28"/>
        </w:rPr>
        <w:t xml:space="preserve"> тыс. рублей, </w:t>
      </w:r>
      <w:r>
        <w:rPr>
          <w:rFonts w:ascii="Times New Roman" w:eastAsia="Times New Roman" w:hAnsi="Times New Roman" w:cs="Times New Roman"/>
          <w:sz w:val="28"/>
        </w:rPr>
        <w:br/>
        <w:t>в том числе допущенных в 2017 году – 50,9 ты</w:t>
      </w:r>
      <w:r w:rsidR="001238B9">
        <w:rPr>
          <w:rFonts w:ascii="Times New Roman" w:eastAsia="Times New Roman" w:hAnsi="Times New Roman" w:cs="Times New Roman"/>
          <w:sz w:val="28"/>
        </w:rPr>
        <w:t>с. рублей, в 2018 году – 2 204,5</w:t>
      </w:r>
      <w:r>
        <w:rPr>
          <w:rFonts w:ascii="Times New Roman" w:eastAsia="Times New Roman" w:hAnsi="Times New Roman" w:cs="Times New Roman"/>
          <w:sz w:val="28"/>
        </w:rPr>
        <w:t xml:space="preserve"> тыс. рублей. Информация в разрезе видов нарушений по структуре </w:t>
      </w:r>
      <w:r w:rsidR="001238B9">
        <w:rPr>
          <w:rFonts w:ascii="Times New Roman" w:eastAsia="Times New Roman" w:hAnsi="Times New Roman" w:cs="Times New Roman"/>
          <w:sz w:val="28"/>
        </w:rPr>
        <w:t>Клас</w:t>
      </w:r>
      <w:r>
        <w:rPr>
          <w:rFonts w:ascii="Times New Roman" w:eastAsia="Times New Roman" w:hAnsi="Times New Roman" w:cs="Times New Roman"/>
          <w:sz w:val="28"/>
        </w:rPr>
        <w:t>сификатора нарушений, выявляемых в ходе внешнего муниципального контроля, представлена в следующей таблице.</w:t>
      </w:r>
    </w:p>
    <w:tbl>
      <w:tblPr>
        <w:tblW w:w="0" w:type="auto"/>
        <w:tblInd w:w="98" w:type="dxa"/>
        <w:tblCellMar>
          <w:left w:w="10" w:type="dxa"/>
          <w:right w:w="10" w:type="dxa"/>
        </w:tblCellMar>
        <w:tblLook w:val="0000"/>
      </w:tblPr>
      <w:tblGrid>
        <w:gridCol w:w="850"/>
        <w:gridCol w:w="4225"/>
        <w:gridCol w:w="1037"/>
        <w:gridCol w:w="1221"/>
        <w:gridCol w:w="990"/>
        <w:gridCol w:w="918"/>
        <w:gridCol w:w="232"/>
      </w:tblGrid>
      <w:tr w:rsidR="00320FA6" w:rsidTr="00F84CA8">
        <w:trPr>
          <w:trHeight w:val="6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Segoe UI Symbol" w:eastAsia="Segoe UI Symbol" w:hAnsi="Segoe UI Symbol" w:cs="Segoe UI Symbol"/>
                <w:b/>
                <w:color w:val="000000"/>
                <w:sz w:val="20"/>
              </w:rPr>
              <w:lastRenderedPageBreak/>
              <w:t>№</w:t>
            </w:r>
            <w:r>
              <w:rPr>
                <w:rFonts w:ascii="Arial" w:eastAsia="Arial" w:hAnsi="Arial" w:cs="Arial"/>
                <w:b/>
                <w:color w:val="000000"/>
                <w:sz w:val="20"/>
              </w:rPr>
              <w:t xml:space="preserve"> по </w:t>
            </w:r>
            <w:proofErr w:type="spellStart"/>
            <w:r>
              <w:rPr>
                <w:rFonts w:ascii="Arial" w:eastAsia="Arial" w:hAnsi="Arial" w:cs="Arial"/>
                <w:b/>
                <w:color w:val="000000"/>
                <w:sz w:val="20"/>
              </w:rPr>
              <w:t>Класси-фика-тору</w:t>
            </w:r>
            <w:proofErr w:type="spellEnd"/>
            <w:r>
              <w:rPr>
                <w:rFonts w:ascii="Arial" w:eastAsia="Arial" w:hAnsi="Arial" w:cs="Arial"/>
                <w:b/>
                <w:color w:val="000000"/>
                <w:sz w:val="20"/>
              </w:rPr>
              <w:t xml:space="preserve"> </w:t>
            </w:r>
            <w:proofErr w:type="spellStart"/>
            <w:proofErr w:type="gramStart"/>
            <w:r>
              <w:rPr>
                <w:rFonts w:ascii="Arial" w:eastAsia="Arial" w:hAnsi="Arial" w:cs="Arial"/>
                <w:b/>
                <w:color w:val="000000"/>
                <w:sz w:val="20"/>
              </w:rPr>
              <w:t>наруше-ний</w:t>
            </w:r>
            <w:proofErr w:type="spellEnd"/>
            <w:proofErr w:type="gramEnd"/>
          </w:p>
        </w:tc>
        <w:tc>
          <w:tcPr>
            <w:tcW w:w="422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Виды нарушений</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Общий объем нарушений</w:t>
            </w:r>
          </w:p>
        </w:tc>
        <w:tc>
          <w:tcPr>
            <w:tcW w:w="21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 том числе средства:</w:t>
            </w:r>
          </w:p>
        </w:tc>
      </w:tr>
      <w:tr w:rsidR="00320FA6" w:rsidTr="00F84CA8">
        <w:trPr>
          <w:trHeight w:val="780"/>
        </w:trPr>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FA6" w:rsidRDefault="00320FA6">
            <w:pPr>
              <w:spacing w:line="240" w:lineRule="auto"/>
              <w:rPr>
                <w:rFonts w:ascii="Calibri" w:eastAsia="Calibri" w:hAnsi="Calibri" w:cs="Calibri"/>
              </w:rPr>
            </w:pPr>
          </w:p>
        </w:tc>
        <w:tc>
          <w:tcPr>
            <w:tcW w:w="42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FA6" w:rsidRDefault="00320FA6">
            <w:pPr>
              <w:spacing w:line="240" w:lineRule="auto"/>
              <w:rPr>
                <w:rFonts w:ascii="Calibri" w:eastAsia="Calibri" w:hAnsi="Calibri" w:cs="Calibri"/>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Кол-во, ед.</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 xml:space="preserve">Сумма, </w:t>
            </w:r>
            <w:r>
              <w:rPr>
                <w:rFonts w:ascii="Arial" w:eastAsia="Arial" w:hAnsi="Arial" w:cs="Arial"/>
                <w:b/>
                <w:color w:val="000000"/>
                <w:sz w:val="20"/>
              </w:rPr>
              <w:br/>
              <w:t>тыс. рублей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2018 года</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2017 года</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r>
      <w:tr w:rsidR="00320FA6" w:rsidTr="00F84CA8">
        <w:trPr>
          <w:trHeight w:val="425"/>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Всего</w:t>
            </w:r>
          </w:p>
        </w:tc>
        <w:tc>
          <w:tcPr>
            <w:tcW w:w="103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1221"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r>
      <w:tr w:rsidR="00F84CA8" w:rsidTr="00F84CA8">
        <w:trPr>
          <w:trHeight w:val="660"/>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C37FCF"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Всего</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F84CA8" w:rsidP="00F5365B">
            <w:pPr>
              <w:ind w:left="-108" w:right="-74"/>
              <w:jc w:val="both"/>
              <w:rPr>
                <w:rFonts w:ascii="Arial" w:eastAsia="Times New Roman" w:hAnsi="Arial" w:cs="Arial"/>
                <w:b/>
                <w:bCs/>
                <w:color w:val="000000"/>
                <w:sz w:val="20"/>
                <w:szCs w:val="20"/>
              </w:rPr>
            </w:pPr>
            <w:r w:rsidRPr="00AF663B">
              <w:rPr>
                <w:rFonts w:ascii="Arial" w:eastAsia="Times New Roman" w:hAnsi="Arial" w:cs="Arial"/>
                <w:b/>
                <w:bCs/>
                <w:color w:val="000000"/>
                <w:sz w:val="20"/>
                <w:szCs w:val="20"/>
              </w:rPr>
              <w:t>Нарушения при формировании и исполнении бюджетов</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C37FCF"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57</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C37FCF"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2255,4</w:t>
            </w: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8A0D9D"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1351,0</w:t>
            </w: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8A0D9D"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904,4</w:t>
            </w: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F84CA8" w:rsidP="00F5365B">
            <w:pPr>
              <w:ind w:left="-108" w:right="-74"/>
              <w:jc w:val="center"/>
              <w:rPr>
                <w:rFonts w:ascii="Arial" w:eastAsia="Times New Roman" w:hAnsi="Arial" w:cs="Arial"/>
                <w:b/>
                <w:bCs/>
                <w:color w:val="000000"/>
                <w:sz w:val="20"/>
                <w:szCs w:val="20"/>
              </w:rPr>
            </w:pPr>
          </w:p>
        </w:tc>
      </w:tr>
      <w:tr w:rsidR="00F84CA8" w:rsidTr="00F84CA8">
        <w:trPr>
          <w:trHeight w:val="660"/>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23EE6" w:rsidP="00F5365B">
            <w:pPr>
              <w:ind w:left="-108" w:right="-74"/>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both"/>
              <w:rPr>
                <w:rFonts w:ascii="Arial" w:eastAsia="Times New Roman" w:hAnsi="Arial" w:cs="Arial"/>
                <w:b/>
                <w:color w:val="000000"/>
                <w:sz w:val="20"/>
                <w:szCs w:val="20"/>
              </w:rPr>
            </w:pPr>
            <w:r w:rsidRPr="005E6F6C">
              <w:rPr>
                <w:rFonts w:ascii="Arial" w:eastAsia="Times New Roman" w:hAnsi="Arial" w:cs="Arial"/>
                <w:b/>
                <w:color w:val="000000"/>
                <w:sz w:val="20"/>
                <w:szCs w:val="20"/>
              </w:rPr>
              <w:t xml:space="preserve">Нарушения в ходе формирования </w:t>
            </w:r>
            <w:r w:rsidR="00F23EE6">
              <w:rPr>
                <w:rFonts w:ascii="Arial" w:eastAsia="Times New Roman" w:hAnsi="Arial" w:cs="Arial"/>
                <w:b/>
                <w:color w:val="000000"/>
                <w:sz w:val="20"/>
                <w:szCs w:val="20"/>
              </w:rPr>
              <w:t xml:space="preserve">и исполнения </w:t>
            </w:r>
            <w:r w:rsidRPr="005E6F6C">
              <w:rPr>
                <w:rFonts w:ascii="Arial" w:eastAsia="Times New Roman" w:hAnsi="Arial" w:cs="Arial"/>
                <w:b/>
                <w:color w:val="000000"/>
                <w:sz w:val="20"/>
                <w:szCs w:val="20"/>
              </w:rPr>
              <w:t>бюджетов</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C37FCF" w:rsidP="00F5365B">
            <w:pPr>
              <w:ind w:left="-108" w:right="-74"/>
              <w:jc w:val="center"/>
              <w:rPr>
                <w:rFonts w:ascii="Arial" w:eastAsia="Times New Roman" w:hAnsi="Arial" w:cs="Arial"/>
                <w:b/>
                <w:color w:val="000000"/>
                <w:sz w:val="20"/>
                <w:szCs w:val="20"/>
              </w:rPr>
            </w:pPr>
            <w:r>
              <w:rPr>
                <w:rFonts w:ascii="Arial" w:eastAsia="Times New Roman" w:hAnsi="Arial" w:cs="Arial"/>
                <w:b/>
                <w:color w:val="000000"/>
                <w:sz w:val="20"/>
                <w:szCs w:val="20"/>
              </w:rPr>
              <w:t>22</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r>
      <w:tr w:rsidR="004D646C" w:rsidTr="00F5365B">
        <w:trPr>
          <w:trHeight w:val="105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F5365B" w:rsidP="00F5365B">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1.1.18.</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Pr="001238B9" w:rsidRDefault="00F5365B" w:rsidP="00F5365B">
            <w:pPr>
              <w:spacing w:after="0" w:line="240" w:lineRule="auto"/>
              <w:ind w:left="-108" w:right="-74"/>
              <w:rPr>
                <w:rFonts w:ascii="Arial" w:eastAsia="Arial" w:hAnsi="Arial" w:cs="Arial"/>
                <w:color w:val="000000"/>
                <w:sz w:val="20"/>
              </w:rPr>
            </w:pPr>
            <w:r w:rsidRPr="00F5365B">
              <w:rPr>
                <w:rFonts w:ascii="Arial" w:eastAsia="Arial" w:hAnsi="Arial" w:cs="Arial"/>
                <w:color w:val="000000"/>
                <w:sz w:val="20"/>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C37FCF" w:rsidP="00F5365B">
            <w:pPr>
              <w:spacing w:after="0" w:line="240" w:lineRule="auto"/>
              <w:ind w:left="-108" w:right="-74"/>
              <w:jc w:val="center"/>
              <w:rPr>
                <w:rFonts w:ascii="Calibri" w:eastAsia="Calibri" w:hAnsi="Calibri" w:cs="Calibri"/>
              </w:rPr>
            </w:pPr>
            <w:r>
              <w:rPr>
                <w:rFonts w:ascii="Calibri" w:eastAsia="Calibri" w:hAnsi="Calibri" w:cs="Calibri"/>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r>
      <w:tr w:rsidR="004D646C" w:rsidTr="00F5365B">
        <w:trPr>
          <w:trHeight w:val="105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F5365B" w:rsidP="00F5365B">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1.2.100.</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Pr="001238B9" w:rsidRDefault="00F5365B" w:rsidP="00F5365B">
            <w:pPr>
              <w:spacing w:after="0" w:line="240" w:lineRule="auto"/>
              <w:ind w:left="-108" w:right="-74"/>
              <w:rPr>
                <w:rFonts w:ascii="Arial" w:eastAsia="Arial" w:hAnsi="Arial" w:cs="Arial"/>
                <w:color w:val="000000"/>
                <w:sz w:val="20"/>
              </w:rPr>
            </w:pPr>
            <w:r w:rsidRPr="00F5365B">
              <w:rPr>
                <w:rFonts w:ascii="Arial" w:eastAsia="Arial" w:hAnsi="Arial" w:cs="Arial"/>
                <w:color w:val="000000"/>
                <w:sz w:val="20"/>
              </w:rPr>
              <w:t xml:space="preserve">Неосуществление бюджетных полномочий получателя бюджетных средств (за исключением нарушений, указанных в иных </w:t>
            </w:r>
            <w:proofErr w:type="spellStart"/>
            <w:r w:rsidRPr="00F5365B">
              <w:rPr>
                <w:rFonts w:ascii="Arial" w:eastAsia="Arial" w:hAnsi="Arial" w:cs="Arial"/>
                <w:color w:val="000000"/>
                <w:sz w:val="20"/>
              </w:rPr>
              <w:t>п</w:t>
            </w:r>
            <w:proofErr w:type="gramStart"/>
            <w:r w:rsidRPr="00F5365B">
              <w:rPr>
                <w:rFonts w:ascii="Arial" w:eastAsia="Arial" w:hAnsi="Arial" w:cs="Arial"/>
                <w:color w:val="000000"/>
                <w:sz w:val="20"/>
              </w:rPr>
              <w:t>.х</w:t>
            </w:r>
            <w:proofErr w:type="spellEnd"/>
            <w:proofErr w:type="gramEnd"/>
            <w:r w:rsidRPr="00F5365B">
              <w:rPr>
                <w:rFonts w:ascii="Arial" w:eastAsia="Arial" w:hAnsi="Arial" w:cs="Arial"/>
                <w:color w:val="000000"/>
                <w:sz w:val="20"/>
              </w:rPr>
              <w:t xml:space="preserve"> классификатора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C37FCF" w:rsidP="00F5365B">
            <w:pPr>
              <w:spacing w:after="0" w:line="240" w:lineRule="auto"/>
              <w:ind w:left="-108" w:right="-74"/>
              <w:jc w:val="center"/>
              <w:rPr>
                <w:rFonts w:ascii="Calibri" w:eastAsia="Calibri" w:hAnsi="Calibri" w:cs="Calibri"/>
              </w:rPr>
            </w:pPr>
            <w:r>
              <w:rPr>
                <w:rFonts w:ascii="Calibri" w:eastAsia="Calibri" w:hAnsi="Calibri" w:cs="Calibri"/>
              </w:rPr>
              <w:t>10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r>
      <w:tr w:rsidR="00F5365B" w:rsidTr="00F5365B">
        <w:trPr>
          <w:trHeight w:val="105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Default="00F5365B" w:rsidP="00F5365B">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1.2.101</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Pr="001238B9" w:rsidRDefault="00F5365B" w:rsidP="00F5365B">
            <w:pPr>
              <w:spacing w:after="0" w:line="240" w:lineRule="auto"/>
              <w:ind w:left="-108" w:right="-74"/>
              <w:rPr>
                <w:rFonts w:ascii="Arial" w:eastAsia="Arial" w:hAnsi="Arial" w:cs="Arial"/>
                <w:color w:val="000000"/>
                <w:sz w:val="20"/>
              </w:rPr>
            </w:pPr>
            <w:r w:rsidRPr="00F5365B">
              <w:rPr>
                <w:rFonts w:ascii="Arial" w:eastAsia="Arial" w:hAnsi="Arial" w:cs="Arial"/>
                <w:color w:val="000000"/>
                <w:sz w:val="20"/>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F5365B">
              <w:rPr>
                <w:rFonts w:ascii="Arial" w:eastAsia="Arial" w:hAnsi="Arial" w:cs="Arial"/>
                <w:color w:val="000000"/>
                <w:sz w:val="20"/>
              </w:rPr>
              <w:t>п</w:t>
            </w:r>
            <w:proofErr w:type="gramStart"/>
            <w:r w:rsidRPr="00F5365B">
              <w:rPr>
                <w:rFonts w:ascii="Arial" w:eastAsia="Arial" w:hAnsi="Arial" w:cs="Arial"/>
                <w:color w:val="000000"/>
                <w:sz w:val="20"/>
              </w:rPr>
              <w:t>.х</w:t>
            </w:r>
            <w:proofErr w:type="spellEnd"/>
            <w:proofErr w:type="gramEnd"/>
            <w:r w:rsidRPr="00F5365B">
              <w:rPr>
                <w:rFonts w:ascii="Arial" w:eastAsia="Arial" w:hAnsi="Arial" w:cs="Arial"/>
                <w:color w:val="000000"/>
                <w:sz w:val="20"/>
              </w:rPr>
              <w:t xml:space="preserve"> классификатора)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Default="00C37FCF" w:rsidP="00F5365B">
            <w:pPr>
              <w:spacing w:after="0" w:line="240" w:lineRule="auto"/>
              <w:ind w:left="-108" w:right="-74"/>
              <w:jc w:val="center"/>
              <w:rPr>
                <w:rFonts w:ascii="Calibri" w:eastAsia="Calibri" w:hAnsi="Calibri" w:cs="Calibri"/>
              </w:rPr>
            </w:pPr>
            <w:r>
              <w:rPr>
                <w:rFonts w:ascii="Calibri" w:eastAsia="Calibri" w:hAnsi="Calibri" w:cs="Calibri"/>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Default="00F5365B" w:rsidP="00F5365B">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Default="00F5365B" w:rsidP="00F5365B">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Default="00F5365B" w:rsidP="00F5365B">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5365B" w:rsidRDefault="00F5365B" w:rsidP="00F5365B">
            <w:pPr>
              <w:spacing w:after="0" w:line="240" w:lineRule="auto"/>
              <w:ind w:left="-108" w:right="-74"/>
              <w:jc w:val="center"/>
              <w:rPr>
                <w:rFonts w:ascii="Calibri" w:eastAsia="Calibri" w:hAnsi="Calibri" w:cs="Calibri"/>
              </w:rPr>
            </w:pPr>
          </w:p>
        </w:tc>
      </w:tr>
      <w:tr w:rsidR="00F84CA8" w:rsidTr="00F84CA8">
        <w:trPr>
          <w:trHeight w:val="660"/>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2.</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ведения бухгалтерского учета, составления и представления бухгалтерской (финансовой) отчетности</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C37FCF">
            <w:pPr>
              <w:spacing w:after="0" w:line="240" w:lineRule="auto"/>
              <w:ind w:left="-108" w:right="-74"/>
              <w:jc w:val="center"/>
              <w:rPr>
                <w:rFonts w:ascii="Calibri" w:eastAsia="Calibri" w:hAnsi="Calibri" w:cs="Calibri"/>
              </w:rPr>
            </w:pPr>
            <w:r>
              <w:rPr>
                <w:rFonts w:ascii="Calibri" w:eastAsia="Calibri" w:hAnsi="Calibri" w:cs="Calibri"/>
              </w:rPr>
              <w:t>6</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A81B43">
            <w:pPr>
              <w:spacing w:after="0" w:line="240" w:lineRule="auto"/>
              <w:ind w:left="-108" w:right="-74"/>
              <w:jc w:val="center"/>
              <w:rPr>
                <w:rFonts w:ascii="Calibri" w:eastAsia="Calibri" w:hAnsi="Calibri" w:cs="Calibri"/>
              </w:rPr>
            </w:pPr>
            <w:r>
              <w:rPr>
                <w:rFonts w:ascii="Calibri" w:eastAsia="Calibri" w:hAnsi="Calibri" w:cs="Calibri"/>
              </w:rPr>
              <w:t>41,8</w:t>
            </w: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A81B43">
            <w:pPr>
              <w:spacing w:after="0" w:line="240" w:lineRule="auto"/>
              <w:ind w:left="-108" w:right="-74"/>
              <w:jc w:val="center"/>
              <w:rPr>
                <w:rFonts w:ascii="Calibri" w:eastAsia="Calibri" w:hAnsi="Calibri" w:cs="Calibri"/>
              </w:rPr>
            </w:pPr>
            <w:r>
              <w:rPr>
                <w:rFonts w:ascii="Calibri" w:eastAsia="Calibri" w:hAnsi="Calibri" w:cs="Calibri"/>
              </w:rPr>
              <w:t>9,5</w:t>
            </w: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A81B43">
            <w:pPr>
              <w:spacing w:after="0" w:line="240" w:lineRule="auto"/>
              <w:ind w:left="-108" w:right="-74"/>
              <w:jc w:val="center"/>
              <w:rPr>
                <w:rFonts w:ascii="Calibri" w:eastAsia="Calibri" w:hAnsi="Calibri" w:cs="Calibri"/>
              </w:rPr>
            </w:pPr>
            <w:r>
              <w:rPr>
                <w:rFonts w:ascii="Calibri" w:eastAsia="Calibri" w:hAnsi="Calibri" w:cs="Calibri"/>
              </w:rPr>
              <w:t>32,3</w:t>
            </w: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105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2.1.</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pPr>
            <w:r>
              <w:rPr>
                <w:rFonts w:ascii="Arial" w:eastAsia="Arial" w:hAnsi="Arial" w:cs="Arial"/>
                <w:color w:val="000000"/>
                <w:sz w:val="20"/>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7FCF" w:rsidRDefault="00C37FCF" w:rsidP="00A81B43">
            <w:pPr>
              <w:spacing w:after="0" w:line="240" w:lineRule="auto"/>
              <w:ind w:left="-108" w:right="-74"/>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78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2.2.</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pPr>
            <w:r>
              <w:rPr>
                <w:rFonts w:ascii="Arial" w:eastAsia="Arial" w:hAnsi="Arial" w:cs="Arial"/>
                <w:color w:val="000000"/>
                <w:sz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C37FCF">
            <w:pPr>
              <w:spacing w:after="0" w:line="240" w:lineRule="auto"/>
              <w:ind w:left="-108" w:right="-74"/>
              <w:jc w:val="center"/>
              <w:rPr>
                <w:rFonts w:ascii="Calibri" w:eastAsia="Calibri" w:hAnsi="Calibri" w:cs="Calibri"/>
              </w:rPr>
            </w:pPr>
            <w:r>
              <w:rPr>
                <w:rFonts w:ascii="Calibri" w:eastAsia="Calibri" w:hAnsi="Calibri" w:cs="Calibri"/>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9313D0">
            <w:pPr>
              <w:spacing w:after="0" w:line="240" w:lineRule="auto"/>
              <w:ind w:left="-108" w:right="-74"/>
              <w:jc w:val="center"/>
              <w:rPr>
                <w:rFonts w:ascii="Calibri" w:eastAsia="Calibri" w:hAnsi="Calibri" w:cs="Calibri"/>
              </w:rPr>
            </w:pPr>
            <w:r>
              <w:rPr>
                <w:rFonts w:ascii="Calibri" w:eastAsia="Calibri" w:hAnsi="Calibri" w:cs="Calibri"/>
              </w:rPr>
              <w:t>32,3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A81B43">
            <w:pPr>
              <w:spacing w:after="0" w:line="240" w:lineRule="auto"/>
              <w:ind w:left="-108" w:right="-74"/>
              <w:jc w:val="center"/>
              <w:rPr>
                <w:rFonts w:ascii="Calibri" w:eastAsia="Calibri" w:hAnsi="Calibri" w:cs="Calibri"/>
              </w:rPr>
            </w:pPr>
            <w:r>
              <w:rPr>
                <w:rFonts w:ascii="Calibri" w:eastAsia="Calibri" w:hAnsi="Calibri" w:cs="Calibri"/>
              </w:rPr>
              <w:t>32,3</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367"/>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2.3.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pPr>
            <w:r>
              <w:rPr>
                <w:rFonts w:ascii="Arial" w:eastAsia="Arial" w:hAnsi="Arial" w:cs="Arial"/>
                <w:color w:val="000000"/>
                <w:sz w:val="20"/>
              </w:rPr>
              <w:t>Нарушение требований, предъявляемых к регистру бухгалтерского учета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150EA0" w:rsidTr="00F84CA8">
        <w:trPr>
          <w:trHeight w:val="367"/>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150EA0">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2.8.</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150EA0">
            <w:pPr>
              <w:spacing w:after="0" w:line="240" w:lineRule="auto"/>
              <w:ind w:left="-108" w:right="-74"/>
              <w:rPr>
                <w:rFonts w:ascii="Arial" w:eastAsia="Arial" w:hAnsi="Arial" w:cs="Arial"/>
                <w:color w:val="000000"/>
                <w:sz w:val="20"/>
              </w:rPr>
            </w:pPr>
            <w:r w:rsidRPr="00150EA0">
              <w:rPr>
                <w:rFonts w:ascii="Arial" w:eastAsia="Arial" w:hAnsi="Arial" w:cs="Arial"/>
                <w:color w:val="000000"/>
                <w:sz w:val="20"/>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150EA0">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A81B43">
            <w:pPr>
              <w:spacing w:after="0" w:line="240" w:lineRule="auto"/>
              <w:ind w:left="-108" w:right="-74"/>
              <w:jc w:val="center"/>
              <w:rPr>
                <w:rFonts w:ascii="Calibri" w:eastAsia="Calibri" w:hAnsi="Calibri" w:cs="Calibri"/>
              </w:rPr>
            </w:pPr>
            <w:r>
              <w:rPr>
                <w:rFonts w:ascii="Calibri" w:eastAsia="Calibri" w:hAnsi="Calibri" w:cs="Calibri"/>
              </w:rPr>
              <w:t>9,5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9313D0">
            <w:pPr>
              <w:spacing w:after="0" w:line="240" w:lineRule="auto"/>
              <w:ind w:left="-108" w:right="-74"/>
              <w:jc w:val="center"/>
              <w:rPr>
                <w:rFonts w:ascii="Calibri" w:eastAsia="Calibri" w:hAnsi="Calibri" w:cs="Calibri"/>
              </w:rPr>
            </w:pPr>
            <w:r>
              <w:rPr>
                <w:rFonts w:ascii="Calibri" w:eastAsia="Calibri" w:hAnsi="Calibri" w:cs="Calibri"/>
              </w:rPr>
              <w:t>9,5</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150EA0">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0EA0" w:rsidRDefault="00150EA0">
            <w:pPr>
              <w:spacing w:after="0" w:line="240" w:lineRule="auto"/>
              <w:ind w:left="-108" w:right="-74"/>
              <w:jc w:val="center"/>
              <w:rPr>
                <w:rFonts w:ascii="Calibri" w:eastAsia="Calibri" w:hAnsi="Calibri" w:cs="Calibri"/>
              </w:rPr>
            </w:pPr>
          </w:p>
        </w:tc>
      </w:tr>
      <w:tr w:rsidR="00F84CA8" w:rsidTr="00F84CA8">
        <w:trPr>
          <w:trHeight w:val="660"/>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3.</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в сфере управления и распоряжения государственной (муниципальной) собственностью</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C37FCF" w:rsidRDefault="00C37FCF">
            <w:pPr>
              <w:spacing w:after="0" w:line="240" w:lineRule="auto"/>
              <w:ind w:left="-108" w:right="-74"/>
              <w:jc w:val="center"/>
              <w:rPr>
                <w:rFonts w:ascii="Calibri" w:eastAsia="Calibri" w:hAnsi="Calibri" w:cs="Calibri"/>
                <w:b/>
              </w:rPr>
            </w:pPr>
            <w:r w:rsidRPr="00C37FCF">
              <w:rPr>
                <w:rFonts w:ascii="Calibri" w:eastAsia="Calibri" w:hAnsi="Calibri" w:cs="Calibri"/>
                <w:b/>
              </w:rPr>
              <w:t>20</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9313D0">
            <w:pPr>
              <w:spacing w:after="0" w:line="240" w:lineRule="auto"/>
              <w:ind w:left="-108" w:right="-74"/>
              <w:jc w:val="center"/>
              <w:rPr>
                <w:rFonts w:ascii="Calibri" w:eastAsia="Calibri" w:hAnsi="Calibri" w:cs="Calibri"/>
              </w:rPr>
            </w:pPr>
            <w:r>
              <w:rPr>
                <w:rFonts w:ascii="Calibri" w:eastAsia="Calibri" w:hAnsi="Calibri" w:cs="Calibri"/>
              </w:rPr>
              <w:t>1360,1</w:t>
            </w: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A81B43">
            <w:pPr>
              <w:spacing w:after="0" w:line="240" w:lineRule="auto"/>
              <w:ind w:left="-108" w:right="-74"/>
              <w:jc w:val="center"/>
              <w:rPr>
                <w:rFonts w:ascii="Calibri" w:eastAsia="Calibri" w:hAnsi="Calibri" w:cs="Calibri"/>
              </w:rPr>
            </w:pPr>
            <w:r>
              <w:rPr>
                <w:rFonts w:ascii="Calibri" w:eastAsia="Calibri" w:hAnsi="Calibri" w:cs="Calibri"/>
              </w:rPr>
              <w:t>1341,5</w:t>
            </w: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A81B43">
            <w:pPr>
              <w:spacing w:after="0" w:line="240" w:lineRule="auto"/>
              <w:ind w:left="-108" w:right="-74"/>
              <w:jc w:val="center"/>
              <w:rPr>
                <w:rFonts w:ascii="Calibri" w:eastAsia="Calibri" w:hAnsi="Calibri" w:cs="Calibri"/>
              </w:rPr>
            </w:pPr>
            <w:r>
              <w:rPr>
                <w:rFonts w:ascii="Calibri" w:eastAsia="Calibri" w:hAnsi="Calibri" w:cs="Calibri"/>
              </w:rPr>
              <w:t>18,6</w:t>
            </w: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417"/>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3.09.</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rPr>
                <w:rFonts w:ascii="Arial" w:eastAsia="Arial" w:hAnsi="Arial" w:cs="Arial"/>
                <w:color w:val="000000"/>
                <w:sz w:val="20"/>
              </w:rPr>
            </w:pPr>
            <w:r w:rsidRPr="001238B9">
              <w:rPr>
                <w:rFonts w:ascii="Arial" w:eastAsia="Arial" w:hAnsi="Arial" w:cs="Arial"/>
                <w:color w:val="000000"/>
                <w:sz w:val="20"/>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BE6946">
            <w:pPr>
              <w:spacing w:after="0" w:line="240" w:lineRule="auto"/>
              <w:ind w:left="-108" w:right="-74"/>
              <w:jc w:val="center"/>
              <w:rPr>
                <w:rFonts w:ascii="Calibri" w:eastAsia="Calibri" w:hAnsi="Calibri" w:cs="Calibri"/>
              </w:rPr>
            </w:pPr>
            <w:r>
              <w:rPr>
                <w:rFonts w:ascii="Calibri" w:eastAsia="Calibri" w:hAnsi="Calibri" w:cs="Calibri"/>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103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lastRenderedPageBreak/>
              <w:t>3.20</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rPr>
                <w:rFonts w:ascii="Arial" w:eastAsia="Arial" w:hAnsi="Arial" w:cs="Arial"/>
                <w:color w:val="000000"/>
                <w:sz w:val="20"/>
              </w:rPr>
            </w:pPr>
            <w:proofErr w:type="spellStart"/>
            <w:r w:rsidRPr="001238B9">
              <w:rPr>
                <w:rFonts w:ascii="Arial" w:eastAsia="Arial" w:hAnsi="Arial" w:cs="Arial"/>
                <w:color w:val="000000"/>
                <w:sz w:val="20"/>
              </w:rPr>
              <w:t>Неперечисление</w:t>
            </w:r>
            <w:proofErr w:type="spellEnd"/>
            <w:r w:rsidRPr="001238B9">
              <w:rPr>
                <w:rFonts w:ascii="Arial" w:eastAsia="Arial" w:hAnsi="Arial" w:cs="Arial"/>
                <w:color w:val="000000"/>
                <w:sz w:val="20"/>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18,6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18,6</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55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3.23.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pPr>
            <w:proofErr w:type="spellStart"/>
            <w:r>
              <w:rPr>
                <w:rFonts w:ascii="Arial" w:eastAsia="Arial" w:hAnsi="Arial" w:cs="Arial"/>
                <w:color w:val="000000"/>
                <w:sz w:val="20"/>
              </w:rPr>
              <w:t>Непроведение</w:t>
            </w:r>
            <w:proofErr w:type="spellEnd"/>
            <w:r>
              <w:rPr>
                <w:rFonts w:ascii="Arial" w:eastAsia="Arial" w:hAnsi="Arial" w:cs="Arial"/>
                <w:color w:val="000000"/>
                <w:sz w:val="20"/>
              </w:rPr>
              <w:t xml:space="preserve"> обязательного аудита бухгалтерской отчетности унитарного предприятия, государственных внебюджетных фондов</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52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3.27.</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rPr>
                <w:rFonts w:ascii="Arial" w:eastAsia="Arial" w:hAnsi="Arial" w:cs="Arial"/>
                <w:color w:val="000000"/>
                <w:sz w:val="20"/>
              </w:rPr>
            </w:pPr>
            <w:r w:rsidRPr="001238B9">
              <w:rPr>
                <w:rFonts w:ascii="Arial" w:eastAsia="Arial" w:hAnsi="Arial" w:cs="Arial"/>
                <w:color w:val="000000"/>
                <w:sz w:val="20"/>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52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3.32.</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Pr="001238B9" w:rsidRDefault="00F84CA8">
            <w:pPr>
              <w:spacing w:after="0" w:line="240" w:lineRule="auto"/>
              <w:ind w:left="-108" w:right="-74"/>
              <w:jc w:val="both"/>
              <w:rPr>
                <w:rFonts w:ascii="Arial" w:eastAsia="Arial" w:hAnsi="Arial" w:cs="Arial"/>
                <w:color w:val="000000"/>
                <w:sz w:val="20"/>
              </w:rPr>
            </w:pPr>
            <w:r w:rsidRPr="001238B9">
              <w:rPr>
                <w:rFonts w:ascii="Arial" w:eastAsia="Arial" w:hAnsi="Arial" w:cs="Arial"/>
                <w:color w:val="000000"/>
                <w:sz w:val="20"/>
              </w:rPr>
              <w:t>Нарушение условий оплаты и распределения денежных средств от продажи имущества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1341,5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1341,5</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660"/>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4.</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при осуществлении государственных (муниципальных) закупок и закупок отдельными видами юридических лиц</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C37FCF" w:rsidRDefault="00C37FCF">
            <w:pPr>
              <w:spacing w:after="0" w:line="240" w:lineRule="auto"/>
              <w:ind w:left="-108" w:right="-74"/>
              <w:jc w:val="center"/>
              <w:rPr>
                <w:rFonts w:ascii="Calibri" w:eastAsia="Calibri" w:hAnsi="Calibri" w:cs="Calibri"/>
                <w:b/>
              </w:rPr>
            </w:pPr>
            <w:r w:rsidRPr="00C37FCF">
              <w:rPr>
                <w:rFonts w:ascii="Calibri" w:eastAsia="Calibri" w:hAnsi="Calibri" w:cs="Calibri"/>
                <w:b/>
              </w:rPr>
              <w:t>7</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208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4.10.</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rPr>
                <w:rFonts w:ascii="Arial" w:eastAsia="Arial" w:hAnsi="Arial" w:cs="Arial"/>
                <w:color w:val="000000"/>
                <w:sz w:val="20"/>
              </w:rPr>
            </w:pPr>
            <w:r w:rsidRPr="001238B9">
              <w:rPr>
                <w:rFonts w:ascii="Arial" w:eastAsia="Arial" w:hAnsi="Arial" w:cs="Arial"/>
                <w:color w:val="000000"/>
                <w:sz w:val="20"/>
              </w:rPr>
              <w:t>Нарушения порядка формирования контрактной службы (назначения контрактных управляющих)</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C37FCF">
            <w:pPr>
              <w:spacing w:after="0" w:line="240" w:lineRule="auto"/>
              <w:ind w:left="-108" w:right="-74"/>
              <w:jc w:val="center"/>
              <w:rPr>
                <w:rFonts w:ascii="Calibri" w:eastAsia="Calibri" w:hAnsi="Calibri" w:cs="Calibri"/>
              </w:rPr>
            </w:pPr>
            <w:r>
              <w:rPr>
                <w:rFonts w:ascii="Calibri" w:eastAsia="Calibri" w:hAnsi="Calibri" w:cs="Calibri"/>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4.18.</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pPr>
            <w:r>
              <w:rPr>
                <w:rFonts w:ascii="Arial" w:eastAsia="Arial" w:hAnsi="Arial" w:cs="Arial"/>
                <w:color w:val="000000"/>
                <w:sz w:val="20"/>
              </w:rPr>
              <w:t>Нарушения порядка формирования, утверждения и ведения плана закупок, порядка его размещения в открытом доступе</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C37FCF">
            <w:pPr>
              <w:spacing w:after="0" w:line="240" w:lineRule="auto"/>
              <w:ind w:left="-108" w:right="-74"/>
              <w:jc w:val="center"/>
              <w:rPr>
                <w:rFonts w:ascii="Calibri" w:eastAsia="Calibri" w:hAnsi="Calibri" w:cs="Calibri"/>
              </w:rPr>
            </w:pPr>
            <w:r>
              <w:rPr>
                <w:rFonts w:ascii="Calibri" w:eastAsia="Calibri" w:hAnsi="Calibri" w:cs="Calibri"/>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4.19.</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pPr>
            <w:r>
              <w:rPr>
                <w:rFonts w:ascii="Arial" w:eastAsia="Arial" w:hAnsi="Arial" w:cs="Arial"/>
                <w:color w:val="000000"/>
                <w:sz w:val="20"/>
              </w:rPr>
              <w:t>Нарушения порядка формирования, утверждения и ведения плана-графика закупок, порядка его размещения в открытом доступе</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52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4.23.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pPr>
            <w:r>
              <w:rPr>
                <w:rFonts w:ascii="Arial" w:eastAsia="Arial" w:hAnsi="Arial" w:cs="Arial"/>
                <w:color w:val="000000"/>
                <w:sz w:val="20"/>
              </w:rPr>
              <w:t>Нарушения при выборе конкурентного способа определения поставщика (подрядчика, исполнителя)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BE6946" w:rsidTr="00F84CA8">
        <w:trPr>
          <w:trHeight w:val="525"/>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4.28.</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both"/>
              <w:rPr>
                <w:rFonts w:ascii="Arial" w:eastAsia="Arial" w:hAnsi="Arial" w:cs="Arial"/>
                <w:color w:val="000000"/>
                <w:sz w:val="20"/>
              </w:rPr>
            </w:pPr>
            <w:r w:rsidRPr="00BE6946">
              <w:rPr>
                <w:rFonts w:ascii="Arial" w:eastAsia="Arial" w:hAnsi="Arial" w:cs="Arial"/>
                <w:color w:val="000000"/>
                <w:sz w:val="20"/>
              </w:rPr>
              <w:t>Не включение в контракт (договор) обязательных условий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6946" w:rsidRDefault="00BE6946">
            <w:pPr>
              <w:spacing w:after="0" w:line="240" w:lineRule="auto"/>
              <w:ind w:left="-108" w:right="-74"/>
              <w:jc w:val="center"/>
              <w:rPr>
                <w:rFonts w:ascii="Calibri" w:eastAsia="Calibri" w:hAnsi="Calibri" w:cs="Calibri"/>
              </w:rPr>
            </w:pPr>
          </w:p>
        </w:tc>
      </w:tr>
      <w:tr w:rsidR="00F84CA8" w:rsidTr="00F84CA8">
        <w:trPr>
          <w:trHeight w:val="476"/>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7.</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Иные нарушения</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C37FCF" w:rsidRDefault="00C37FCF">
            <w:pPr>
              <w:spacing w:after="0" w:line="240" w:lineRule="auto"/>
              <w:ind w:left="-108" w:right="-74"/>
              <w:jc w:val="center"/>
              <w:rPr>
                <w:rFonts w:ascii="Calibri" w:eastAsia="Calibri" w:hAnsi="Calibri" w:cs="Calibri"/>
                <w:b/>
              </w:rPr>
            </w:pPr>
            <w:r w:rsidRPr="00C37FCF">
              <w:rPr>
                <w:rFonts w:ascii="Calibri" w:eastAsia="Calibri" w:hAnsi="Calibri" w:cs="Calibri"/>
                <w:b/>
              </w:rPr>
              <w:t>1</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660"/>
        </w:trPr>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7.5.</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pPr>
            <w:r>
              <w:rPr>
                <w:rFonts w:ascii="Arial" w:eastAsia="Arial" w:hAnsi="Arial" w:cs="Arial"/>
                <w:color w:val="000000"/>
                <w:sz w:val="20"/>
              </w:rPr>
              <w:t>Осуществление деятельности без лицензии или с нарушением лицензионных требований</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F84CA8">
        <w:trPr>
          <w:trHeight w:val="463"/>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8.</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Нецелевое использование бюджетных средств</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C37FCF" w:rsidTr="00F84CA8">
        <w:trPr>
          <w:trHeight w:val="463"/>
        </w:trPr>
        <w:tc>
          <w:tcPr>
            <w:tcW w:w="85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Arial" w:eastAsia="Arial" w:hAnsi="Arial" w:cs="Arial"/>
                <w:b/>
                <w:color w:val="000000"/>
                <w:sz w:val="20"/>
              </w:rPr>
            </w:pPr>
            <w:r>
              <w:rPr>
                <w:rFonts w:ascii="Arial" w:eastAsia="Arial" w:hAnsi="Arial" w:cs="Arial"/>
                <w:b/>
                <w:color w:val="000000"/>
                <w:sz w:val="20"/>
              </w:rPr>
              <w:t>9.</w:t>
            </w:r>
          </w:p>
        </w:tc>
        <w:tc>
          <w:tcPr>
            <w:tcW w:w="422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both"/>
              <w:rPr>
                <w:rFonts w:ascii="Arial" w:eastAsia="Arial" w:hAnsi="Arial" w:cs="Arial"/>
                <w:b/>
                <w:color w:val="000000"/>
                <w:sz w:val="20"/>
              </w:rPr>
            </w:pPr>
            <w:r>
              <w:rPr>
                <w:rFonts w:ascii="Arial" w:eastAsia="Arial" w:hAnsi="Arial" w:cs="Arial"/>
                <w:b/>
                <w:color w:val="000000"/>
                <w:sz w:val="20"/>
              </w:rPr>
              <w:t>Неэффективное использование бюджетных средств</w:t>
            </w:r>
          </w:p>
        </w:tc>
        <w:tc>
          <w:tcPr>
            <w:tcW w:w="103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Pr="00F23EE6" w:rsidRDefault="00C37FCF">
            <w:pPr>
              <w:spacing w:after="0" w:line="240" w:lineRule="auto"/>
              <w:ind w:left="-108" w:right="-74"/>
              <w:jc w:val="center"/>
              <w:rPr>
                <w:rFonts w:ascii="Calibri" w:eastAsia="Calibri" w:hAnsi="Calibri" w:cs="Calibri"/>
                <w:b/>
              </w:rPr>
            </w:pPr>
            <w:r w:rsidRPr="00F23EE6">
              <w:rPr>
                <w:rFonts w:ascii="Calibri" w:eastAsia="Calibri" w:hAnsi="Calibri" w:cs="Calibri"/>
                <w:b/>
              </w:rPr>
              <w:t>1</w:t>
            </w:r>
          </w:p>
        </w:tc>
        <w:tc>
          <w:tcPr>
            <w:tcW w:w="1221"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r>
              <w:rPr>
                <w:rFonts w:ascii="Calibri" w:eastAsia="Calibri" w:hAnsi="Calibri" w:cs="Calibri"/>
              </w:rPr>
              <w:t>853,5</w:t>
            </w:r>
          </w:p>
        </w:tc>
        <w:tc>
          <w:tcPr>
            <w:tcW w:w="99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p>
        </w:tc>
        <w:tc>
          <w:tcPr>
            <w:tcW w:w="91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A81B43">
            <w:pPr>
              <w:spacing w:after="0" w:line="240" w:lineRule="auto"/>
              <w:ind w:left="-108" w:right="-74"/>
              <w:jc w:val="center"/>
              <w:rPr>
                <w:rFonts w:ascii="Calibri" w:eastAsia="Calibri" w:hAnsi="Calibri" w:cs="Calibri"/>
              </w:rPr>
            </w:pPr>
            <w:r>
              <w:rPr>
                <w:rFonts w:ascii="Calibri" w:eastAsia="Calibri" w:hAnsi="Calibri" w:cs="Calibri"/>
              </w:rPr>
              <w:t>853,5</w:t>
            </w:r>
          </w:p>
        </w:tc>
        <w:tc>
          <w:tcPr>
            <w:tcW w:w="23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p>
        </w:tc>
      </w:tr>
    </w:tbl>
    <w:p w:rsidR="00F23EE6" w:rsidRDefault="00F23EE6">
      <w:pPr>
        <w:spacing w:after="0" w:line="360" w:lineRule="auto"/>
        <w:ind w:firstLine="709"/>
        <w:jc w:val="both"/>
        <w:rPr>
          <w:rFonts w:ascii="Times New Roman" w:eastAsia="Times New Roman" w:hAnsi="Times New Roman" w:cs="Times New Roman"/>
          <w:sz w:val="28"/>
        </w:rPr>
      </w:pPr>
    </w:p>
    <w:p w:rsidR="00320FA6" w:rsidRDefault="00F23E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w:t>
      </w:r>
      <w:r w:rsidR="001238B9">
        <w:rPr>
          <w:rFonts w:ascii="Times New Roman" w:eastAsia="Times New Roman" w:hAnsi="Times New Roman" w:cs="Times New Roman"/>
          <w:sz w:val="28"/>
        </w:rPr>
        <w:t>становлен</w:t>
      </w:r>
      <w:r w:rsidR="00110130">
        <w:rPr>
          <w:rFonts w:ascii="Times New Roman" w:eastAsia="Times New Roman" w:hAnsi="Times New Roman" w:cs="Times New Roman"/>
          <w:sz w:val="28"/>
        </w:rPr>
        <w:t xml:space="preserve">  </w:t>
      </w:r>
      <w:r w:rsidR="00F5365B">
        <w:rPr>
          <w:rFonts w:ascii="Times New Roman" w:eastAsia="Times New Roman" w:hAnsi="Times New Roman" w:cs="Times New Roman"/>
          <w:sz w:val="28"/>
        </w:rPr>
        <w:t xml:space="preserve">1 </w:t>
      </w:r>
      <w:r w:rsidR="00110130">
        <w:rPr>
          <w:rFonts w:ascii="Times New Roman" w:eastAsia="Times New Roman" w:hAnsi="Times New Roman" w:cs="Times New Roman"/>
          <w:sz w:val="28"/>
        </w:rPr>
        <w:t>факт неэффективного использования бюд</w:t>
      </w:r>
      <w:r w:rsidR="001238B9">
        <w:rPr>
          <w:rFonts w:ascii="Times New Roman" w:eastAsia="Times New Roman" w:hAnsi="Times New Roman" w:cs="Times New Roman"/>
          <w:sz w:val="28"/>
        </w:rPr>
        <w:t>жетных средств на сумму 853,5</w:t>
      </w:r>
      <w:r w:rsidR="00110130">
        <w:rPr>
          <w:rFonts w:ascii="Times New Roman" w:eastAsia="Times New Roman" w:hAnsi="Times New Roman" w:cs="Times New Roman"/>
          <w:sz w:val="28"/>
        </w:rPr>
        <w:t xml:space="preserve"> тыс. рубле</w:t>
      </w:r>
      <w:r w:rsidR="00A81B43">
        <w:rPr>
          <w:rFonts w:ascii="Times New Roman" w:eastAsia="Times New Roman" w:hAnsi="Times New Roman" w:cs="Times New Roman"/>
          <w:sz w:val="28"/>
        </w:rPr>
        <w:t>й, в том числе допущенных в 2017</w:t>
      </w:r>
      <w:r w:rsidR="00110130">
        <w:rPr>
          <w:rFonts w:ascii="Times New Roman" w:eastAsia="Times New Roman" w:hAnsi="Times New Roman" w:cs="Times New Roman"/>
          <w:sz w:val="28"/>
        </w:rPr>
        <w:t xml:space="preserve"> году – </w:t>
      </w:r>
      <w:r w:rsidR="001238B9">
        <w:rPr>
          <w:rFonts w:ascii="Times New Roman" w:eastAsia="Times New Roman" w:hAnsi="Times New Roman" w:cs="Times New Roman"/>
          <w:sz w:val="28"/>
        </w:rPr>
        <w:t>853,5</w:t>
      </w:r>
      <w:r w:rsidR="00110130">
        <w:rPr>
          <w:rFonts w:ascii="Times New Roman" w:eastAsia="Times New Roman" w:hAnsi="Times New Roman" w:cs="Times New Roman"/>
          <w:sz w:val="28"/>
        </w:rPr>
        <w:t> тыс. рублей</w:t>
      </w:r>
      <w:r w:rsidR="00BB63CB" w:rsidRPr="00BB63CB">
        <w:rPr>
          <w:rFonts w:ascii="Times New Roman" w:eastAsia="Times New Roman" w:hAnsi="Times New Roman" w:cs="Times New Roman"/>
          <w:sz w:val="28"/>
        </w:rPr>
        <w:t xml:space="preserve"> - уплата неустойки по муниципальному контракту "Строительство </w:t>
      </w:r>
      <w:proofErr w:type="spellStart"/>
      <w:r w:rsidR="00BB63CB" w:rsidRPr="00BB63CB">
        <w:rPr>
          <w:rFonts w:ascii="Times New Roman" w:eastAsia="Times New Roman" w:hAnsi="Times New Roman" w:cs="Times New Roman"/>
          <w:sz w:val="28"/>
        </w:rPr>
        <w:t>Стеллы</w:t>
      </w:r>
      <w:proofErr w:type="spellEnd"/>
      <w:r w:rsidR="00BB63CB" w:rsidRPr="00BB63CB">
        <w:rPr>
          <w:rFonts w:ascii="Times New Roman" w:eastAsia="Times New Roman" w:hAnsi="Times New Roman" w:cs="Times New Roman"/>
          <w:sz w:val="28"/>
        </w:rPr>
        <w:t xml:space="preserve">" по решению арбитражного суда </w:t>
      </w:r>
      <w:proofErr w:type="gramStart"/>
      <w:r w:rsidR="00BB63CB" w:rsidRPr="00BB63CB">
        <w:rPr>
          <w:rFonts w:ascii="Times New Roman" w:eastAsia="Times New Roman" w:hAnsi="Times New Roman" w:cs="Times New Roman"/>
          <w:sz w:val="28"/>
        </w:rPr>
        <w:t xml:space="preserve">( </w:t>
      </w:r>
      <w:proofErr w:type="gramEnd"/>
      <w:r w:rsidR="00BB63CB" w:rsidRPr="00BB63CB">
        <w:rPr>
          <w:rFonts w:ascii="Times New Roman" w:eastAsia="Times New Roman" w:hAnsi="Times New Roman" w:cs="Times New Roman"/>
          <w:sz w:val="28"/>
        </w:rPr>
        <w:t>код 831</w:t>
      </w:r>
      <w:r w:rsidR="00760C8B">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lastRenderedPageBreak/>
        <w:t>По результатам контрольных и экспертно-аналитических меро</w:t>
      </w:r>
      <w:r w:rsidR="00DC090E">
        <w:rPr>
          <w:rFonts w:ascii="Times New Roman" w:eastAsia="Times New Roman" w:hAnsi="Times New Roman" w:cs="Times New Roman"/>
          <w:sz w:val="28"/>
        </w:rPr>
        <w:t>приятий составлено 10 актов и 47</w:t>
      </w:r>
      <w:r>
        <w:rPr>
          <w:rFonts w:ascii="Times New Roman" w:eastAsia="Times New Roman" w:hAnsi="Times New Roman" w:cs="Times New Roman"/>
          <w:sz w:val="28"/>
        </w:rPr>
        <w:t xml:space="preserve"> заключений. </w:t>
      </w:r>
      <w:r w:rsidR="00DC090E">
        <w:rPr>
          <w:rFonts w:ascii="Times New Roman" w:eastAsia="Times New Roman" w:hAnsi="Times New Roman" w:cs="Times New Roman"/>
          <w:sz w:val="28"/>
        </w:rPr>
        <w:t>Кроме того в отчетном периоде составлено 5 заключений на проекты Решений «О внесении изменений в Решение Совета народных депутатов «О бюджете МО «</w:t>
      </w:r>
      <w:proofErr w:type="spellStart"/>
      <w:r w:rsidR="00DC090E">
        <w:rPr>
          <w:rFonts w:ascii="Times New Roman" w:eastAsia="Times New Roman" w:hAnsi="Times New Roman" w:cs="Times New Roman"/>
          <w:sz w:val="28"/>
        </w:rPr>
        <w:t>Клетнянский</w:t>
      </w:r>
      <w:proofErr w:type="spellEnd"/>
      <w:r w:rsidR="00DC090E">
        <w:rPr>
          <w:rFonts w:ascii="Times New Roman" w:eastAsia="Times New Roman" w:hAnsi="Times New Roman" w:cs="Times New Roman"/>
          <w:sz w:val="28"/>
        </w:rPr>
        <w:t xml:space="preserve"> муниципальный район» на 2018 год и на плановый период 2019 и 2020 годов». </w:t>
      </w:r>
      <w:r>
        <w:rPr>
          <w:rFonts w:ascii="Times New Roman" w:eastAsia="Times New Roman" w:hAnsi="Times New Roman" w:cs="Times New Roman"/>
          <w:sz w:val="28"/>
        </w:rPr>
        <w:t xml:space="preserve">Для принятия мер по итогам данных мероприятий Контрольно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четной палатой проверяемым организациям направлено 10 представлений, в которых внесено </w:t>
      </w:r>
      <w:r w:rsidR="00F87A3D">
        <w:rPr>
          <w:rFonts w:ascii="Times New Roman" w:eastAsia="Times New Roman" w:hAnsi="Times New Roman" w:cs="Times New Roman"/>
          <w:sz w:val="28"/>
        </w:rPr>
        <w:t>61</w:t>
      </w:r>
      <w:r>
        <w:rPr>
          <w:rFonts w:ascii="Times New Roman" w:eastAsia="Times New Roman" w:hAnsi="Times New Roman" w:cs="Times New Roman"/>
          <w:sz w:val="28"/>
        </w:rPr>
        <w:t xml:space="preserve"> предложения по устранению выявленных нарушений, а также по привлечению к дисциплинарной ответственности виновных должностных лиц, из которых на сегодняшний день реализовано – 6</w:t>
      </w:r>
      <w:r w:rsidR="00F87A3D">
        <w:rPr>
          <w:rFonts w:ascii="Times New Roman" w:eastAsia="Times New Roman" w:hAnsi="Times New Roman" w:cs="Times New Roman"/>
          <w:sz w:val="28"/>
        </w:rPr>
        <w:t>1</w:t>
      </w:r>
      <w:r>
        <w:rPr>
          <w:rFonts w:ascii="Times New Roman" w:eastAsia="Times New Roman" w:hAnsi="Times New Roman" w:cs="Times New Roman"/>
          <w:sz w:val="28"/>
        </w:rPr>
        <w:t xml:space="preserve"> предложени</w:t>
      </w:r>
      <w:r w:rsidR="00F87A3D">
        <w:rPr>
          <w:rFonts w:ascii="Times New Roman" w:eastAsia="Times New Roman" w:hAnsi="Times New Roman" w:cs="Times New Roman"/>
          <w:sz w:val="28"/>
        </w:rPr>
        <w:t>е</w:t>
      </w:r>
      <w:r>
        <w:rPr>
          <w:rFonts w:ascii="Times New Roman" w:eastAsia="Times New Roman" w:hAnsi="Times New Roman" w:cs="Times New Roman"/>
          <w:sz w:val="28"/>
        </w:rPr>
        <w:t>. К дисциплинарной ответственности привлечено 1 должностное лицо (уволен Д</w:t>
      </w:r>
      <w:r w:rsidR="00D96E2B">
        <w:rPr>
          <w:rFonts w:ascii="Times New Roman" w:eastAsia="Times New Roman" w:hAnsi="Times New Roman" w:cs="Times New Roman"/>
          <w:sz w:val="28"/>
        </w:rPr>
        <w:t>иректор МУП "</w:t>
      </w:r>
      <w:proofErr w:type="spellStart"/>
      <w:r w:rsidR="00D96E2B">
        <w:rPr>
          <w:rFonts w:ascii="Times New Roman" w:eastAsia="Times New Roman" w:hAnsi="Times New Roman" w:cs="Times New Roman"/>
          <w:sz w:val="28"/>
        </w:rPr>
        <w:t>Лутна</w:t>
      </w:r>
      <w:proofErr w:type="spellEnd"/>
      <w:r w:rsidR="00D96E2B">
        <w:rPr>
          <w:rFonts w:ascii="Times New Roman" w:eastAsia="Times New Roman" w:hAnsi="Times New Roman" w:cs="Times New Roman"/>
          <w:sz w:val="28"/>
        </w:rPr>
        <w:t>"</w:t>
      </w:r>
      <w:proofErr w:type="gramStart"/>
      <w:r w:rsidR="00D96E2B">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материалам контрольных и экспертно-аналитических мероприятий Главе администрации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 председателям Советов народных депутатов и главам администраций муниципальных образований направлено </w:t>
      </w:r>
      <w:r w:rsidR="009313D0">
        <w:rPr>
          <w:rFonts w:ascii="Times New Roman" w:eastAsia="Times New Roman" w:hAnsi="Times New Roman" w:cs="Times New Roman"/>
          <w:sz w:val="28"/>
        </w:rPr>
        <w:t>94</w:t>
      </w:r>
      <w:r>
        <w:rPr>
          <w:rFonts w:ascii="Times New Roman" w:eastAsia="Times New Roman" w:hAnsi="Times New Roman" w:cs="Times New Roman"/>
          <w:sz w:val="28"/>
        </w:rPr>
        <w:t xml:space="preserve"> информационных писем. </w:t>
      </w:r>
      <w:r w:rsidR="001238B9">
        <w:rPr>
          <w:rFonts w:ascii="Times New Roman" w:eastAsia="Times New Roman" w:hAnsi="Times New Roman" w:cs="Times New Roman"/>
          <w:sz w:val="28"/>
        </w:rPr>
        <w:t>Прокуратуре</w:t>
      </w:r>
      <w:r>
        <w:rPr>
          <w:rFonts w:ascii="Times New Roman" w:eastAsia="Times New Roman" w:hAnsi="Times New Roman" w:cs="Times New Roman"/>
          <w:sz w:val="28"/>
        </w:rPr>
        <w:t xml:space="preserve"> </w:t>
      </w:r>
      <w:proofErr w:type="spellStart"/>
      <w:r w:rsidR="001238B9">
        <w:rPr>
          <w:rFonts w:ascii="Times New Roman" w:eastAsia="Times New Roman" w:hAnsi="Times New Roman" w:cs="Times New Roman"/>
          <w:sz w:val="28"/>
        </w:rPr>
        <w:t>Клетнянского</w:t>
      </w:r>
      <w:proofErr w:type="spellEnd"/>
      <w:r w:rsidR="001238B9">
        <w:rPr>
          <w:rFonts w:ascii="Times New Roman" w:eastAsia="Times New Roman" w:hAnsi="Times New Roman" w:cs="Times New Roman"/>
          <w:sz w:val="28"/>
        </w:rPr>
        <w:t xml:space="preserve"> района запрашивалась информация </w:t>
      </w:r>
      <w:r>
        <w:rPr>
          <w:rFonts w:ascii="Times New Roman" w:eastAsia="Times New Roman" w:hAnsi="Times New Roman" w:cs="Times New Roman"/>
          <w:sz w:val="28"/>
        </w:rPr>
        <w:t>для  рассмотрения и дачи правовой оценки действиям должностных лиц. По результатам рассмо</w:t>
      </w:r>
      <w:r w:rsidR="001238B9">
        <w:rPr>
          <w:rFonts w:ascii="Times New Roman" w:eastAsia="Times New Roman" w:hAnsi="Times New Roman" w:cs="Times New Roman"/>
          <w:sz w:val="28"/>
        </w:rPr>
        <w:t xml:space="preserve">трения </w:t>
      </w:r>
      <w:r>
        <w:rPr>
          <w:rFonts w:ascii="Times New Roman" w:eastAsia="Times New Roman" w:hAnsi="Times New Roman" w:cs="Times New Roman"/>
          <w:sz w:val="28"/>
        </w:rPr>
        <w:t xml:space="preserve"> прокуратур</w:t>
      </w:r>
      <w:r w:rsidR="001238B9">
        <w:rPr>
          <w:rFonts w:ascii="Times New Roman" w:eastAsia="Times New Roman" w:hAnsi="Times New Roman" w:cs="Times New Roman"/>
          <w:sz w:val="28"/>
        </w:rPr>
        <w:t xml:space="preserve">ой </w:t>
      </w:r>
      <w:proofErr w:type="spellStart"/>
      <w:r w:rsidR="001238B9">
        <w:rPr>
          <w:rFonts w:ascii="Times New Roman" w:eastAsia="Times New Roman" w:hAnsi="Times New Roman" w:cs="Times New Roman"/>
          <w:sz w:val="28"/>
        </w:rPr>
        <w:t>Клетнянского</w:t>
      </w:r>
      <w:proofErr w:type="spellEnd"/>
      <w:r w:rsidR="001238B9">
        <w:rPr>
          <w:rFonts w:ascii="Times New Roman" w:eastAsia="Times New Roman" w:hAnsi="Times New Roman" w:cs="Times New Roman"/>
          <w:sz w:val="28"/>
        </w:rPr>
        <w:t xml:space="preserve"> района получен ответ, что в действиях должностных лиц и принятых ненормативных актов нарушений не установлено.</w:t>
      </w:r>
    </w:p>
    <w:p w:rsidR="00320FA6" w:rsidRDefault="001238B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110130">
        <w:rPr>
          <w:rFonts w:ascii="Times New Roman" w:eastAsia="Times New Roman" w:hAnsi="Times New Roman" w:cs="Times New Roman"/>
          <w:sz w:val="28"/>
        </w:rPr>
        <w:t xml:space="preserve"> 201</w:t>
      </w:r>
      <w:r>
        <w:rPr>
          <w:rFonts w:ascii="Times New Roman" w:eastAsia="Times New Roman" w:hAnsi="Times New Roman" w:cs="Times New Roman"/>
          <w:sz w:val="28"/>
        </w:rPr>
        <w:t>8</w:t>
      </w:r>
      <w:r w:rsidR="00110130">
        <w:rPr>
          <w:rFonts w:ascii="Times New Roman" w:eastAsia="Times New Roman" w:hAnsi="Times New Roman" w:cs="Times New Roman"/>
          <w:sz w:val="28"/>
        </w:rPr>
        <w:t xml:space="preserve"> году специалистами Контрольно-счетной платы  дел</w:t>
      </w:r>
      <w:r>
        <w:rPr>
          <w:rFonts w:ascii="Times New Roman" w:eastAsia="Times New Roman" w:hAnsi="Times New Roman" w:cs="Times New Roman"/>
          <w:sz w:val="28"/>
        </w:rPr>
        <w:t>а</w:t>
      </w:r>
      <w:r w:rsidR="00110130">
        <w:rPr>
          <w:rFonts w:ascii="Times New Roman" w:eastAsia="Times New Roman" w:hAnsi="Times New Roman" w:cs="Times New Roman"/>
          <w:sz w:val="28"/>
        </w:rPr>
        <w:t xml:space="preserve"> об административных правонарушениях в финансово-бюджетной сфере</w:t>
      </w:r>
      <w:r>
        <w:rPr>
          <w:rFonts w:ascii="Times New Roman" w:eastAsia="Times New Roman" w:hAnsi="Times New Roman" w:cs="Times New Roman"/>
          <w:sz w:val="28"/>
        </w:rPr>
        <w:t xml:space="preserve"> не возбуждались.</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1238B9">
        <w:rPr>
          <w:rFonts w:ascii="Times New Roman" w:eastAsia="Times New Roman" w:hAnsi="Times New Roman" w:cs="Times New Roman"/>
          <w:sz w:val="28"/>
        </w:rPr>
        <w:t>ов</w:t>
      </w:r>
      <w:r>
        <w:rPr>
          <w:rFonts w:ascii="Times New Roman" w:eastAsia="Times New Roman" w:hAnsi="Times New Roman" w:cs="Times New Roman"/>
          <w:sz w:val="28"/>
        </w:rPr>
        <w:t xml:space="preserve"> принятия бюджетных обязательств сверх доведенных лимитов бюджетных </w:t>
      </w:r>
      <w:proofErr w:type="gramStart"/>
      <w:r>
        <w:rPr>
          <w:rFonts w:ascii="Times New Roman" w:eastAsia="Times New Roman" w:hAnsi="Times New Roman" w:cs="Times New Roman"/>
          <w:sz w:val="28"/>
        </w:rPr>
        <w:t>обязательств</w:t>
      </w:r>
      <w:proofErr w:type="gramEnd"/>
      <w:r w:rsidR="001238B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за которые предусмотрена</w:t>
      </w:r>
      <w:r w:rsidR="008E0A74">
        <w:rPr>
          <w:rFonts w:ascii="Times New Roman" w:eastAsia="Times New Roman" w:hAnsi="Times New Roman" w:cs="Times New Roman"/>
          <w:sz w:val="28"/>
        </w:rPr>
        <w:t xml:space="preserve"> ответственность</w:t>
      </w:r>
      <w:r>
        <w:rPr>
          <w:rFonts w:ascii="Times New Roman" w:eastAsia="Times New Roman" w:hAnsi="Times New Roman" w:cs="Times New Roman"/>
          <w:sz w:val="28"/>
        </w:rPr>
        <w:t xml:space="preserve"> статьей 15.15.10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Российской Федерации</w:t>
      </w:r>
      <w:r w:rsidR="008E0A74">
        <w:rPr>
          <w:rFonts w:ascii="Times New Roman" w:eastAsia="Times New Roman" w:hAnsi="Times New Roman" w:cs="Times New Roman"/>
          <w:sz w:val="28"/>
        </w:rPr>
        <w:t xml:space="preserve"> не установлено</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8E0A74">
        <w:rPr>
          <w:rFonts w:ascii="Times New Roman" w:eastAsia="Times New Roman" w:hAnsi="Times New Roman" w:cs="Times New Roman"/>
          <w:sz w:val="28"/>
        </w:rPr>
        <w:t>ов</w:t>
      </w:r>
      <w:r>
        <w:rPr>
          <w:rFonts w:ascii="Times New Roman" w:eastAsia="Times New Roman" w:hAnsi="Times New Roman" w:cs="Times New Roman"/>
          <w:sz w:val="28"/>
        </w:rPr>
        <w:t xml:space="preserve"> грубого нарушения </w:t>
      </w:r>
      <w:hyperlink r:id="rId10">
        <w:r>
          <w:rPr>
            <w:rFonts w:ascii="Times New Roman" w:eastAsia="Times New Roman" w:hAnsi="Times New Roman" w:cs="Times New Roman"/>
            <w:color w:val="0000FF"/>
            <w:sz w:val="28"/>
            <w:u w:val="single"/>
          </w:rPr>
          <w:t>требований</w:t>
        </w:r>
      </w:hyperlink>
      <w:r>
        <w:rPr>
          <w:rFonts w:ascii="Times New Roman" w:eastAsia="Times New Roman" w:hAnsi="Times New Roman" w:cs="Times New Roman"/>
          <w:sz w:val="28"/>
        </w:rPr>
        <w:t xml:space="preserve"> к бухгалтерскому учету, ответственность за которое </w:t>
      </w:r>
      <w:proofErr w:type="gramStart"/>
      <w:r>
        <w:rPr>
          <w:rFonts w:ascii="Times New Roman" w:eastAsia="Times New Roman" w:hAnsi="Times New Roman" w:cs="Times New Roman"/>
          <w:sz w:val="28"/>
        </w:rPr>
        <w:t xml:space="preserve">предусмотрена статьей 15.11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Российской Федерации</w:t>
      </w:r>
      <w:r w:rsidR="008E0A74">
        <w:rPr>
          <w:rFonts w:ascii="Times New Roman" w:eastAsia="Times New Roman" w:hAnsi="Times New Roman" w:cs="Times New Roman"/>
          <w:sz w:val="28"/>
        </w:rPr>
        <w:t xml:space="preserve"> не установлено</w:t>
      </w:r>
      <w:proofErr w:type="gramEnd"/>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факт</w:t>
      </w:r>
      <w:r w:rsidR="008E0A74">
        <w:rPr>
          <w:rFonts w:ascii="Times New Roman" w:eastAsia="Times New Roman" w:hAnsi="Times New Roman" w:cs="Times New Roman"/>
          <w:sz w:val="28"/>
        </w:rPr>
        <w:t>ов</w:t>
      </w:r>
      <w:r>
        <w:rPr>
          <w:rFonts w:ascii="Times New Roman" w:eastAsia="Times New Roman" w:hAnsi="Times New Roman" w:cs="Times New Roman"/>
          <w:sz w:val="28"/>
        </w:rPr>
        <w:t xml:space="preserve"> нарушения </w:t>
      </w:r>
      <w:hyperlink r:id="rId11">
        <w:r>
          <w:rPr>
            <w:rFonts w:ascii="Times New Roman" w:eastAsia="Times New Roman" w:hAnsi="Times New Roman" w:cs="Times New Roman"/>
            <w:color w:val="0000FF"/>
            <w:sz w:val="28"/>
            <w:u w:val="single"/>
          </w:rPr>
          <w:t>порядка</w:t>
        </w:r>
      </w:hyperlink>
      <w:r>
        <w:rPr>
          <w:rFonts w:ascii="Times New Roman" w:eastAsia="Times New Roman" w:hAnsi="Times New Roman" w:cs="Times New Roman"/>
          <w:sz w:val="28"/>
        </w:rPr>
        <w:t xml:space="preserve"> формирования и (или) финансового обеспечения выполнения муниципального задания, ответственность за которое </w:t>
      </w:r>
      <w:proofErr w:type="gramStart"/>
      <w:r>
        <w:rPr>
          <w:rFonts w:ascii="Times New Roman" w:eastAsia="Times New Roman" w:hAnsi="Times New Roman" w:cs="Times New Roman"/>
          <w:sz w:val="28"/>
        </w:rPr>
        <w:t xml:space="preserve">предусмотрена статьей 15.15.15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Российской Федерации</w:t>
      </w:r>
      <w:r w:rsidR="008E0A74">
        <w:rPr>
          <w:rFonts w:ascii="Times New Roman" w:eastAsia="Times New Roman" w:hAnsi="Times New Roman" w:cs="Times New Roman"/>
          <w:sz w:val="28"/>
        </w:rPr>
        <w:t xml:space="preserve"> не установлено</w:t>
      </w:r>
      <w:proofErr w:type="gramEnd"/>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вышеуказанных выявленных финансовых нарушений объем нарушений, подлежащих устранению, составил </w:t>
      </w:r>
      <w:r w:rsidR="00E53FA6">
        <w:rPr>
          <w:rFonts w:ascii="Times New Roman" w:eastAsia="Times New Roman" w:hAnsi="Times New Roman" w:cs="Times New Roman"/>
          <w:sz w:val="28"/>
        </w:rPr>
        <w:t>1369,6</w:t>
      </w:r>
      <w:r>
        <w:rPr>
          <w:rFonts w:ascii="Times New Roman" w:eastAsia="Times New Roman" w:hAnsi="Times New Roman" w:cs="Times New Roman"/>
          <w:sz w:val="28"/>
        </w:rPr>
        <w:t xml:space="preserve"> тыс. рублей, из которых объектами контроля на сегодняшний день во исполнение представлений Контрольно-счетной палаты приняты меры по устране</w:t>
      </w:r>
      <w:r w:rsidR="00E53FA6">
        <w:rPr>
          <w:rFonts w:ascii="Times New Roman" w:eastAsia="Times New Roman" w:hAnsi="Times New Roman" w:cs="Times New Roman"/>
          <w:sz w:val="28"/>
        </w:rPr>
        <w:t>нию нарушений на сумму 1369,6</w:t>
      </w:r>
      <w:r>
        <w:rPr>
          <w:rFonts w:ascii="Times New Roman" w:eastAsia="Times New Roman" w:hAnsi="Times New Roman" w:cs="Times New Roman"/>
          <w:sz w:val="28"/>
        </w:rPr>
        <w:t xml:space="preserve"> тыс. рублей, а именно:</w:t>
      </w:r>
    </w:p>
    <w:p w:rsidR="00A662B3" w:rsidRDefault="00A662B3"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предприятием</w:t>
      </w:r>
      <w:r w:rsidR="00E53FA6" w:rsidRPr="00E53FA6">
        <w:rPr>
          <w:rFonts w:ascii="Times New Roman" w:eastAsia="Times New Roman" w:hAnsi="Times New Roman" w:cs="Times New Roman"/>
          <w:sz w:val="28"/>
        </w:rPr>
        <w:t xml:space="preserve"> перечисл</w:t>
      </w:r>
      <w:r>
        <w:rPr>
          <w:rFonts w:ascii="Times New Roman" w:eastAsia="Times New Roman" w:hAnsi="Times New Roman" w:cs="Times New Roman"/>
          <w:sz w:val="28"/>
        </w:rPr>
        <w:t>ено</w:t>
      </w:r>
      <w:r w:rsidR="00E53FA6" w:rsidRPr="00E53FA6">
        <w:rPr>
          <w:rFonts w:ascii="Times New Roman" w:eastAsia="Times New Roman" w:hAnsi="Times New Roman" w:cs="Times New Roman"/>
          <w:sz w:val="28"/>
        </w:rPr>
        <w:t xml:space="preserve"> в районный бюджет 5% от чистой прибыли в сумме 18,6 тыс. руб</w:t>
      </w:r>
      <w:r>
        <w:rPr>
          <w:rFonts w:ascii="Times New Roman" w:eastAsia="Times New Roman" w:hAnsi="Times New Roman" w:cs="Times New Roman"/>
          <w:sz w:val="28"/>
        </w:rPr>
        <w:t>.</w:t>
      </w:r>
    </w:p>
    <w:p w:rsidR="00E53FA6" w:rsidRDefault="00E53FA6"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662B3">
        <w:rPr>
          <w:rFonts w:ascii="Times New Roman" w:eastAsia="Times New Roman" w:hAnsi="Times New Roman" w:cs="Times New Roman"/>
          <w:sz w:val="28"/>
        </w:rPr>
        <w:t xml:space="preserve">восстановлено в </w:t>
      </w:r>
      <w:r w:rsidRPr="00E53FA6">
        <w:rPr>
          <w:rFonts w:ascii="Times New Roman" w:eastAsia="Times New Roman" w:hAnsi="Times New Roman" w:cs="Times New Roman"/>
          <w:sz w:val="28"/>
        </w:rPr>
        <w:t xml:space="preserve"> касс</w:t>
      </w:r>
      <w:r w:rsidR="00A662B3">
        <w:rPr>
          <w:rFonts w:ascii="Times New Roman" w:eastAsia="Times New Roman" w:hAnsi="Times New Roman" w:cs="Times New Roman"/>
          <w:sz w:val="28"/>
        </w:rPr>
        <w:t>у</w:t>
      </w:r>
      <w:r w:rsidRPr="00E53FA6">
        <w:rPr>
          <w:rFonts w:ascii="Times New Roman" w:eastAsia="Times New Roman" w:hAnsi="Times New Roman" w:cs="Times New Roman"/>
          <w:sz w:val="28"/>
        </w:rPr>
        <w:t xml:space="preserve"> предприятия</w:t>
      </w:r>
      <w:r>
        <w:rPr>
          <w:rFonts w:ascii="Times New Roman" w:eastAsia="Times New Roman" w:hAnsi="Times New Roman" w:cs="Times New Roman"/>
          <w:sz w:val="28"/>
        </w:rPr>
        <w:t xml:space="preserve"> </w:t>
      </w:r>
      <w:r w:rsidRPr="00E53FA6">
        <w:rPr>
          <w:rFonts w:ascii="Times New Roman" w:eastAsia="Times New Roman" w:hAnsi="Times New Roman" w:cs="Times New Roman"/>
          <w:sz w:val="28"/>
        </w:rPr>
        <w:t xml:space="preserve">  выявлен</w:t>
      </w:r>
      <w:r w:rsidR="00A662B3">
        <w:rPr>
          <w:rFonts w:ascii="Times New Roman" w:eastAsia="Times New Roman" w:hAnsi="Times New Roman" w:cs="Times New Roman"/>
          <w:sz w:val="28"/>
        </w:rPr>
        <w:t>н</w:t>
      </w:r>
      <w:r w:rsidRPr="00E53FA6">
        <w:rPr>
          <w:rFonts w:ascii="Times New Roman" w:eastAsia="Times New Roman" w:hAnsi="Times New Roman" w:cs="Times New Roman"/>
          <w:sz w:val="28"/>
        </w:rPr>
        <w:t>а</w:t>
      </w:r>
      <w:r w:rsidR="00A662B3">
        <w:rPr>
          <w:rFonts w:ascii="Times New Roman" w:eastAsia="Times New Roman" w:hAnsi="Times New Roman" w:cs="Times New Roman"/>
          <w:sz w:val="28"/>
        </w:rPr>
        <w:t>я</w:t>
      </w:r>
      <w:r w:rsidRPr="00E53FA6">
        <w:rPr>
          <w:rFonts w:ascii="Times New Roman" w:eastAsia="Times New Roman" w:hAnsi="Times New Roman" w:cs="Times New Roman"/>
          <w:sz w:val="28"/>
        </w:rPr>
        <w:t xml:space="preserve"> недостача денежных сре</w:t>
      </w:r>
      <w:proofErr w:type="gramStart"/>
      <w:r w:rsidRPr="00E53FA6">
        <w:rPr>
          <w:rFonts w:ascii="Times New Roman" w:eastAsia="Times New Roman" w:hAnsi="Times New Roman" w:cs="Times New Roman"/>
          <w:sz w:val="28"/>
        </w:rPr>
        <w:t>дств в с</w:t>
      </w:r>
      <w:proofErr w:type="gramEnd"/>
      <w:r w:rsidRPr="00E53FA6">
        <w:rPr>
          <w:rFonts w:ascii="Times New Roman" w:eastAsia="Times New Roman" w:hAnsi="Times New Roman" w:cs="Times New Roman"/>
          <w:sz w:val="28"/>
        </w:rPr>
        <w:t>умме 9</w:t>
      </w:r>
      <w:r w:rsidR="00A662B3">
        <w:rPr>
          <w:rFonts w:ascii="Times New Roman" w:eastAsia="Times New Roman" w:hAnsi="Times New Roman" w:cs="Times New Roman"/>
          <w:sz w:val="28"/>
        </w:rPr>
        <w:t>,</w:t>
      </w:r>
      <w:r w:rsidRPr="00E53FA6">
        <w:rPr>
          <w:rFonts w:ascii="Times New Roman" w:eastAsia="Times New Roman" w:hAnsi="Times New Roman" w:cs="Times New Roman"/>
          <w:sz w:val="28"/>
        </w:rPr>
        <w:t>5</w:t>
      </w:r>
      <w:r w:rsidR="00A662B3">
        <w:rPr>
          <w:rFonts w:ascii="Times New Roman" w:eastAsia="Times New Roman" w:hAnsi="Times New Roman" w:cs="Times New Roman"/>
          <w:sz w:val="28"/>
        </w:rPr>
        <w:t xml:space="preserve"> тыс.</w:t>
      </w:r>
      <w:r w:rsidRPr="00E53FA6">
        <w:rPr>
          <w:rFonts w:ascii="Times New Roman" w:eastAsia="Times New Roman" w:hAnsi="Times New Roman" w:cs="Times New Roman"/>
          <w:sz w:val="28"/>
        </w:rPr>
        <w:t xml:space="preserve"> руб.   </w:t>
      </w:r>
    </w:p>
    <w:p w:rsidR="00A662B3" w:rsidRDefault="00A662B3" w:rsidP="00A662B3">
      <w:pPr>
        <w:numPr>
          <w:ilvl w:val="0"/>
          <w:numId w:val="4"/>
        </w:numPr>
        <w:tabs>
          <w:tab w:val="left" w:pos="993"/>
        </w:tabs>
        <w:spacing w:after="0" w:line="360" w:lineRule="auto"/>
        <w:ind w:firstLine="709"/>
        <w:jc w:val="both"/>
        <w:rPr>
          <w:rFonts w:ascii="Times New Roman" w:eastAsia="Times New Roman" w:hAnsi="Times New Roman" w:cs="Times New Roman"/>
          <w:sz w:val="28"/>
        </w:rPr>
      </w:pPr>
      <w:r w:rsidRPr="00A662B3">
        <w:rPr>
          <w:rFonts w:ascii="Times New Roman" w:eastAsia="Times New Roman" w:hAnsi="Times New Roman" w:cs="Times New Roman"/>
          <w:sz w:val="28"/>
        </w:rPr>
        <w:t xml:space="preserve">перечислена в бюджет сумма от реализации муниципального имущества в размере 1341,5 тыс. руб. </w:t>
      </w:r>
    </w:p>
    <w:p w:rsidR="00320FA6" w:rsidRPr="00A662B3" w:rsidRDefault="00110130" w:rsidP="00A662B3">
      <w:pPr>
        <w:numPr>
          <w:ilvl w:val="0"/>
          <w:numId w:val="4"/>
        </w:numPr>
        <w:tabs>
          <w:tab w:val="left" w:pos="993"/>
        </w:tabs>
        <w:spacing w:after="0" w:line="360" w:lineRule="auto"/>
        <w:ind w:firstLine="709"/>
        <w:jc w:val="both"/>
        <w:rPr>
          <w:rFonts w:ascii="Times New Roman" w:eastAsia="Times New Roman" w:hAnsi="Times New Roman" w:cs="Times New Roman"/>
          <w:sz w:val="28"/>
        </w:rPr>
      </w:pPr>
      <w:r w:rsidRPr="00A662B3">
        <w:rPr>
          <w:rFonts w:ascii="Times New Roman" w:eastAsia="Times New Roman" w:hAnsi="Times New Roman" w:cs="Times New Roman"/>
          <w:sz w:val="28"/>
        </w:rPr>
        <w:t xml:space="preserve">сокращена кредиторская задолженность перед </w:t>
      </w:r>
      <w:r w:rsidR="00A662B3">
        <w:rPr>
          <w:rFonts w:ascii="Times New Roman" w:eastAsia="Times New Roman" w:hAnsi="Times New Roman" w:cs="Times New Roman"/>
          <w:sz w:val="28"/>
        </w:rPr>
        <w:t>бюджетами всех уровней</w:t>
      </w:r>
      <w:r w:rsidRPr="00A662B3">
        <w:rPr>
          <w:rFonts w:ascii="Times New Roman" w:eastAsia="Times New Roman" w:hAnsi="Times New Roman" w:cs="Times New Roman"/>
          <w:sz w:val="28"/>
        </w:rPr>
        <w:t xml:space="preserve"> </w:t>
      </w:r>
      <w:r w:rsidR="00A662B3">
        <w:rPr>
          <w:rFonts w:ascii="Times New Roman" w:eastAsia="Times New Roman" w:hAnsi="Times New Roman" w:cs="Times New Roman"/>
          <w:sz w:val="28"/>
        </w:rPr>
        <w:t xml:space="preserve"> и пенсионного фонда на сумму более </w:t>
      </w:r>
      <w:r w:rsidRPr="00A662B3">
        <w:rPr>
          <w:rFonts w:ascii="Times New Roman" w:eastAsia="Times New Roman" w:hAnsi="Times New Roman" w:cs="Times New Roman"/>
          <w:sz w:val="28"/>
        </w:rPr>
        <w:t xml:space="preserve"> </w:t>
      </w:r>
      <w:r w:rsidR="00C0253B">
        <w:rPr>
          <w:rFonts w:ascii="Times New Roman" w:eastAsia="Times New Roman" w:hAnsi="Times New Roman" w:cs="Times New Roman"/>
          <w:sz w:val="28"/>
        </w:rPr>
        <w:t>3</w:t>
      </w:r>
      <w:r w:rsidR="00A662B3">
        <w:rPr>
          <w:rFonts w:ascii="Times New Roman" w:eastAsia="Times New Roman" w:hAnsi="Times New Roman" w:cs="Times New Roman"/>
          <w:sz w:val="28"/>
        </w:rPr>
        <w:t> </w:t>
      </w:r>
      <w:r w:rsidRPr="00A662B3">
        <w:rPr>
          <w:rFonts w:ascii="Times New Roman" w:eastAsia="Times New Roman" w:hAnsi="Times New Roman" w:cs="Times New Roman"/>
          <w:sz w:val="28"/>
        </w:rPr>
        <w:t>2</w:t>
      </w:r>
      <w:r w:rsidR="00A662B3">
        <w:rPr>
          <w:rFonts w:ascii="Times New Roman" w:eastAsia="Times New Roman" w:hAnsi="Times New Roman" w:cs="Times New Roman"/>
          <w:sz w:val="28"/>
        </w:rPr>
        <w:t>00,0</w:t>
      </w:r>
      <w:r w:rsidRPr="00A662B3">
        <w:rPr>
          <w:rFonts w:ascii="Times New Roman" w:eastAsia="Times New Roman" w:hAnsi="Times New Roman" w:cs="Times New Roman"/>
          <w:sz w:val="28"/>
        </w:rPr>
        <w:t> тыс. рублей;</w:t>
      </w:r>
    </w:p>
    <w:p w:rsidR="00320FA6" w:rsidRDefault="00110130" w:rsidP="005169E5">
      <w:pPr>
        <w:keepNext/>
        <w:keepLine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proofErr w:type="gramStart"/>
      <w:r>
        <w:rPr>
          <w:rFonts w:ascii="Times New Roman" w:eastAsia="Times New Roman" w:hAnsi="Times New Roman" w:cs="Times New Roman"/>
          <w:b/>
          <w:sz w:val="28"/>
        </w:rPr>
        <w:t>Контроль за</w:t>
      </w:r>
      <w:proofErr w:type="gramEnd"/>
      <w:r>
        <w:rPr>
          <w:rFonts w:ascii="Times New Roman" w:eastAsia="Times New Roman" w:hAnsi="Times New Roman" w:cs="Times New Roman"/>
          <w:b/>
          <w:sz w:val="28"/>
        </w:rPr>
        <w:t xml:space="preserve"> формированием и исполнением </w:t>
      </w:r>
      <w:r w:rsidR="00A7671B">
        <w:rPr>
          <w:rFonts w:ascii="Times New Roman" w:eastAsia="Times New Roman" w:hAnsi="Times New Roman" w:cs="Times New Roman"/>
          <w:b/>
          <w:sz w:val="28"/>
        </w:rPr>
        <w:t>районного, городского и сельских бюджетов</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3.1. Предварительный контроль</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Бюджетным кодексом Российской Федерации и во исполнение полномочий, закрепленных статьей </w:t>
      </w:r>
      <w:r w:rsidR="00D361A8">
        <w:rPr>
          <w:rFonts w:ascii="Times New Roman" w:eastAsia="Times New Roman" w:hAnsi="Times New Roman" w:cs="Times New Roman"/>
          <w:sz w:val="28"/>
        </w:rPr>
        <w:t>2 Положения</w:t>
      </w:r>
      <w:r>
        <w:rPr>
          <w:rFonts w:ascii="Times New Roman" w:eastAsia="Times New Roman" w:hAnsi="Times New Roman" w:cs="Times New Roman"/>
          <w:sz w:val="28"/>
        </w:rPr>
        <w:t xml:space="preserve"> «О Контрольно-счетной палат</w:t>
      </w:r>
      <w:r w:rsidR="00D361A8">
        <w:rPr>
          <w:rFonts w:ascii="Times New Roman" w:eastAsia="Times New Roman" w:hAnsi="Times New Roman" w:cs="Times New Roman"/>
          <w:sz w:val="28"/>
        </w:rPr>
        <w:t xml:space="preserve">е </w:t>
      </w:r>
      <w:proofErr w:type="spellStart"/>
      <w:r w:rsidR="00D361A8">
        <w:rPr>
          <w:rFonts w:ascii="Times New Roman" w:eastAsia="Times New Roman" w:hAnsi="Times New Roman" w:cs="Times New Roman"/>
          <w:sz w:val="28"/>
        </w:rPr>
        <w:t>Клетнянского</w:t>
      </w:r>
      <w:proofErr w:type="spellEnd"/>
      <w:r w:rsidR="00D361A8">
        <w:rPr>
          <w:rFonts w:ascii="Times New Roman" w:eastAsia="Times New Roman" w:hAnsi="Times New Roman" w:cs="Times New Roman"/>
          <w:sz w:val="28"/>
        </w:rPr>
        <w:t xml:space="preserve"> муниципального района</w:t>
      </w:r>
      <w:r>
        <w:rPr>
          <w:rFonts w:ascii="Times New Roman" w:eastAsia="Times New Roman" w:hAnsi="Times New Roman" w:cs="Times New Roman"/>
          <w:sz w:val="28"/>
        </w:rPr>
        <w:t>», Контрольно-счетной палатой проведено</w:t>
      </w:r>
      <w:r w:rsidR="00D361A8">
        <w:rPr>
          <w:rFonts w:ascii="Times New Roman" w:eastAsia="Times New Roman" w:hAnsi="Times New Roman" w:cs="Times New Roman"/>
          <w:sz w:val="28"/>
        </w:rPr>
        <w:t xml:space="preserve"> 7 экспертно-аналитических мероприятий  по экспертизе и подготовке заключений</w:t>
      </w:r>
      <w:r>
        <w:rPr>
          <w:rFonts w:ascii="Times New Roman" w:eastAsia="Times New Roman" w:hAnsi="Times New Roman" w:cs="Times New Roman"/>
          <w:sz w:val="28"/>
        </w:rPr>
        <w:t xml:space="preserve"> на проект</w:t>
      </w:r>
      <w:r w:rsidR="00D361A8">
        <w:rPr>
          <w:rFonts w:ascii="Times New Roman" w:eastAsia="Times New Roman" w:hAnsi="Times New Roman" w:cs="Times New Roman"/>
          <w:sz w:val="28"/>
        </w:rPr>
        <w:t>ы</w:t>
      </w:r>
      <w:r>
        <w:rPr>
          <w:rFonts w:ascii="Times New Roman" w:eastAsia="Times New Roman" w:hAnsi="Times New Roman" w:cs="Times New Roman"/>
          <w:sz w:val="28"/>
        </w:rPr>
        <w:t xml:space="preserve"> </w:t>
      </w:r>
      <w:r w:rsidR="00D361A8">
        <w:rPr>
          <w:rFonts w:ascii="Times New Roman" w:eastAsia="Times New Roman" w:hAnsi="Times New Roman" w:cs="Times New Roman"/>
          <w:sz w:val="28"/>
        </w:rPr>
        <w:t xml:space="preserve">решений «О </w:t>
      </w:r>
      <w:r>
        <w:rPr>
          <w:rFonts w:ascii="Times New Roman" w:eastAsia="Times New Roman" w:hAnsi="Times New Roman" w:cs="Times New Roman"/>
          <w:sz w:val="28"/>
        </w:rPr>
        <w:t xml:space="preserve"> бюджете</w:t>
      </w:r>
      <w:r w:rsidR="00D361A8">
        <w:rPr>
          <w:rFonts w:ascii="Times New Roman" w:eastAsia="Times New Roman" w:hAnsi="Times New Roman" w:cs="Times New Roman"/>
          <w:sz w:val="28"/>
        </w:rPr>
        <w:t xml:space="preserve"> района и поселений</w:t>
      </w:r>
      <w:r>
        <w:rPr>
          <w:rFonts w:ascii="Times New Roman" w:eastAsia="Times New Roman" w:hAnsi="Times New Roman" w:cs="Times New Roman"/>
          <w:sz w:val="28"/>
        </w:rPr>
        <w:t xml:space="preserve"> на 201</w:t>
      </w:r>
      <w:r w:rsidR="00D361A8">
        <w:rPr>
          <w:rFonts w:ascii="Times New Roman" w:eastAsia="Times New Roman" w:hAnsi="Times New Roman" w:cs="Times New Roman"/>
          <w:sz w:val="28"/>
        </w:rPr>
        <w:t>9</w:t>
      </w:r>
      <w:r>
        <w:rPr>
          <w:rFonts w:ascii="Times New Roman" w:eastAsia="Times New Roman" w:hAnsi="Times New Roman" w:cs="Times New Roman"/>
          <w:sz w:val="28"/>
        </w:rPr>
        <w:t xml:space="preserve"> год и на плановый период 20</w:t>
      </w:r>
      <w:r w:rsidR="00D361A8">
        <w:rPr>
          <w:rFonts w:ascii="Times New Roman" w:eastAsia="Times New Roman" w:hAnsi="Times New Roman" w:cs="Times New Roman"/>
          <w:sz w:val="28"/>
        </w:rPr>
        <w:t>20</w:t>
      </w:r>
      <w:r>
        <w:rPr>
          <w:rFonts w:ascii="Times New Roman" w:eastAsia="Times New Roman" w:hAnsi="Times New Roman" w:cs="Times New Roman"/>
          <w:sz w:val="28"/>
        </w:rPr>
        <w:t xml:space="preserve"> и 202</w:t>
      </w:r>
      <w:r w:rsidR="00D361A8">
        <w:rPr>
          <w:rFonts w:ascii="Times New Roman" w:eastAsia="Times New Roman" w:hAnsi="Times New Roman" w:cs="Times New Roman"/>
          <w:sz w:val="28"/>
        </w:rPr>
        <w:t>1</w:t>
      </w:r>
      <w:r>
        <w:rPr>
          <w:rFonts w:ascii="Times New Roman" w:eastAsia="Times New Roman" w:hAnsi="Times New Roman" w:cs="Times New Roman"/>
          <w:sz w:val="28"/>
        </w:rPr>
        <w:t xml:space="preserve"> годов».</w:t>
      </w:r>
      <w:proofErr w:type="gramEnd"/>
    </w:p>
    <w:p w:rsidR="00320FA6" w:rsidRDefault="00D361A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экспертиз</w:t>
      </w:r>
      <w:r w:rsidR="00110130">
        <w:rPr>
          <w:rFonts w:ascii="Times New Roman" w:eastAsia="Times New Roman" w:hAnsi="Times New Roman" w:cs="Times New Roman"/>
          <w:sz w:val="28"/>
        </w:rPr>
        <w:t xml:space="preserve"> рассмотр</w:t>
      </w:r>
      <w:r>
        <w:rPr>
          <w:rFonts w:ascii="Times New Roman" w:eastAsia="Times New Roman" w:hAnsi="Times New Roman" w:cs="Times New Roman"/>
          <w:sz w:val="28"/>
        </w:rPr>
        <w:t>ены вопросы соответствия проектов</w:t>
      </w:r>
      <w:r w:rsidR="00110130">
        <w:rPr>
          <w:rFonts w:ascii="Times New Roman" w:eastAsia="Times New Roman" w:hAnsi="Times New Roman" w:cs="Times New Roman"/>
          <w:sz w:val="28"/>
        </w:rPr>
        <w:t xml:space="preserve"> </w:t>
      </w:r>
      <w:r>
        <w:rPr>
          <w:rFonts w:ascii="Times New Roman" w:eastAsia="Times New Roman" w:hAnsi="Times New Roman" w:cs="Times New Roman"/>
          <w:sz w:val="28"/>
        </w:rPr>
        <w:t>решений</w:t>
      </w:r>
      <w:r w:rsidR="00110130">
        <w:rPr>
          <w:rFonts w:ascii="Times New Roman" w:eastAsia="Times New Roman" w:hAnsi="Times New Roman" w:cs="Times New Roman"/>
          <w:sz w:val="28"/>
        </w:rPr>
        <w:t xml:space="preserve"> требованиям бюджетного законодательства, проведен анализ расчетов и документов, представленных одновременно с проектом бюджета.</w:t>
      </w:r>
    </w:p>
    <w:p w:rsidR="000161C7" w:rsidRDefault="00D361A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00110130">
        <w:rPr>
          <w:rFonts w:ascii="Times New Roman" w:eastAsia="Times New Roman" w:hAnsi="Times New Roman" w:cs="Times New Roman"/>
          <w:sz w:val="28"/>
        </w:rPr>
        <w:t>рогнозируемый общий объем доходов на 201</w:t>
      </w:r>
      <w:r>
        <w:rPr>
          <w:rFonts w:ascii="Times New Roman" w:eastAsia="Times New Roman" w:hAnsi="Times New Roman" w:cs="Times New Roman"/>
          <w:sz w:val="28"/>
        </w:rPr>
        <w:t>9</w:t>
      </w:r>
      <w:r w:rsidR="00110130">
        <w:rPr>
          <w:rFonts w:ascii="Times New Roman" w:eastAsia="Times New Roman" w:hAnsi="Times New Roman" w:cs="Times New Roman"/>
          <w:sz w:val="28"/>
        </w:rPr>
        <w:t xml:space="preserve"> год</w:t>
      </w:r>
      <w:r>
        <w:rPr>
          <w:rFonts w:ascii="Times New Roman" w:eastAsia="Times New Roman" w:hAnsi="Times New Roman" w:cs="Times New Roman"/>
          <w:sz w:val="28"/>
        </w:rPr>
        <w:t xml:space="preserve"> консолидированного бюджета составил </w:t>
      </w:r>
      <w:r w:rsidR="000161C7" w:rsidRPr="000161C7">
        <w:rPr>
          <w:rFonts w:ascii="Times New Roman" w:hAnsi="Times New Roman" w:cs="Times New Roman"/>
          <w:color w:val="000000"/>
          <w:sz w:val="28"/>
          <w:szCs w:val="28"/>
        </w:rPr>
        <w:t>268333,5</w:t>
      </w:r>
      <w:r w:rsidR="000161C7">
        <w:rPr>
          <w:rFonts w:ascii="Times New Roman" w:hAnsi="Times New Roman" w:cs="Times New Roman"/>
          <w:color w:val="000000"/>
          <w:sz w:val="28"/>
          <w:szCs w:val="28"/>
        </w:rPr>
        <w:t xml:space="preserve"> тыс. руб.</w:t>
      </w:r>
      <w:r w:rsidR="00110130" w:rsidRPr="000161C7">
        <w:rPr>
          <w:rFonts w:ascii="Times New Roman" w:eastAsia="Times New Roman" w:hAnsi="Times New Roman" w:cs="Times New Roman"/>
          <w:sz w:val="28"/>
          <w:szCs w:val="28"/>
        </w:rPr>
        <w:t>,</w:t>
      </w:r>
      <w:r w:rsidR="00110130">
        <w:rPr>
          <w:rFonts w:ascii="Times New Roman" w:eastAsia="Times New Roman" w:hAnsi="Times New Roman" w:cs="Times New Roman"/>
          <w:sz w:val="28"/>
        </w:rPr>
        <w:t xml:space="preserve"> в том числе налоговые и неналоговые доходы </w:t>
      </w:r>
      <w:r w:rsidR="000161C7">
        <w:rPr>
          <w:rFonts w:ascii="Times New Roman" w:eastAsia="Times New Roman" w:hAnsi="Times New Roman" w:cs="Times New Roman"/>
          <w:sz w:val="28"/>
        </w:rPr>
        <w:t xml:space="preserve">консолидируемого бюджета </w:t>
      </w:r>
      <w:r w:rsidR="000161C7" w:rsidRPr="000161C7">
        <w:rPr>
          <w:rFonts w:ascii="Times New Roman" w:hAnsi="Times New Roman" w:cs="Times New Roman"/>
          <w:color w:val="000000"/>
          <w:sz w:val="28"/>
          <w:szCs w:val="28"/>
        </w:rPr>
        <w:t>85341,8</w:t>
      </w:r>
      <w:r w:rsidR="000161C7">
        <w:rPr>
          <w:rFonts w:ascii="Times New Roman" w:eastAsia="Times New Roman" w:hAnsi="Times New Roman" w:cs="Times New Roman"/>
          <w:sz w:val="28"/>
        </w:rPr>
        <w:t xml:space="preserve"> тыс</w:t>
      </w:r>
      <w:r w:rsidR="00110130">
        <w:rPr>
          <w:rFonts w:ascii="Times New Roman" w:eastAsia="Times New Roman" w:hAnsi="Times New Roman" w:cs="Times New Roman"/>
          <w:sz w:val="28"/>
        </w:rPr>
        <w:t xml:space="preserve">. рублей. </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том числе доходы районного бюджета на 2019 год прогнозируется в сумме </w:t>
      </w:r>
      <w:r w:rsidRPr="000161C7">
        <w:rPr>
          <w:rFonts w:ascii="Times New Roman" w:hAnsi="Times New Roman" w:cs="Times New Roman"/>
          <w:spacing w:val="-8"/>
          <w:sz w:val="28"/>
          <w:szCs w:val="28"/>
        </w:rPr>
        <w:t>243214,1</w:t>
      </w:r>
      <w:r>
        <w:rPr>
          <w:rFonts w:ascii="Times New Roman" w:hAnsi="Times New Roman" w:cs="Times New Roman"/>
          <w:spacing w:val="-8"/>
          <w:sz w:val="28"/>
          <w:szCs w:val="28"/>
        </w:rPr>
        <w:t xml:space="preserve">тыс. руб. собственные доходы - </w:t>
      </w:r>
      <w:r w:rsidRPr="000161C7">
        <w:rPr>
          <w:rFonts w:ascii="Times New Roman" w:hAnsi="Times New Roman" w:cs="Times New Roman"/>
          <w:spacing w:val="-8"/>
          <w:sz w:val="28"/>
          <w:szCs w:val="28"/>
        </w:rPr>
        <w:t>55536,7</w:t>
      </w:r>
      <w:r>
        <w:rPr>
          <w:rFonts w:ascii="Times New Roman" w:hAnsi="Times New Roman" w:cs="Times New Roman"/>
          <w:spacing w:val="-8"/>
          <w:sz w:val="28"/>
          <w:szCs w:val="28"/>
        </w:rPr>
        <w:t>тыс. руб.</w:t>
      </w:r>
      <w:r>
        <w:rPr>
          <w:b/>
          <w:spacing w:val="-8"/>
        </w:rPr>
        <w:t xml:space="preserve"> </w:t>
      </w:r>
      <w:r>
        <w:rPr>
          <w:rFonts w:ascii="Times New Roman" w:eastAsia="Times New Roman" w:hAnsi="Times New Roman" w:cs="Times New Roman"/>
          <w:sz w:val="28"/>
        </w:rPr>
        <w:t xml:space="preserve"> О</w:t>
      </w:r>
      <w:r w:rsidR="00110130">
        <w:rPr>
          <w:rFonts w:ascii="Times New Roman" w:eastAsia="Times New Roman" w:hAnsi="Times New Roman" w:cs="Times New Roman"/>
          <w:sz w:val="28"/>
        </w:rPr>
        <w:t xml:space="preserve">тмечена необходимость принятия мер по сокращению недоимки налоговых и неналоговых доходов, в </w:t>
      </w:r>
      <w:proofErr w:type="gramStart"/>
      <w:r w:rsidR="00110130">
        <w:rPr>
          <w:rFonts w:ascii="Times New Roman" w:eastAsia="Times New Roman" w:hAnsi="Times New Roman" w:cs="Times New Roman"/>
          <w:sz w:val="28"/>
        </w:rPr>
        <w:t>связи</w:t>
      </w:r>
      <w:proofErr w:type="gramEnd"/>
      <w:r w:rsidR="00110130">
        <w:rPr>
          <w:rFonts w:ascii="Times New Roman" w:eastAsia="Times New Roman" w:hAnsi="Times New Roman" w:cs="Times New Roman"/>
          <w:sz w:val="28"/>
        </w:rPr>
        <w:t xml:space="preserve"> с чем направлено предложе</w:t>
      </w:r>
      <w:r w:rsidR="00057C02">
        <w:rPr>
          <w:rFonts w:ascii="Times New Roman" w:eastAsia="Times New Roman" w:hAnsi="Times New Roman" w:cs="Times New Roman"/>
          <w:sz w:val="28"/>
        </w:rPr>
        <w:t xml:space="preserve">ние администраторам доходов  </w:t>
      </w:r>
      <w:proofErr w:type="spellStart"/>
      <w:r w:rsidR="00057C02">
        <w:rPr>
          <w:rFonts w:ascii="Times New Roman" w:eastAsia="Times New Roman" w:hAnsi="Times New Roman" w:cs="Times New Roman"/>
          <w:sz w:val="28"/>
        </w:rPr>
        <w:t>мест</w:t>
      </w:r>
      <w:r w:rsidR="00110130">
        <w:rPr>
          <w:rFonts w:ascii="Times New Roman" w:eastAsia="Times New Roman" w:hAnsi="Times New Roman" w:cs="Times New Roman"/>
          <w:sz w:val="28"/>
        </w:rPr>
        <w:t>стного</w:t>
      </w:r>
      <w:proofErr w:type="spellEnd"/>
      <w:r w:rsidR="00110130">
        <w:rPr>
          <w:rFonts w:ascii="Times New Roman" w:eastAsia="Times New Roman" w:hAnsi="Times New Roman" w:cs="Times New Roman"/>
          <w:sz w:val="28"/>
        </w:rPr>
        <w:t xml:space="preserve"> бюджета.</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экспертно-аналитического мер</w:t>
      </w:r>
      <w:r w:rsidR="000161C7">
        <w:rPr>
          <w:rFonts w:ascii="Times New Roman" w:eastAsia="Times New Roman" w:hAnsi="Times New Roman" w:cs="Times New Roman"/>
          <w:sz w:val="28"/>
        </w:rPr>
        <w:t>оприятия проведена экспертиза 3</w:t>
      </w:r>
      <w:r>
        <w:rPr>
          <w:rFonts w:ascii="Times New Roman" w:eastAsia="Times New Roman" w:hAnsi="Times New Roman" w:cs="Times New Roman"/>
          <w:sz w:val="28"/>
        </w:rPr>
        <w:t xml:space="preserve"> </w:t>
      </w:r>
      <w:r w:rsidR="000161C7">
        <w:rPr>
          <w:rFonts w:ascii="Times New Roman" w:eastAsia="Times New Roman" w:hAnsi="Times New Roman" w:cs="Times New Roman"/>
          <w:sz w:val="28"/>
        </w:rPr>
        <w:t>–</w:t>
      </w:r>
      <w:proofErr w:type="spellStart"/>
      <w:r w:rsidR="000161C7">
        <w:rPr>
          <w:rFonts w:ascii="Times New Roman" w:eastAsia="Times New Roman" w:hAnsi="Times New Roman" w:cs="Times New Roman"/>
          <w:sz w:val="28"/>
        </w:rPr>
        <w:t>х</w:t>
      </w:r>
      <w:proofErr w:type="spellEnd"/>
      <w:r w:rsidR="000161C7">
        <w:rPr>
          <w:rFonts w:ascii="Times New Roman" w:eastAsia="Times New Roman" w:hAnsi="Times New Roman" w:cs="Times New Roman"/>
          <w:sz w:val="28"/>
        </w:rPr>
        <w:t xml:space="preserve"> муниципальных программ</w:t>
      </w:r>
      <w:r>
        <w:rPr>
          <w:rFonts w:ascii="Times New Roman" w:eastAsia="Times New Roman" w:hAnsi="Times New Roman" w:cs="Times New Roman"/>
          <w:sz w:val="28"/>
        </w:rPr>
        <w:t xml:space="preserve">. </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экспертиз 7 проектов бюджетов отражены в заключениях</w:t>
      </w:r>
      <w:r w:rsidR="00110130">
        <w:rPr>
          <w:rFonts w:ascii="Times New Roman" w:eastAsia="Times New Roman" w:hAnsi="Times New Roman" w:cs="Times New Roman"/>
          <w:sz w:val="28"/>
        </w:rPr>
        <w:t xml:space="preserve"> Контрольно-счетной палаты. </w:t>
      </w:r>
      <w:r>
        <w:rPr>
          <w:rFonts w:ascii="Times New Roman" w:eastAsia="Times New Roman" w:hAnsi="Times New Roman" w:cs="Times New Roman"/>
          <w:sz w:val="28"/>
        </w:rPr>
        <w:t>Заключения</w:t>
      </w:r>
      <w:r w:rsidR="00110130">
        <w:rPr>
          <w:rFonts w:ascii="Times New Roman" w:eastAsia="Times New Roman" w:hAnsi="Times New Roman" w:cs="Times New Roman"/>
          <w:sz w:val="28"/>
        </w:rPr>
        <w:t xml:space="preserve"> с предложениями на проект</w:t>
      </w:r>
      <w:r>
        <w:rPr>
          <w:rFonts w:ascii="Times New Roman" w:eastAsia="Times New Roman" w:hAnsi="Times New Roman" w:cs="Times New Roman"/>
          <w:sz w:val="28"/>
        </w:rPr>
        <w:t>ы</w:t>
      </w:r>
      <w:r w:rsidR="00110130">
        <w:rPr>
          <w:rFonts w:ascii="Times New Roman" w:eastAsia="Times New Roman" w:hAnsi="Times New Roman" w:cs="Times New Roman"/>
          <w:sz w:val="28"/>
        </w:rPr>
        <w:t xml:space="preserve"> </w:t>
      </w:r>
      <w:r>
        <w:rPr>
          <w:rFonts w:ascii="Times New Roman" w:eastAsia="Times New Roman" w:hAnsi="Times New Roman" w:cs="Times New Roman"/>
          <w:sz w:val="28"/>
        </w:rPr>
        <w:t>местных</w:t>
      </w:r>
      <w:r w:rsidR="00110130">
        <w:rPr>
          <w:rFonts w:ascii="Times New Roman" w:eastAsia="Times New Roman" w:hAnsi="Times New Roman" w:cs="Times New Roman"/>
          <w:sz w:val="28"/>
        </w:rPr>
        <w:t xml:space="preserve"> бюджет</w:t>
      </w:r>
      <w:r>
        <w:rPr>
          <w:rFonts w:ascii="Times New Roman" w:eastAsia="Times New Roman" w:hAnsi="Times New Roman" w:cs="Times New Roman"/>
          <w:sz w:val="28"/>
        </w:rPr>
        <w:t>ов</w:t>
      </w:r>
      <w:r w:rsidR="00110130">
        <w:rPr>
          <w:rFonts w:ascii="Times New Roman" w:eastAsia="Times New Roman" w:hAnsi="Times New Roman" w:cs="Times New Roman"/>
          <w:sz w:val="28"/>
        </w:rPr>
        <w:t xml:space="preserve"> на 201</w:t>
      </w:r>
      <w:r>
        <w:rPr>
          <w:rFonts w:ascii="Times New Roman" w:eastAsia="Times New Roman" w:hAnsi="Times New Roman" w:cs="Times New Roman"/>
          <w:sz w:val="28"/>
        </w:rPr>
        <w:t>9</w:t>
      </w:r>
      <w:r w:rsidR="00110130">
        <w:rPr>
          <w:rFonts w:ascii="Times New Roman" w:eastAsia="Times New Roman" w:hAnsi="Times New Roman" w:cs="Times New Roman"/>
          <w:sz w:val="28"/>
        </w:rPr>
        <w:t xml:space="preserve"> год и на плановый период 20</w:t>
      </w:r>
      <w:r>
        <w:rPr>
          <w:rFonts w:ascii="Times New Roman" w:eastAsia="Times New Roman" w:hAnsi="Times New Roman" w:cs="Times New Roman"/>
          <w:sz w:val="28"/>
        </w:rPr>
        <w:t>20</w:t>
      </w:r>
      <w:r w:rsidR="00110130">
        <w:rPr>
          <w:rFonts w:ascii="Times New Roman" w:eastAsia="Times New Roman" w:hAnsi="Times New Roman" w:cs="Times New Roman"/>
          <w:sz w:val="28"/>
        </w:rPr>
        <w:t xml:space="preserve"> и 202</w:t>
      </w:r>
      <w:r>
        <w:rPr>
          <w:rFonts w:ascii="Times New Roman" w:eastAsia="Times New Roman" w:hAnsi="Times New Roman" w:cs="Times New Roman"/>
          <w:sz w:val="28"/>
        </w:rPr>
        <w:t>1</w:t>
      </w:r>
      <w:r w:rsidR="00110130">
        <w:rPr>
          <w:rFonts w:ascii="Times New Roman" w:eastAsia="Times New Roman" w:hAnsi="Times New Roman" w:cs="Times New Roman"/>
          <w:sz w:val="28"/>
        </w:rPr>
        <w:t xml:space="preserve"> годов нап</w:t>
      </w:r>
      <w:r>
        <w:rPr>
          <w:rFonts w:ascii="Times New Roman" w:eastAsia="Times New Roman" w:hAnsi="Times New Roman" w:cs="Times New Roman"/>
          <w:sz w:val="28"/>
        </w:rPr>
        <w:t>равлены в Советы народных депутатов</w:t>
      </w:r>
      <w:r w:rsidR="00110130">
        <w:rPr>
          <w:rFonts w:ascii="Times New Roman" w:eastAsia="Times New Roman" w:hAnsi="Times New Roman" w:cs="Times New Roman"/>
          <w:sz w:val="28"/>
        </w:rPr>
        <w:t>.</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3.2. Оперативный контроль</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2018</w:t>
      </w:r>
      <w:r w:rsidR="00110130">
        <w:rPr>
          <w:rFonts w:ascii="Times New Roman" w:eastAsia="Times New Roman" w:hAnsi="Times New Roman" w:cs="Times New Roman"/>
          <w:sz w:val="28"/>
        </w:rPr>
        <w:t xml:space="preserve"> году оперативный контроль и анализ исполнения </w:t>
      </w:r>
      <w:r>
        <w:rPr>
          <w:rFonts w:ascii="Times New Roman" w:eastAsia="Times New Roman" w:hAnsi="Times New Roman" w:cs="Times New Roman"/>
          <w:sz w:val="28"/>
        </w:rPr>
        <w:t>районн</w:t>
      </w:r>
      <w:r w:rsidR="00110130">
        <w:rPr>
          <w:rFonts w:ascii="Times New Roman" w:eastAsia="Times New Roman" w:hAnsi="Times New Roman" w:cs="Times New Roman"/>
          <w:sz w:val="28"/>
        </w:rPr>
        <w:t xml:space="preserve">ого бюджета </w:t>
      </w:r>
      <w:r>
        <w:rPr>
          <w:rFonts w:ascii="Times New Roman" w:eastAsia="Times New Roman" w:hAnsi="Times New Roman" w:cs="Times New Roman"/>
          <w:sz w:val="28"/>
        </w:rPr>
        <w:t xml:space="preserve">и бюджетов сельских поселений </w:t>
      </w:r>
      <w:r w:rsidR="00110130">
        <w:rPr>
          <w:rFonts w:ascii="Times New Roman" w:eastAsia="Times New Roman" w:hAnsi="Times New Roman" w:cs="Times New Roman"/>
          <w:sz w:val="28"/>
        </w:rPr>
        <w:t xml:space="preserve">осуществлялся Контрольно-счетной палатой в соответствии с </w:t>
      </w:r>
      <w:r>
        <w:rPr>
          <w:rFonts w:ascii="Times New Roman" w:eastAsia="Times New Roman" w:hAnsi="Times New Roman" w:cs="Times New Roman"/>
          <w:sz w:val="28"/>
        </w:rPr>
        <w:t>п. 3 Положения</w:t>
      </w:r>
      <w:r w:rsidR="00110130">
        <w:rPr>
          <w:rFonts w:ascii="Times New Roman" w:eastAsia="Times New Roman" w:hAnsi="Times New Roman" w:cs="Times New Roman"/>
          <w:sz w:val="28"/>
        </w:rPr>
        <w:t xml:space="preserve"> «О Контрольно</w:t>
      </w:r>
      <w:r>
        <w:rPr>
          <w:rFonts w:ascii="Times New Roman" w:eastAsia="Times New Roman" w:hAnsi="Times New Roman" w:cs="Times New Roman"/>
          <w:sz w:val="28"/>
        </w:rPr>
        <w:t xml:space="preserve">-счетной палате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муниципального района</w:t>
      </w:r>
      <w:r w:rsidR="00110130">
        <w:rPr>
          <w:rFonts w:ascii="Times New Roman" w:eastAsia="Times New Roman" w:hAnsi="Times New Roman" w:cs="Times New Roman"/>
          <w:sz w:val="28"/>
        </w:rPr>
        <w:t>» и планом работы на 201</w:t>
      </w:r>
      <w:r>
        <w:rPr>
          <w:rFonts w:ascii="Times New Roman" w:eastAsia="Times New Roman" w:hAnsi="Times New Roman" w:cs="Times New Roman"/>
          <w:sz w:val="28"/>
        </w:rPr>
        <w:t>8</w:t>
      </w:r>
      <w:r w:rsidR="00110130">
        <w:rPr>
          <w:rFonts w:ascii="Times New Roman" w:eastAsia="Times New Roman" w:hAnsi="Times New Roman" w:cs="Times New Roman"/>
          <w:sz w:val="28"/>
        </w:rPr>
        <w:t xml:space="preserve"> год в рамках экспертно-аналитической деятельности по экспертизе проектов </w:t>
      </w:r>
      <w:r>
        <w:rPr>
          <w:rFonts w:ascii="Times New Roman" w:eastAsia="Times New Roman" w:hAnsi="Times New Roman" w:cs="Times New Roman"/>
          <w:sz w:val="28"/>
        </w:rPr>
        <w:t xml:space="preserve">Решения Совета народных депутатов </w:t>
      </w:r>
      <w:proofErr w:type="spellStart"/>
      <w:r>
        <w:rPr>
          <w:rFonts w:ascii="Times New Roman" w:eastAsia="Times New Roman" w:hAnsi="Times New Roman" w:cs="Times New Roman"/>
          <w:sz w:val="28"/>
        </w:rPr>
        <w:t>Клетнянского</w:t>
      </w:r>
      <w:proofErr w:type="spellEnd"/>
      <w:r>
        <w:rPr>
          <w:rFonts w:ascii="Times New Roman" w:eastAsia="Times New Roman" w:hAnsi="Times New Roman" w:cs="Times New Roman"/>
          <w:sz w:val="28"/>
        </w:rPr>
        <w:t xml:space="preserve"> района</w:t>
      </w:r>
      <w:r w:rsidR="00110130">
        <w:rPr>
          <w:rFonts w:ascii="Times New Roman" w:eastAsia="Times New Roman" w:hAnsi="Times New Roman" w:cs="Times New Roman"/>
          <w:sz w:val="28"/>
        </w:rPr>
        <w:t xml:space="preserve"> «О внесении из</w:t>
      </w:r>
      <w:r>
        <w:rPr>
          <w:rFonts w:ascii="Times New Roman" w:eastAsia="Times New Roman" w:hAnsi="Times New Roman" w:cs="Times New Roman"/>
          <w:sz w:val="28"/>
        </w:rPr>
        <w:t>менений в Решение СНД</w:t>
      </w:r>
      <w:r w:rsidR="00110130">
        <w:rPr>
          <w:rFonts w:ascii="Times New Roman" w:eastAsia="Times New Roman" w:hAnsi="Times New Roman" w:cs="Times New Roman"/>
          <w:sz w:val="28"/>
        </w:rPr>
        <w:t xml:space="preserve"> «О  бюджете</w:t>
      </w:r>
      <w:r>
        <w:rPr>
          <w:rFonts w:ascii="Times New Roman" w:eastAsia="Times New Roman" w:hAnsi="Times New Roman" w:cs="Times New Roman"/>
          <w:sz w:val="28"/>
        </w:rPr>
        <w:t xml:space="preserve"> МО «</w:t>
      </w:r>
      <w:proofErr w:type="spellStart"/>
      <w:r>
        <w:rPr>
          <w:rFonts w:ascii="Times New Roman" w:eastAsia="Times New Roman" w:hAnsi="Times New Roman" w:cs="Times New Roman"/>
          <w:sz w:val="28"/>
        </w:rPr>
        <w:t>Клетнянский</w:t>
      </w:r>
      <w:proofErr w:type="spellEnd"/>
      <w:r>
        <w:rPr>
          <w:rFonts w:ascii="Times New Roman" w:eastAsia="Times New Roman" w:hAnsi="Times New Roman" w:cs="Times New Roman"/>
          <w:sz w:val="28"/>
        </w:rPr>
        <w:t xml:space="preserve"> муниципальный район</w:t>
      </w:r>
      <w:proofErr w:type="gramEnd"/>
      <w:r>
        <w:rPr>
          <w:rFonts w:ascii="Times New Roman" w:eastAsia="Times New Roman" w:hAnsi="Times New Roman" w:cs="Times New Roman"/>
          <w:sz w:val="28"/>
        </w:rPr>
        <w:t xml:space="preserve"> на 2018</w:t>
      </w:r>
      <w:r w:rsidR="00110130">
        <w:rPr>
          <w:rFonts w:ascii="Times New Roman" w:eastAsia="Times New Roman" w:hAnsi="Times New Roman" w:cs="Times New Roman"/>
          <w:sz w:val="28"/>
        </w:rPr>
        <w:t xml:space="preserve"> год и на плановый период 20</w:t>
      </w:r>
      <w:r>
        <w:rPr>
          <w:rFonts w:ascii="Times New Roman" w:eastAsia="Times New Roman" w:hAnsi="Times New Roman" w:cs="Times New Roman"/>
          <w:sz w:val="28"/>
        </w:rPr>
        <w:t>19</w:t>
      </w:r>
      <w:r w:rsidR="00110130">
        <w:rPr>
          <w:rFonts w:ascii="Times New Roman" w:eastAsia="Times New Roman" w:hAnsi="Times New Roman" w:cs="Times New Roman"/>
          <w:sz w:val="28"/>
        </w:rPr>
        <w:t xml:space="preserve"> и 20</w:t>
      </w:r>
      <w:r>
        <w:rPr>
          <w:rFonts w:ascii="Times New Roman" w:eastAsia="Times New Roman" w:hAnsi="Times New Roman" w:cs="Times New Roman"/>
          <w:sz w:val="28"/>
        </w:rPr>
        <w:t>20</w:t>
      </w:r>
      <w:r w:rsidR="00110130">
        <w:rPr>
          <w:rFonts w:ascii="Times New Roman" w:eastAsia="Times New Roman" w:hAnsi="Times New Roman" w:cs="Times New Roman"/>
          <w:sz w:val="28"/>
        </w:rPr>
        <w:t xml:space="preserve"> годов», а также экспертизе отчетов об исполнении </w:t>
      </w:r>
      <w:r w:rsidR="001B0502">
        <w:rPr>
          <w:rFonts w:ascii="Times New Roman" w:eastAsia="Times New Roman" w:hAnsi="Times New Roman" w:cs="Times New Roman"/>
          <w:sz w:val="28"/>
        </w:rPr>
        <w:t>местных бюджетов</w:t>
      </w:r>
      <w:r w:rsidR="00110130">
        <w:rPr>
          <w:rFonts w:ascii="Times New Roman" w:eastAsia="Times New Roman" w:hAnsi="Times New Roman" w:cs="Times New Roman"/>
          <w:sz w:val="28"/>
        </w:rPr>
        <w:t xml:space="preserve"> за 1 кварт</w:t>
      </w:r>
      <w:r w:rsidR="001B0502">
        <w:rPr>
          <w:rFonts w:ascii="Times New Roman" w:eastAsia="Times New Roman" w:hAnsi="Times New Roman" w:cs="Times New Roman"/>
          <w:sz w:val="28"/>
        </w:rPr>
        <w:t>ал, 1 полугодие и 9 месяцев 2018</w:t>
      </w:r>
      <w:r w:rsidR="00110130">
        <w:rPr>
          <w:rFonts w:ascii="Times New Roman" w:eastAsia="Times New Roman" w:hAnsi="Times New Roman" w:cs="Times New Roman"/>
          <w:sz w:val="28"/>
        </w:rPr>
        <w:t xml:space="preserve"> года.</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оперативного контроля осуществлялся анализ плановых и фактических показателей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ного бюджета</w:t>
      </w:r>
      <w:r w:rsidR="001B0502">
        <w:rPr>
          <w:rFonts w:ascii="Times New Roman" w:eastAsia="Times New Roman" w:hAnsi="Times New Roman" w:cs="Times New Roman"/>
          <w:sz w:val="28"/>
        </w:rPr>
        <w:t xml:space="preserve"> и бюджетов сельских поселений</w:t>
      </w:r>
      <w:r>
        <w:rPr>
          <w:rFonts w:ascii="Times New Roman" w:eastAsia="Times New Roman" w:hAnsi="Times New Roman" w:cs="Times New Roman"/>
          <w:sz w:val="28"/>
        </w:rPr>
        <w:t xml:space="preserve">,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w:t>
      </w:r>
      <w:r>
        <w:rPr>
          <w:rFonts w:ascii="Times New Roman" w:eastAsia="Times New Roman" w:hAnsi="Times New Roman" w:cs="Times New Roman"/>
          <w:sz w:val="28"/>
        </w:rPr>
        <w:lastRenderedPageBreak/>
        <w:t xml:space="preserve">направленные на повышение эффективности администрирования доходных источников и использования средств </w:t>
      </w:r>
      <w:r w:rsidR="001B0502">
        <w:rPr>
          <w:rFonts w:ascii="Times New Roman" w:eastAsia="Times New Roman" w:hAnsi="Times New Roman" w:cs="Times New Roman"/>
          <w:sz w:val="28"/>
        </w:rPr>
        <w:t>местных</w:t>
      </w:r>
      <w:r>
        <w:rPr>
          <w:rFonts w:ascii="Times New Roman" w:eastAsia="Times New Roman" w:hAnsi="Times New Roman" w:cs="Times New Roman"/>
          <w:sz w:val="28"/>
        </w:rPr>
        <w:t xml:space="preserve"> бюджет</w:t>
      </w:r>
      <w:r w:rsidR="001B0502">
        <w:rPr>
          <w:rFonts w:ascii="Times New Roman" w:eastAsia="Times New Roman" w:hAnsi="Times New Roman" w:cs="Times New Roman"/>
          <w:sz w:val="28"/>
        </w:rPr>
        <w:t>ов</w:t>
      </w:r>
      <w:r>
        <w:rPr>
          <w:rFonts w:ascii="Times New Roman" w:eastAsia="Times New Roman" w:hAnsi="Times New Roman" w:cs="Times New Roman"/>
          <w:sz w:val="28"/>
        </w:rPr>
        <w:t>.</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отчетно</w:t>
      </w:r>
      <w:r w:rsidR="001B0502">
        <w:rPr>
          <w:rFonts w:ascii="Times New Roman" w:eastAsia="Times New Roman" w:hAnsi="Times New Roman" w:cs="Times New Roman"/>
          <w:sz w:val="28"/>
        </w:rPr>
        <w:t xml:space="preserve">м периоде проведены экспертизы </w:t>
      </w:r>
      <w:r w:rsidR="00DC090E">
        <w:rPr>
          <w:rFonts w:ascii="Times New Roman" w:eastAsia="Times New Roman" w:hAnsi="Times New Roman" w:cs="Times New Roman"/>
          <w:b/>
          <w:sz w:val="28"/>
        </w:rPr>
        <w:t>5</w:t>
      </w:r>
      <w:r>
        <w:rPr>
          <w:rFonts w:ascii="Times New Roman" w:eastAsia="Times New Roman" w:hAnsi="Times New Roman" w:cs="Times New Roman"/>
          <w:sz w:val="28"/>
        </w:rPr>
        <w:t xml:space="preserve"> проектов </w:t>
      </w:r>
      <w:r w:rsidR="001B0502">
        <w:rPr>
          <w:rFonts w:ascii="Times New Roman" w:eastAsia="Times New Roman" w:hAnsi="Times New Roman" w:cs="Times New Roman"/>
          <w:sz w:val="28"/>
        </w:rPr>
        <w:t>Решений</w:t>
      </w:r>
      <w:r>
        <w:rPr>
          <w:rFonts w:ascii="Times New Roman" w:eastAsia="Times New Roman" w:hAnsi="Times New Roman" w:cs="Times New Roman"/>
          <w:sz w:val="28"/>
        </w:rPr>
        <w:t xml:space="preserve"> «О внесении изменений в </w:t>
      </w:r>
      <w:r w:rsidR="001B0502">
        <w:rPr>
          <w:rFonts w:ascii="Times New Roman" w:eastAsia="Times New Roman" w:hAnsi="Times New Roman" w:cs="Times New Roman"/>
          <w:sz w:val="28"/>
        </w:rPr>
        <w:t>Решение Совета народных депутатов</w:t>
      </w:r>
      <w:r>
        <w:rPr>
          <w:rFonts w:ascii="Times New Roman" w:eastAsia="Times New Roman" w:hAnsi="Times New Roman" w:cs="Times New Roman"/>
          <w:sz w:val="28"/>
        </w:rPr>
        <w:t xml:space="preserve"> «О бюджете</w:t>
      </w:r>
      <w:r w:rsidR="001B0502">
        <w:rPr>
          <w:rFonts w:ascii="Times New Roman" w:eastAsia="Times New Roman" w:hAnsi="Times New Roman" w:cs="Times New Roman"/>
          <w:sz w:val="28"/>
        </w:rPr>
        <w:t xml:space="preserve"> МО «</w:t>
      </w:r>
      <w:proofErr w:type="spellStart"/>
      <w:r w:rsidR="001B0502">
        <w:rPr>
          <w:rFonts w:ascii="Times New Roman" w:eastAsia="Times New Roman" w:hAnsi="Times New Roman" w:cs="Times New Roman"/>
          <w:sz w:val="28"/>
        </w:rPr>
        <w:t>Клетнянский</w:t>
      </w:r>
      <w:proofErr w:type="spellEnd"/>
      <w:r w:rsidR="001B0502">
        <w:rPr>
          <w:rFonts w:ascii="Times New Roman" w:eastAsia="Times New Roman" w:hAnsi="Times New Roman" w:cs="Times New Roman"/>
          <w:sz w:val="28"/>
        </w:rPr>
        <w:t xml:space="preserve"> муниципальный район» на 2018</w:t>
      </w:r>
      <w:r>
        <w:rPr>
          <w:rFonts w:ascii="Times New Roman" w:eastAsia="Times New Roman" w:hAnsi="Times New Roman" w:cs="Times New Roman"/>
          <w:sz w:val="28"/>
        </w:rPr>
        <w:t xml:space="preserve"> год и на плановый период 201</w:t>
      </w:r>
      <w:r w:rsidR="001B0502">
        <w:rPr>
          <w:rFonts w:ascii="Times New Roman" w:eastAsia="Times New Roman" w:hAnsi="Times New Roman" w:cs="Times New Roman"/>
          <w:sz w:val="28"/>
        </w:rPr>
        <w:t>9</w:t>
      </w:r>
      <w:r>
        <w:rPr>
          <w:rFonts w:ascii="Times New Roman" w:eastAsia="Times New Roman" w:hAnsi="Times New Roman" w:cs="Times New Roman"/>
          <w:sz w:val="28"/>
        </w:rPr>
        <w:t xml:space="preserve"> и 20</w:t>
      </w:r>
      <w:r w:rsidR="001B0502">
        <w:rPr>
          <w:rFonts w:ascii="Times New Roman" w:eastAsia="Times New Roman" w:hAnsi="Times New Roman" w:cs="Times New Roman"/>
          <w:sz w:val="28"/>
        </w:rPr>
        <w:t>20</w:t>
      </w:r>
      <w:r>
        <w:rPr>
          <w:rFonts w:ascii="Times New Roman" w:eastAsia="Times New Roman" w:hAnsi="Times New Roman" w:cs="Times New Roman"/>
          <w:sz w:val="28"/>
        </w:rPr>
        <w:t xml:space="preserve"> годов». При проведении экспертиз осуществлялась проверка законопроектов на соответствие требованиям бюджетного законодательства, по их результатам Контрольно-счетной палатой подготовлены заключения, которые направлены в </w:t>
      </w:r>
      <w:r w:rsidR="001B0502">
        <w:rPr>
          <w:rFonts w:ascii="Times New Roman" w:eastAsia="Times New Roman" w:hAnsi="Times New Roman" w:cs="Times New Roman"/>
          <w:sz w:val="28"/>
        </w:rPr>
        <w:t>районный Совет народных депутатов</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По результатам оперативного анализа исполнения </w:t>
      </w:r>
      <w:r w:rsidR="001B0502">
        <w:rPr>
          <w:rFonts w:ascii="Times New Roman" w:eastAsia="Times New Roman" w:hAnsi="Times New Roman" w:cs="Times New Roman"/>
          <w:sz w:val="28"/>
        </w:rPr>
        <w:t>районного и местных</w:t>
      </w:r>
      <w:r>
        <w:rPr>
          <w:rFonts w:ascii="Times New Roman" w:eastAsia="Times New Roman" w:hAnsi="Times New Roman" w:cs="Times New Roman"/>
          <w:sz w:val="28"/>
        </w:rPr>
        <w:t xml:space="preserve"> бюджет</w:t>
      </w:r>
      <w:r w:rsidR="001B0502">
        <w:rPr>
          <w:rFonts w:ascii="Times New Roman" w:eastAsia="Times New Roman" w:hAnsi="Times New Roman" w:cs="Times New Roman"/>
          <w:sz w:val="28"/>
        </w:rPr>
        <w:t>ов</w:t>
      </w:r>
      <w:r>
        <w:rPr>
          <w:rFonts w:ascii="Times New Roman" w:eastAsia="Times New Roman" w:hAnsi="Times New Roman" w:cs="Times New Roman"/>
          <w:sz w:val="28"/>
        </w:rPr>
        <w:t xml:space="preserve"> Контрольно-счетной палатой в 201</w:t>
      </w:r>
      <w:r w:rsidR="001B0502">
        <w:rPr>
          <w:rFonts w:ascii="Times New Roman" w:eastAsia="Times New Roman" w:hAnsi="Times New Roman" w:cs="Times New Roman"/>
          <w:sz w:val="28"/>
        </w:rPr>
        <w:t>8</w:t>
      </w:r>
      <w:r w:rsidR="00BE632B">
        <w:rPr>
          <w:rFonts w:ascii="Times New Roman" w:eastAsia="Times New Roman" w:hAnsi="Times New Roman" w:cs="Times New Roman"/>
          <w:sz w:val="28"/>
        </w:rPr>
        <w:t xml:space="preserve"> году подготовлено</w:t>
      </w:r>
      <w:r>
        <w:rPr>
          <w:rFonts w:ascii="Times New Roman" w:eastAsia="Times New Roman" w:hAnsi="Times New Roman" w:cs="Times New Roman"/>
          <w:sz w:val="28"/>
        </w:rPr>
        <w:t xml:space="preserve"> </w:t>
      </w:r>
      <w:r w:rsidR="00BE632B">
        <w:rPr>
          <w:rFonts w:ascii="Times New Roman" w:eastAsia="Times New Roman" w:hAnsi="Times New Roman" w:cs="Times New Roman"/>
          <w:sz w:val="28"/>
        </w:rPr>
        <w:t>21 заключение</w:t>
      </w:r>
      <w:r>
        <w:rPr>
          <w:rFonts w:ascii="Times New Roman" w:eastAsia="Times New Roman" w:hAnsi="Times New Roman" w:cs="Times New Roman"/>
          <w:sz w:val="28"/>
        </w:rPr>
        <w:t xml:space="preserve"> на отчеты об исполнении </w:t>
      </w:r>
      <w:r w:rsidR="001B0502">
        <w:rPr>
          <w:rFonts w:ascii="Times New Roman" w:eastAsia="Times New Roman" w:hAnsi="Times New Roman" w:cs="Times New Roman"/>
          <w:sz w:val="28"/>
        </w:rPr>
        <w:t>районного</w:t>
      </w:r>
      <w:r>
        <w:rPr>
          <w:rFonts w:ascii="Times New Roman" w:eastAsia="Times New Roman" w:hAnsi="Times New Roman" w:cs="Times New Roman"/>
          <w:sz w:val="28"/>
        </w:rPr>
        <w:t xml:space="preserve"> бюджета</w:t>
      </w:r>
      <w:r w:rsidR="001B0502">
        <w:rPr>
          <w:rFonts w:ascii="Times New Roman" w:eastAsia="Times New Roman" w:hAnsi="Times New Roman" w:cs="Times New Roman"/>
          <w:sz w:val="28"/>
        </w:rPr>
        <w:t xml:space="preserve"> и бюджетов поселений </w:t>
      </w:r>
      <w:r>
        <w:rPr>
          <w:rFonts w:ascii="Times New Roman" w:eastAsia="Times New Roman" w:hAnsi="Times New Roman" w:cs="Times New Roman"/>
          <w:sz w:val="28"/>
        </w:rPr>
        <w:t xml:space="preserve">за 1 квартал, 1 полугодие и 9 месяцев </w:t>
      </w:r>
      <w:r>
        <w:rPr>
          <w:rFonts w:ascii="Times New Roman" w:eastAsia="Times New Roman" w:hAnsi="Times New Roman" w:cs="Times New Roman"/>
          <w:sz w:val="28"/>
        </w:rPr>
        <w:br/>
        <w:t>201</w:t>
      </w:r>
      <w:r w:rsidR="001B0502">
        <w:rPr>
          <w:rFonts w:ascii="Times New Roman" w:eastAsia="Times New Roman" w:hAnsi="Times New Roman" w:cs="Times New Roman"/>
          <w:sz w:val="28"/>
        </w:rPr>
        <w:t>8</w:t>
      </w:r>
      <w:r>
        <w:rPr>
          <w:rFonts w:ascii="Times New Roman" w:eastAsia="Times New Roman" w:hAnsi="Times New Roman" w:cs="Times New Roman"/>
          <w:sz w:val="28"/>
        </w:rPr>
        <w:t xml:space="preserve"> года, которые направлены </w:t>
      </w:r>
      <w:r w:rsidR="001B0502">
        <w:rPr>
          <w:rFonts w:ascii="Times New Roman" w:eastAsia="Times New Roman" w:hAnsi="Times New Roman" w:cs="Times New Roman"/>
          <w:sz w:val="28"/>
        </w:rPr>
        <w:t>администрациям поселений</w:t>
      </w:r>
      <w:r>
        <w:rPr>
          <w:rFonts w:ascii="Times New Roman" w:eastAsia="Times New Roman" w:hAnsi="Times New Roman" w:cs="Times New Roman"/>
          <w:sz w:val="28"/>
        </w:rPr>
        <w:t xml:space="preserve">. Особое внимание при подготовке заключений уделялось эффективности администрирования доходных источников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 xml:space="preserve">ного бюджета и использованию главными распорядителями средств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ного бюджета.</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3.3. Последующий контроль</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с требованиями бюджетного законодательства Контрольно-счетной палатой в</w:t>
      </w:r>
      <w:r w:rsidR="001B0502">
        <w:rPr>
          <w:rFonts w:ascii="Times New Roman" w:eastAsia="Times New Roman" w:hAnsi="Times New Roman" w:cs="Times New Roman"/>
          <w:sz w:val="28"/>
        </w:rPr>
        <w:t xml:space="preserve"> рамках экспертно-аналитических</w:t>
      </w:r>
      <w:r>
        <w:rPr>
          <w:rFonts w:ascii="Times New Roman" w:eastAsia="Times New Roman" w:hAnsi="Times New Roman" w:cs="Times New Roman"/>
          <w:sz w:val="28"/>
        </w:rPr>
        <w:t xml:space="preserve"> мероприяти</w:t>
      </w:r>
      <w:r w:rsidR="001B0502">
        <w:rPr>
          <w:rFonts w:ascii="Times New Roman" w:eastAsia="Times New Roman" w:hAnsi="Times New Roman" w:cs="Times New Roman"/>
          <w:sz w:val="28"/>
        </w:rPr>
        <w:t>й</w:t>
      </w:r>
      <w:r>
        <w:rPr>
          <w:rFonts w:ascii="Times New Roman" w:eastAsia="Times New Roman" w:hAnsi="Times New Roman" w:cs="Times New Roman"/>
          <w:sz w:val="28"/>
        </w:rPr>
        <w:t xml:space="preserve"> «Эк</w:t>
      </w:r>
      <w:r w:rsidR="007F3F97">
        <w:rPr>
          <w:rFonts w:ascii="Times New Roman" w:eastAsia="Times New Roman" w:hAnsi="Times New Roman" w:cs="Times New Roman"/>
          <w:sz w:val="28"/>
        </w:rPr>
        <w:t>спертиза и подготовка заключения</w:t>
      </w:r>
      <w:r>
        <w:rPr>
          <w:rFonts w:ascii="Times New Roman" w:eastAsia="Times New Roman" w:hAnsi="Times New Roman" w:cs="Times New Roman"/>
          <w:sz w:val="28"/>
        </w:rPr>
        <w:t xml:space="preserve"> на проект </w:t>
      </w:r>
      <w:r w:rsidR="007F3F97">
        <w:rPr>
          <w:rFonts w:ascii="Times New Roman" w:eastAsia="Times New Roman" w:hAnsi="Times New Roman" w:cs="Times New Roman"/>
          <w:sz w:val="28"/>
        </w:rPr>
        <w:t xml:space="preserve">Решения Совета народных депутатов </w:t>
      </w:r>
      <w:proofErr w:type="spellStart"/>
      <w:r w:rsidR="007F3F97">
        <w:rPr>
          <w:rFonts w:ascii="Times New Roman" w:eastAsia="Times New Roman" w:hAnsi="Times New Roman" w:cs="Times New Roman"/>
          <w:sz w:val="28"/>
        </w:rPr>
        <w:t>Клетнянского</w:t>
      </w:r>
      <w:proofErr w:type="spellEnd"/>
      <w:r w:rsidR="007F3F97">
        <w:rPr>
          <w:rFonts w:ascii="Times New Roman" w:eastAsia="Times New Roman" w:hAnsi="Times New Roman" w:cs="Times New Roman"/>
          <w:sz w:val="28"/>
        </w:rPr>
        <w:t xml:space="preserve"> района «Об исполнении районного бюджета за 2017</w:t>
      </w:r>
      <w:r>
        <w:rPr>
          <w:rFonts w:ascii="Times New Roman" w:eastAsia="Times New Roman" w:hAnsi="Times New Roman" w:cs="Times New Roman"/>
          <w:sz w:val="28"/>
        </w:rPr>
        <w:t xml:space="preserve"> год» </w:t>
      </w:r>
      <w:r w:rsidR="007F3F97">
        <w:rPr>
          <w:rFonts w:ascii="Times New Roman" w:eastAsia="Times New Roman" w:hAnsi="Times New Roman" w:cs="Times New Roman"/>
          <w:sz w:val="28"/>
        </w:rPr>
        <w:t xml:space="preserve">и заключений на проекты Решений городского и сельских поселений </w:t>
      </w:r>
      <w:r w:rsidR="00D0431E">
        <w:rPr>
          <w:rFonts w:ascii="Times New Roman" w:eastAsia="Times New Roman" w:hAnsi="Times New Roman" w:cs="Times New Roman"/>
          <w:sz w:val="28"/>
        </w:rPr>
        <w:t>проведены внешние проверки годовых отчетов об исполнении местных бюджетов</w:t>
      </w:r>
      <w:r>
        <w:rPr>
          <w:rFonts w:ascii="Times New Roman" w:eastAsia="Times New Roman" w:hAnsi="Times New Roman" w:cs="Times New Roman"/>
          <w:sz w:val="28"/>
        </w:rPr>
        <w:t xml:space="preserve"> за 201</w:t>
      </w:r>
      <w:r w:rsidR="00D0431E">
        <w:rPr>
          <w:rFonts w:ascii="Times New Roman" w:eastAsia="Times New Roman" w:hAnsi="Times New Roman" w:cs="Times New Roman"/>
          <w:sz w:val="28"/>
        </w:rPr>
        <w:t>7</w:t>
      </w:r>
      <w:r>
        <w:rPr>
          <w:rFonts w:ascii="Times New Roman" w:eastAsia="Times New Roman" w:hAnsi="Times New Roman" w:cs="Times New Roman"/>
          <w:sz w:val="28"/>
        </w:rPr>
        <w:t xml:space="preserve"> год, а также рассмотрены и подготовлены заключения по результатам</w:t>
      </w:r>
      <w:proofErr w:type="gramEnd"/>
      <w:r>
        <w:rPr>
          <w:rFonts w:ascii="Times New Roman" w:eastAsia="Times New Roman" w:hAnsi="Times New Roman" w:cs="Times New Roman"/>
          <w:sz w:val="28"/>
        </w:rPr>
        <w:t xml:space="preserve"> внешней проверки годовой бюджетной отчетности </w:t>
      </w:r>
      <w:r w:rsidR="00D0431E">
        <w:rPr>
          <w:rFonts w:ascii="Times New Roman" w:eastAsia="Times New Roman" w:hAnsi="Times New Roman" w:cs="Times New Roman"/>
          <w:sz w:val="28"/>
        </w:rPr>
        <w:t xml:space="preserve">11 </w:t>
      </w:r>
      <w:proofErr w:type="gramStart"/>
      <w:r w:rsidR="00D0431E">
        <w:rPr>
          <w:rFonts w:ascii="Times New Roman" w:eastAsia="Times New Roman" w:hAnsi="Times New Roman" w:cs="Times New Roman"/>
          <w:sz w:val="28"/>
        </w:rPr>
        <w:t xml:space="preserve">( </w:t>
      </w:r>
      <w:proofErr w:type="gramEnd"/>
      <w:r w:rsidR="00D0431E">
        <w:rPr>
          <w:rFonts w:ascii="Times New Roman" w:eastAsia="Times New Roman" w:hAnsi="Times New Roman" w:cs="Times New Roman"/>
          <w:sz w:val="28"/>
        </w:rPr>
        <w:t>5 ГРБС + 6 поселений)</w:t>
      </w:r>
      <w:r>
        <w:rPr>
          <w:rFonts w:ascii="Times New Roman" w:eastAsia="Times New Roman" w:hAnsi="Times New Roman" w:cs="Times New Roman"/>
          <w:sz w:val="28"/>
        </w:rPr>
        <w:t xml:space="preserve"> главных администраторов бюджетных средств.</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внешней проверки годового отчета об исполнении </w:t>
      </w:r>
      <w:r w:rsidR="00D0431E">
        <w:rPr>
          <w:rFonts w:ascii="Times New Roman" w:eastAsia="Times New Roman" w:hAnsi="Times New Roman" w:cs="Times New Roman"/>
          <w:sz w:val="28"/>
        </w:rPr>
        <w:t>местных</w:t>
      </w:r>
      <w:r>
        <w:rPr>
          <w:rFonts w:ascii="Times New Roman" w:eastAsia="Times New Roman" w:hAnsi="Times New Roman" w:cs="Times New Roman"/>
          <w:sz w:val="28"/>
        </w:rPr>
        <w:t xml:space="preserve"> бюджет</w:t>
      </w:r>
      <w:r w:rsidR="00D0431E">
        <w:rPr>
          <w:rFonts w:ascii="Times New Roman" w:eastAsia="Times New Roman" w:hAnsi="Times New Roman" w:cs="Times New Roman"/>
          <w:sz w:val="28"/>
        </w:rPr>
        <w:t>ов</w:t>
      </w:r>
      <w:r>
        <w:rPr>
          <w:rFonts w:ascii="Times New Roman" w:eastAsia="Times New Roman" w:hAnsi="Times New Roman" w:cs="Times New Roman"/>
          <w:sz w:val="28"/>
        </w:rPr>
        <w:t xml:space="preserve"> и внешней проверки годовой бюджетной отчетности главных </w:t>
      </w:r>
      <w:r>
        <w:rPr>
          <w:rFonts w:ascii="Times New Roman" w:eastAsia="Times New Roman" w:hAnsi="Times New Roman" w:cs="Times New Roman"/>
          <w:sz w:val="28"/>
        </w:rPr>
        <w:lastRenderedPageBreak/>
        <w:t>администраторов бюджетных средств отражены в</w:t>
      </w:r>
      <w:r w:rsidR="00D0431E">
        <w:rPr>
          <w:rFonts w:ascii="Times New Roman" w:eastAsia="Times New Roman" w:hAnsi="Times New Roman" w:cs="Times New Roman"/>
          <w:sz w:val="28"/>
        </w:rPr>
        <w:t xml:space="preserve"> заключениях и</w:t>
      </w:r>
      <w:r>
        <w:rPr>
          <w:rFonts w:ascii="Times New Roman" w:eastAsia="Times New Roman" w:hAnsi="Times New Roman" w:cs="Times New Roman"/>
          <w:sz w:val="28"/>
        </w:rPr>
        <w:t xml:space="preserve"> сводном заключении Контрольно-счетной палаты. </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 главного распорядителя бюджетных средств.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w:t>
      </w:r>
    </w:p>
    <w:p w:rsidR="00320FA6" w:rsidRDefault="00110130">
      <w:pPr>
        <w:tabs>
          <w:tab w:val="left" w:pos="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w:t>
      </w:r>
      <w:r w:rsidR="00D0431E">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программ принять меры по достижению запланированных целевых значений показателей, характеризующих конечные результаты реализации </w:t>
      </w:r>
      <w:r w:rsidR="00D0431E">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программы, а также обеспечить должный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деятельностью подведомственных учреждений.</w:t>
      </w:r>
    </w:p>
    <w:p w:rsidR="007623F2" w:rsidRDefault="00110130" w:rsidP="007623F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962846">
        <w:rPr>
          <w:rFonts w:ascii="Times New Roman" w:eastAsia="Times New Roman" w:hAnsi="Times New Roman" w:cs="Times New Roman"/>
          <w:sz w:val="28"/>
        </w:rPr>
        <w:t xml:space="preserve">соответствии с планом работы на 2018 год Контрольно </w:t>
      </w:r>
      <w:proofErr w:type="gramStart"/>
      <w:r w:rsidR="00962846">
        <w:rPr>
          <w:rFonts w:ascii="Times New Roman" w:eastAsia="Times New Roman" w:hAnsi="Times New Roman" w:cs="Times New Roman"/>
          <w:sz w:val="28"/>
        </w:rPr>
        <w:t>–с</w:t>
      </w:r>
      <w:proofErr w:type="gramEnd"/>
      <w:r w:rsidR="00962846">
        <w:rPr>
          <w:rFonts w:ascii="Times New Roman" w:eastAsia="Times New Roman" w:hAnsi="Times New Roman" w:cs="Times New Roman"/>
          <w:sz w:val="28"/>
        </w:rPr>
        <w:t xml:space="preserve">четной палаты Брянской области , в 2018 году проведена внешняя проверка годовых отчетов об исполнении бюджетов </w:t>
      </w:r>
      <w:proofErr w:type="spellStart"/>
      <w:r w:rsidR="00962846">
        <w:rPr>
          <w:rFonts w:ascii="Times New Roman" w:eastAsia="Times New Roman" w:hAnsi="Times New Roman" w:cs="Times New Roman"/>
          <w:sz w:val="28"/>
        </w:rPr>
        <w:t>высокодотационных</w:t>
      </w:r>
      <w:proofErr w:type="spellEnd"/>
      <w:r w:rsidR="00962846">
        <w:rPr>
          <w:rFonts w:ascii="Times New Roman" w:eastAsia="Times New Roman" w:hAnsi="Times New Roman" w:cs="Times New Roman"/>
          <w:sz w:val="28"/>
        </w:rPr>
        <w:t xml:space="preserve"> муниципальных образований </w:t>
      </w:r>
      <w:proofErr w:type="spellStart"/>
      <w:r w:rsidR="00962846">
        <w:rPr>
          <w:rFonts w:ascii="Times New Roman" w:eastAsia="Times New Roman" w:hAnsi="Times New Roman" w:cs="Times New Roman"/>
          <w:sz w:val="28"/>
        </w:rPr>
        <w:t>Клетнянского</w:t>
      </w:r>
      <w:proofErr w:type="spellEnd"/>
      <w:r w:rsidR="00962846">
        <w:rPr>
          <w:rFonts w:ascii="Times New Roman" w:eastAsia="Times New Roman" w:hAnsi="Times New Roman" w:cs="Times New Roman"/>
          <w:sz w:val="28"/>
        </w:rPr>
        <w:t xml:space="preserve"> района</w:t>
      </w:r>
      <w:r w:rsidR="00ED56F2">
        <w:rPr>
          <w:rFonts w:ascii="Times New Roman" w:eastAsia="Times New Roman" w:hAnsi="Times New Roman" w:cs="Times New Roman"/>
          <w:sz w:val="28"/>
        </w:rPr>
        <w:t xml:space="preserve">, то есть перепроверка вышестоящей организацией </w:t>
      </w:r>
      <w:r w:rsidR="00D96E2B">
        <w:rPr>
          <w:rFonts w:ascii="Times New Roman" w:eastAsia="Times New Roman" w:hAnsi="Times New Roman" w:cs="Times New Roman"/>
          <w:sz w:val="28"/>
        </w:rPr>
        <w:t>нашей</w:t>
      </w:r>
      <w:r w:rsidR="00ED56F2">
        <w:rPr>
          <w:rFonts w:ascii="Times New Roman" w:eastAsia="Times New Roman" w:hAnsi="Times New Roman" w:cs="Times New Roman"/>
          <w:sz w:val="28"/>
        </w:rPr>
        <w:t xml:space="preserve"> работы.</w:t>
      </w:r>
      <w:r w:rsidR="00962846">
        <w:rPr>
          <w:rFonts w:ascii="Times New Roman" w:eastAsia="Times New Roman" w:hAnsi="Times New Roman" w:cs="Times New Roman"/>
          <w:sz w:val="28"/>
        </w:rPr>
        <w:t xml:space="preserve"> При проверке отмечена достаточная подготовка Контрольн</w:t>
      </w:r>
      <w:proofErr w:type="gramStart"/>
      <w:r w:rsidR="00962846">
        <w:rPr>
          <w:rFonts w:ascii="Times New Roman" w:eastAsia="Times New Roman" w:hAnsi="Times New Roman" w:cs="Times New Roman"/>
          <w:sz w:val="28"/>
        </w:rPr>
        <w:t>о-</w:t>
      </w:r>
      <w:proofErr w:type="gramEnd"/>
      <w:r w:rsidR="00962846">
        <w:rPr>
          <w:rFonts w:ascii="Times New Roman" w:eastAsia="Times New Roman" w:hAnsi="Times New Roman" w:cs="Times New Roman"/>
          <w:sz w:val="28"/>
        </w:rPr>
        <w:t xml:space="preserve"> счетной палатой </w:t>
      </w:r>
      <w:proofErr w:type="spellStart"/>
      <w:r w:rsidR="00962846">
        <w:rPr>
          <w:rFonts w:ascii="Times New Roman" w:eastAsia="Times New Roman" w:hAnsi="Times New Roman" w:cs="Times New Roman"/>
          <w:sz w:val="28"/>
        </w:rPr>
        <w:t>Клетнянского</w:t>
      </w:r>
      <w:proofErr w:type="spellEnd"/>
      <w:r w:rsidR="00962846">
        <w:rPr>
          <w:rFonts w:ascii="Times New Roman" w:eastAsia="Times New Roman" w:hAnsi="Times New Roman" w:cs="Times New Roman"/>
          <w:sz w:val="28"/>
        </w:rPr>
        <w:t xml:space="preserve"> муниципального района заключений на отчеты об исполнении </w:t>
      </w:r>
      <w:r w:rsidR="007A0EBA">
        <w:rPr>
          <w:rFonts w:ascii="Times New Roman" w:eastAsia="Times New Roman" w:hAnsi="Times New Roman" w:cs="Times New Roman"/>
          <w:sz w:val="28"/>
        </w:rPr>
        <w:t>районного, городского и сельских поселений.</w:t>
      </w:r>
    </w:p>
    <w:p w:rsidR="007623F2" w:rsidRDefault="007623F2" w:rsidP="007623F2">
      <w:pPr>
        <w:keepNext/>
        <w:keepLine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4. Краткая характеристика экспертно-аналитических мероприятий</w:t>
      </w:r>
    </w:p>
    <w:p w:rsidR="00F609ED" w:rsidRDefault="00F609ED" w:rsidP="00F609ED">
      <w:pPr>
        <w:spacing w:after="0" w:line="360" w:lineRule="auto"/>
        <w:ind w:firstLine="709"/>
        <w:jc w:val="both"/>
        <w:rPr>
          <w:rFonts w:ascii="Times New Roman" w:hAnsi="Times New Roman" w:cs="Times New Roman"/>
          <w:bCs/>
          <w:sz w:val="28"/>
          <w:szCs w:val="28"/>
        </w:rPr>
      </w:pPr>
      <w:r>
        <w:rPr>
          <w:rFonts w:ascii="Times New Roman" w:eastAsia="Times New Roman" w:hAnsi="Times New Roman" w:cs="Times New Roman"/>
          <w:sz w:val="28"/>
        </w:rPr>
        <w:t>По предложению Контрольно – счетной палаты Брянской области проведено параллельное экспертн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аналитическое мероприятие  «</w:t>
      </w:r>
      <w:r w:rsidRPr="00F609ED">
        <w:rPr>
          <w:rFonts w:ascii="Times New Roman" w:hAnsi="Times New Roman" w:cs="Times New Roman"/>
          <w:bCs/>
          <w:sz w:val="28"/>
          <w:szCs w:val="28"/>
        </w:rPr>
        <w:t xml:space="preserve">Аудит в сфере закупок на этапе планирования закупок товаров, работ и  услуг для обеспечения муниципальных нужд администрацией </w:t>
      </w:r>
      <w:proofErr w:type="spellStart"/>
      <w:r w:rsidRPr="00F609ED">
        <w:rPr>
          <w:rFonts w:ascii="Times New Roman" w:hAnsi="Times New Roman" w:cs="Times New Roman"/>
          <w:bCs/>
          <w:sz w:val="28"/>
          <w:szCs w:val="28"/>
        </w:rPr>
        <w:t>Клетнянского</w:t>
      </w:r>
      <w:proofErr w:type="spellEnd"/>
      <w:r w:rsidRPr="00F609ED">
        <w:rPr>
          <w:rFonts w:ascii="Times New Roman" w:hAnsi="Times New Roman" w:cs="Times New Roman"/>
          <w:bCs/>
          <w:sz w:val="28"/>
          <w:szCs w:val="28"/>
        </w:rPr>
        <w:t xml:space="preserve"> на  2018 год</w:t>
      </w:r>
      <w:r>
        <w:rPr>
          <w:rFonts w:ascii="Times New Roman" w:hAnsi="Times New Roman" w:cs="Times New Roman"/>
          <w:bCs/>
          <w:sz w:val="28"/>
          <w:szCs w:val="28"/>
        </w:rPr>
        <w:t xml:space="preserve">» , и так как администрация </w:t>
      </w:r>
      <w:proofErr w:type="spellStart"/>
      <w:r>
        <w:rPr>
          <w:rFonts w:ascii="Times New Roman" w:hAnsi="Times New Roman" w:cs="Times New Roman"/>
          <w:bCs/>
          <w:sz w:val="28"/>
          <w:szCs w:val="28"/>
        </w:rPr>
        <w:t>Клетнянского</w:t>
      </w:r>
      <w:proofErr w:type="spellEnd"/>
      <w:r>
        <w:rPr>
          <w:rFonts w:ascii="Times New Roman" w:hAnsi="Times New Roman" w:cs="Times New Roman"/>
          <w:bCs/>
          <w:sz w:val="28"/>
          <w:szCs w:val="28"/>
        </w:rPr>
        <w:t xml:space="preserve"> района исполняет функции администратора средств городского поселения, так же проведено параллельное  </w:t>
      </w:r>
      <w:r>
        <w:rPr>
          <w:rFonts w:ascii="Times New Roman" w:eastAsia="Times New Roman" w:hAnsi="Times New Roman" w:cs="Times New Roman"/>
          <w:sz w:val="28"/>
        </w:rPr>
        <w:t>экспертно- аналитическое мероприятие  «</w:t>
      </w:r>
      <w:r w:rsidRPr="00F609ED">
        <w:rPr>
          <w:rFonts w:ascii="Times New Roman" w:hAnsi="Times New Roman" w:cs="Times New Roman"/>
          <w:bCs/>
          <w:sz w:val="28"/>
          <w:szCs w:val="28"/>
        </w:rPr>
        <w:t xml:space="preserve">Аудит в сфере </w:t>
      </w:r>
      <w:r w:rsidRPr="00F609ED">
        <w:rPr>
          <w:rFonts w:ascii="Times New Roman" w:hAnsi="Times New Roman" w:cs="Times New Roman"/>
          <w:bCs/>
          <w:sz w:val="28"/>
          <w:szCs w:val="28"/>
        </w:rPr>
        <w:lastRenderedPageBreak/>
        <w:t xml:space="preserve">закупок на этапе планирования закупок товаров, работ и  услуг для обеспечения муниципальных нужд администрацией </w:t>
      </w:r>
      <w:proofErr w:type="spellStart"/>
      <w:r w:rsidRPr="00F609ED">
        <w:rPr>
          <w:rFonts w:ascii="Times New Roman" w:hAnsi="Times New Roman" w:cs="Times New Roman"/>
          <w:bCs/>
          <w:sz w:val="28"/>
          <w:szCs w:val="28"/>
        </w:rPr>
        <w:t>Клетнянского</w:t>
      </w:r>
      <w:proofErr w:type="spellEnd"/>
      <w:r w:rsidRPr="00F609ED">
        <w:rPr>
          <w:rFonts w:ascii="Times New Roman" w:hAnsi="Times New Roman" w:cs="Times New Roman"/>
          <w:bCs/>
          <w:sz w:val="28"/>
          <w:szCs w:val="28"/>
        </w:rPr>
        <w:t xml:space="preserve"> на  2018 год</w:t>
      </w:r>
      <w:r>
        <w:rPr>
          <w:rFonts w:ascii="Times New Roman" w:hAnsi="Times New Roman" w:cs="Times New Roman"/>
          <w:bCs/>
          <w:sz w:val="28"/>
          <w:szCs w:val="28"/>
        </w:rPr>
        <w:t xml:space="preserve"> по полномочиям </w:t>
      </w:r>
      <w:proofErr w:type="spellStart"/>
      <w:r>
        <w:rPr>
          <w:rFonts w:ascii="Times New Roman" w:hAnsi="Times New Roman" w:cs="Times New Roman"/>
          <w:bCs/>
          <w:sz w:val="28"/>
          <w:szCs w:val="28"/>
        </w:rPr>
        <w:t>Клетнянского</w:t>
      </w:r>
      <w:proofErr w:type="spellEnd"/>
      <w:r>
        <w:rPr>
          <w:rFonts w:ascii="Times New Roman" w:hAnsi="Times New Roman" w:cs="Times New Roman"/>
          <w:bCs/>
          <w:sz w:val="28"/>
          <w:szCs w:val="28"/>
        </w:rPr>
        <w:t xml:space="preserve"> городского поселения».</w:t>
      </w:r>
    </w:p>
    <w:p w:rsidR="00F609ED" w:rsidRPr="00F609ED" w:rsidRDefault="00F609ED" w:rsidP="0015608F">
      <w:pPr>
        <w:pStyle w:val="Default"/>
        <w:spacing w:line="360" w:lineRule="auto"/>
        <w:jc w:val="both"/>
        <w:rPr>
          <w:color w:val="auto"/>
          <w:sz w:val="28"/>
          <w:szCs w:val="28"/>
        </w:rPr>
      </w:pPr>
      <w:r>
        <w:rPr>
          <w:color w:val="auto"/>
          <w:sz w:val="23"/>
          <w:szCs w:val="23"/>
        </w:rPr>
        <w:t xml:space="preserve">    </w:t>
      </w:r>
      <w:proofErr w:type="gramStart"/>
      <w:r w:rsidRPr="00F609ED">
        <w:rPr>
          <w:color w:val="auto"/>
          <w:sz w:val="28"/>
          <w:szCs w:val="28"/>
        </w:rPr>
        <w:t xml:space="preserve">В результате проведённого аудита в сфере закупок товаров, работ, услуг для обеспечения муниципальных нужд администрации  </w:t>
      </w:r>
      <w:proofErr w:type="spellStart"/>
      <w:r w:rsidRPr="00F609ED">
        <w:rPr>
          <w:color w:val="auto"/>
          <w:sz w:val="28"/>
          <w:szCs w:val="28"/>
        </w:rPr>
        <w:t>Клетнянского</w:t>
      </w:r>
      <w:proofErr w:type="spellEnd"/>
      <w:r w:rsidRPr="00F609ED">
        <w:rPr>
          <w:color w:val="auto"/>
          <w:sz w:val="28"/>
          <w:szCs w:val="28"/>
        </w:rPr>
        <w:t xml:space="preserve"> района на этапе планирования закупок на 2018 год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январь, февраль 2018 года, установлено:</w:t>
      </w:r>
      <w:proofErr w:type="gramEnd"/>
    </w:p>
    <w:p w:rsidR="00F609ED" w:rsidRPr="00F609ED" w:rsidRDefault="00F609ED" w:rsidP="0015608F">
      <w:pPr>
        <w:pStyle w:val="Default"/>
        <w:spacing w:line="360" w:lineRule="auto"/>
        <w:jc w:val="both"/>
        <w:rPr>
          <w:color w:val="auto"/>
          <w:sz w:val="28"/>
          <w:szCs w:val="28"/>
        </w:rPr>
      </w:pPr>
    </w:p>
    <w:p w:rsidR="00F609ED" w:rsidRPr="00F609ED" w:rsidRDefault="00F609ED" w:rsidP="0015608F">
      <w:pPr>
        <w:pStyle w:val="Default"/>
        <w:spacing w:line="360" w:lineRule="auto"/>
        <w:jc w:val="both"/>
        <w:rPr>
          <w:color w:val="auto"/>
          <w:sz w:val="28"/>
          <w:szCs w:val="28"/>
        </w:rPr>
      </w:pPr>
      <w:r>
        <w:rPr>
          <w:color w:val="auto"/>
          <w:sz w:val="28"/>
          <w:szCs w:val="28"/>
        </w:rPr>
        <w:t xml:space="preserve"> 1.</w:t>
      </w:r>
      <w:r w:rsidRPr="00F609ED">
        <w:rPr>
          <w:color w:val="auto"/>
          <w:sz w:val="28"/>
          <w:szCs w:val="28"/>
        </w:rPr>
        <w:t>План</w:t>
      </w:r>
      <w:r>
        <w:rPr>
          <w:color w:val="auto"/>
          <w:sz w:val="28"/>
          <w:szCs w:val="28"/>
        </w:rPr>
        <w:t>ы</w:t>
      </w:r>
      <w:r w:rsidRPr="00F609ED">
        <w:rPr>
          <w:color w:val="auto"/>
          <w:sz w:val="28"/>
          <w:szCs w:val="28"/>
        </w:rPr>
        <w:t>-график</w:t>
      </w:r>
      <w:r>
        <w:rPr>
          <w:color w:val="auto"/>
          <w:sz w:val="28"/>
          <w:szCs w:val="28"/>
        </w:rPr>
        <w:t>и</w:t>
      </w:r>
      <w:r w:rsidRPr="00F609ED">
        <w:rPr>
          <w:color w:val="auto"/>
          <w:sz w:val="28"/>
          <w:szCs w:val="28"/>
        </w:rPr>
        <w:t xml:space="preserve"> на 2018 год в первоначальной редакции размещен</w:t>
      </w:r>
      <w:r>
        <w:rPr>
          <w:color w:val="auto"/>
          <w:sz w:val="28"/>
          <w:szCs w:val="28"/>
        </w:rPr>
        <w:t>ы</w:t>
      </w:r>
      <w:r w:rsidRPr="00F609ED">
        <w:rPr>
          <w:color w:val="auto"/>
          <w:sz w:val="28"/>
          <w:szCs w:val="28"/>
        </w:rPr>
        <w:t xml:space="preserve"> на официальном сайте 19.12.2017г., что соответствует законодательству о контрактной системе в сфере закупок.</w:t>
      </w:r>
    </w:p>
    <w:p w:rsidR="00F609ED" w:rsidRPr="00F609ED" w:rsidRDefault="00F609ED" w:rsidP="0015608F">
      <w:pPr>
        <w:pStyle w:val="Default"/>
        <w:spacing w:line="360" w:lineRule="auto"/>
        <w:jc w:val="both"/>
        <w:rPr>
          <w:color w:val="auto"/>
          <w:sz w:val="28"/>
          <w:szCs w:val="28"/>
        </w:rPr>
      </w:pPr>
      <w:r>
        <w:rPr>
          <w:color w:val="auto"/>
          <w:sz w:val="28"/>
          <w:szCs w:val="28"/>
        </w:rPr>
        <w:t xml:space="preserve"> Первоначально размещение заказов</w:t>
      </w:r>
      <w:r w:rsidRPr="00F609ED">
        <w:rPr>
          <w:color w:val="auto"/>
          <w:sz w:val="28"/>
          <w:szCs w:val="28"/>
        </w:rPr>
        <w:t xml:space="preserve"> в плане – графике </w:t>
      </w:r>
      <w:r>
        <w:rPr>
          <w:color w:val="auto"/>
          <w:sz w:val="28"/>
          <w:szCs w:val="28"/>
        </w:rPr>
        <w:t>было</w:t>
      </w:r>
      <w:r w:rsidR="0015608F">
        <w:rPr>
          <w:color w:val="auto"/>
          <w:sz w:val="28"/>
          <w:szCs w:val="28"/>
        </w:rPr>
        <w:t xml:space="preserve"> запланировано на </w:t>
      </w:r>
      <w:r>
        <w:rPr>
          <w:color w:val="auto"/>
          <w:sz w:val="28"/>
          <w:szCs w:val="28"/>
        </w:rPr>
        <w:t>17 408 960,4 руб.</w:t>
      </w:r>
      <w:r w:rsidRPr="00F609ED">
        <w:rPr>
          <w:color w:val="auto"/>
          <w:sz w:val="28"/>
          <w:szCs w:val="28"/>
        </w:rPr>
        <w:t xml:space="preserve"> в структурированном виде. При определении начальной (максимальной) цены контракта, Заказчик использовал проектно-сметный метод (составлялся локальный ресурсный сметный расчет)</w:t>
      </w:r>
      <w:proofErr w:type="gramStart"/>
      <w:r w:rsidRPr="00F609ED">
        <w:rPr>
          <w:color w:val="auto"/>
          <w:sz w:val="28"/>
          <w:szCs w:val="28"/>
        </w:rPr>
        <w:t xml:space="preserve"> ,</w:t>
      </w:r>
      <w:proofErr w:type="gramEnd"/>
      <w:r w:rsidRPr="00F609ED">
        <w:rPr>
          <w:color w:val="auto"/>
          <w:sz w:val="28"/>
          <w:szCs w:val="28"/>
        </w:rPr>
        <w:t xml:space="preserve"> метод сопоставимых рыночных цен (анализа рынка), нормативный метод, тарифный метод. Следовательно, при формировании плана - графика расходы на закупки товаров, работ, услуг запланированы целесообразно и обосновано.</w:t>
      </w:r>
    </w:p>
    <w:p w:rsidR="00F609ED" w:rsidRPr="00F609ED" w:rsidRDefault="00F609ED" w:rsidP="0015608F">
      <w:pPr>
        <w:pStyle w:val="Default"/>
        <w:spacing w:line="360" w:lineRule="auto"/>
        <w:jc w:val="both"/>
        <w:rPr>
          <w:color w:val="auto"/>
          <w:sz w:val="28"/>
          <w:szCs w:val="28"/>
        </w:rPr>
      </w:pPr>
    </w:p>
    <w:p w:rsidR="00F609ED" w:rsidRPr="00F609ED" w:rsidRDefault="00F609ED" w:rsidP="0015608F">
      <w:pPr>
        <w:pStyle w:val="Default"/>
        <w:spacing w:line="360" w:lineRule="auto"/>
        <w:jc w:val="both"/>
        <w:rPr>
          <w:color w:val="auto"/>
          <w:sz w:val="28"/>
          <w:szCs w:val="28"/>
        </w:rPr>
      </w:pPr>
      <w:r w:rsidRPr="00F609ED">
        <w:rPr>
          <w:color w:val="auto"/>
          <w:sz w:val="28"/>
          <w:szCs w:val="28"/>
        </w:rPr>
        <w:t xml:space="preserve">2. </w:t>
      </w:r>
      <w:proofErr w:type="gramStart"/>
      <w:r w:rsidRPr="00F609ED">
        <w:rPr>
          <w:color w:val="auto"/>
          <w:sz w:val="28"/>
          <w:szCs w:val="28"/>
        </w:rPr>
        <w:t xml:space="preserve">Администрацией </w:t>
      </w:r>
      <w:proofErr w:type="spellStart"/>
      <w:r w:rsidRPr="00F609ED">
        <w:rPr>
          <w:color w:val="auto"/>
          <w:sz w:val="28"/>
          <w:szCs w:val="28"/>
        </w:rPr>
        <w:t>Клетнянского</w:t>
      </w:r>
      <w:proofErr w:type="spellEnd"/>
      <w:r w:rsidRPr="00F609ED">
        <w:rPr>
          <w:color w:val="auto"/>
          <w:sz w:val="28"/>
          <w:szCs w:val="28"/>
        </w:rPr>
        <w:t xml:space="preserve"> района  на 2018 год планир</w:t>
      </w:r>
      <w:r w:rsidR="0015608F">
        <w:rPr>
          <w:color w:val="auto"/>
          <w:sz w:val="28"/>
          <w:szCs w:val="28"/>
        </w:rPr>
        <w:t>овалось</w:t>
      </w:r>
      <w:r w:rsidRPr="00F609ED">
        <w:rPr>
          <w:color w:val="auto"/>
          <w:sz w:val="28"/>
          <w:szCs w:val="28"/>
        </w:rPr>
        <w:t xml:space="preserve"> провести 53 (пятьдесят три) процедуры осуществления закупок, в т.ч. 52 процедуры конкурентным способом по определению поставщиков (подрядчиков, исполнителей), в том числе 40 аукционов в электронной форме с НМЦК 15 169 883,88  руб., 12 запросов котировок с НМЦК 745 614,48  руб. и  открытый конкурс с НМЦК  199 998 руб., одну процедуру с единственным</w:t>
      </w:r>
      <w:proofErr w:type="gramEnd"/>
      <w:r w:rsidRPr="00F609ED">
        <w:rPr>
          <w:color w:val="auto"/>
          <w:sz w:val="28"/>
          <w:szCs w:val="28"/>
        </w:rPr>
        <w:t xml:space="preserve"> поставщиком в соответствии с  п. 29 ч. 1 ст. 93 на сумму 1024 011,35 руб., а так же по  п.4 ст. 93 закупок на сумму 1 966 967,24 руб.</w:t>
      </w:r>
    </w:p>
    <w:p w:rsidR="00F609ED" w:rsidRPr="00F609ED" w:rsidRDefault="0015608F" w:rsidP="0015608F">
      <w:pPr>
        <w:pStyle w:val="Default"/>
        <w:spacing w:line="360" w:lineRule="auto"/>
        <w:jc w:val="both"/>
        <w:rPr>
          <w:color w:val="auto"/>
          <w:sz w:val="28"/>
          <w:szCs w:val="28"/>
        </w:rPr>
      </w:pPr>
      <w:r>
        <w:rPr>
          <w:color w:val="auto"/>
          <w:sz w:val="28"/>
          <w:szCs w:val="28"/>
        </w:rPr>
        <w:lastRenderedPageBreak/>
        <w:t xml:space="preserve">  </w:t>
      </w:r>
      <w:r w:rsidR="00236218">
        <w:rPr>
          <w:color w:val="auto"/>
          <w:sz w:val="28"/>
          <w:szCs w:val="28"/>
        </w:rPr>
        <w:t>По 2018 году, из</w:t>
      </w:r>
      <w:r w:rsidR="00F609ED" w:rsidRPr="00F609ED">
        <w:rPr>
          <w:color w:val="auto"/>
          <w:sz w:val="28"/>
          <w:szCs w:val="28"/>
        </w:rPr>
        <w:t xml:space="preserve"> общей начальной цены размещенных заказов в сумме 3</w:t>
      </w:r>
      <w:r w:rsidR="00236218">
        <w:rPr>
          <w:color w:val="auto"/>
          <w:sz w:val="28"/>
          <w:szCs w:val="28"/>
        </w:rPr>
        <w:t>4 582,2 тыс.</w:t>
      </w:r>
      <w:r w:rsidR="00F609ED" w:rsidRPr="00F609ED">
        <w:rPr>
          <w:color w:val="auto"/>
          <w:sz w:val="28"/>
          <w:szCs w:val="28"/>
        </w:rPr>
        <w:t xml:space="preserve"> рублей, стоимость заключенных к</w:t>
      </w:r>
      <w:r w:rsidR="00236218">
        <w:rPr>
          <w:color w:val="auto"/>
          <w:sz w:val="28"/>
          <w:szCs w:val="28"/>
        </w:rPr>
        <w:t>онтрактов составила 31 800,6 тыс.</w:t>
      </w:r>
      <w:r w:rsidR="00F609ED" w:rsidRPr="00F609ED">
        <w:rPr>
          <w:color w:val="auto"/>
          <w:sz w:val="28"/>
          <w:szCs w:val="28"/>
        </w:rPr>
        <w:t xml:space="preserve"> рублей. Условная экономия бюджетных средств (разница между начальной ценой и стоимостью заключенных контрактов) по итогам размещений муниципальн</w:t>
      </w:r>
      <w:r w:rsidR="00236218">
        <w:rPr>
          <w:color w:val="auto"/>
          <w:sz w:val="28"/>
          <w:szCs w:val="28"/>
        </w:rPr>
        <w:t>ых</w:t>
      </w:r>
      <w:r w:rsidR="00F609ED" w:rsidRPr="00F609ED">
        <w:rPr>
          <w:color w:val="auto"/>
          <w:sz w:val="28"/>
          <w:szCs w:val="28"/>
        </w:rPr>
        <w:t xml:space="preserve"> заказ</w:t>
      </w:r>
      <w:r w:rsidR="00236218">
        <w:rPr>
          <w:color w:val="auto"/>
          <w:sz w:val="28"/>
          <w:szCs w:val="28"/>
        </w:rPr>
        <w:t>ов</w:t>
      </w:r>
      <w:r w:rsidR="00F609ED" w:rsidRPr="00F609ED">
        <w:rPr>
          <w:color w:val="auto"/>
          <w:sz w:val="28"/>
          <w:szCs w:val="28"/>
        </w:rPr>
        <w:t xml:space="preserve"> составила </w:t>
      </w:r>
      <w:r w:rsidR="00236218">
        <w:rPr>
          <w:color w:val="auto"/>
          <w:sz w:val="28"/>
          <w:szCs w:val="28"/>
        </w:rPr>
        <w:t>2 781,6 тыс. руб. или 8,04</w:t>
      </w:r>
      <w:r w:rsidR="00F609ED" w:rsidRPr="00F609ED">
        <w:rPr>
          <w:color w:val="auto"/>
          <w:sz w:val="28"/>
          <w:szCs w:val="28"/>
        </w:rPr>
        <w:t xml:space="preserve"> % от размещенных конкурентным способом заказов (</w:t>
      </w:r>
      <w:r w:rsidR="00236218">
        <w:rPr>
          <w:color w:val="auto"/>
          <w:sz w:val="28"/>
          <w:szCs w:val="28"/>
        </w:rPr>
        <w:t>2781,6/34582,2</w:t>
      </w:r>
      <w:r w:rsidR="00F609ED" w:rsidRPr="00F609ED">
        <w:rPr>
          <w:color w:val="auto"/>
          <w:sz w:val="28"/>
          <w:szCs w:val="28"/>
        </w:rPr>
        <w:t>).</w:t>
      </w:r>
    </w:p>
    <w:p w:rsidR="00F609ED" w:rsidRPr="00F609ED" w:rsidRDefault="00F609ED" w:rsidP="0015608F">
      <w:pPr>
        <w:pStyle w:val="Default"/>
        <w:spacing w:line="360" w:lineRule="auto"/>
        <w:jc w:val="both"/>
        <w:rPr>
          <w:color w:val="auto"/>
          <w:sz w:val="28"/>
          <w:szCs w:val="28"/>
        </w:rPr>
      </w:pPr>
      <w:r w:rsidRPr="00F609ED">
        <w:rPr>
          <w:color w:val="auto"/>
          <w:sz w:val="28"/>
          <w:szCs w:val="28"/>
        </w:rPr>
        <w:t xml:space="preserve">  Удельный вес проведенных конкурентных закупок в общем объеме з</w:t>
      </w:r>
      <w:r w:rsidR="00236218">
        <w:rPr>
          <w:color w:val="auto"/>
          <w:sz w:val="28"/>
          <w:szCs w:val="28"/>
        </w:rPr>
        <w:t>акупок за 2018 год</w:t>
      </w:r>
      <w:r w:rsidRPr="00F609ED">
        <w:rPr>
          <w:color w:val="auto"/>
          <w:sz w:val="28"/>
          <w:szCs w:val="28"/>
        </w:rPr>
        <w:t xml:space="preserve"> составил </w:t>
      </w:r>
      <w:r w:rsidR="00236218">
        <w:rPr>
          <w:color w:val="auto"/>
          <w:sz w:val="28"/>
          <w:szCs w:val="28"/>
        </w:rPr>
        <w:t xml:space="preserve">94,2% </w:t>
      </w:r>
      <w:r w:rsidRPr="00F609ED">
        <w:rPr>
          <w:color w:val="auto"/>
          <w:sz w:val="28"/>
          <w:szCs w:val="28"/>
        </w:rPr>
        <w:t>. Важность высокого значения показателя определяется тем, что только конкурентные закупки позволяют обеспечить эффективность закупок.</w:t>
      </w:r>
    </w:p>
    <w:p w:rsidR="00F609ED" w:rsidRPr="00F609ED" w:rsidRDefault="00F609ED" w:rsidP="0015608F">
      <w:pPr>
        <w:pStyle w:val="Default"/>
        <w:spacing w:line="360" w:lineRule="auto"/>
        <w:jc w:val="both"/>
        <w:rPr>
          <w:color w:val="auto"/>
          <w:sz w:val="28"/>
          <w:szCs w:val="28"/>
        </w:rPr>
      </w:pPr>
      <w:r w:rsidRPr="00F609ED">
        <w:rPr>
          <w:color w:val="auto"/>
          <w:sz w:val="28"/>
          <w:szCs w:val="28"/>
        </w:rPr>
        <w:t xml:space="preserve">   При анализе конкуренции при осуществлении закупок за  2018г. установлено:</w:t>
      </w:r>
    </w:p>
    <w:p w:rsidR="00F609ED" w:rsidRPr="00F609ED" w:rsidRDefault="00F609ED" w:rsidP="0015608F">
      <w:pPr>
        <w:pStyle w:val="Default"/>
        <w:spacing w:line="360" w:lineRule="auto"/>
        <w:jc w:val="both"/>
        <w:rPr>
          <w:color w:val="auto"/>
          <w:sz w:val="28"/>
          <w:szCs w:val="28"/>
        </w:rPr>
      </w:pPr>
      <w:r w:rsidRPr="00F609ED">
        <w:rPr>
          <w:color w:val="auto"/>
          <w:sz w:val="28"/>
          <w:szCs w:val="28"/>
        </w:rPr>
        <w:t>- среднее количество поданных заявок на одну закупку составило 3;</w:t>
      </w:r>
    </w:p>
    <w:p w:rsidR="00F609ED" w:rsidRPr="00F609ED" w:rsidRDefault="00F609ED" w:rsidP="0015608F">
      <w:pPr>
        <w:pStyle w:val="Default"/>
        <w:spacing w:line="360" w:lineRule="auto"/>
        <w:jc w:val="both"/>
        <w:rPr>
          <w:color w:val="auto"/>
          <w:sz w:val="28"/>
          <w:szCs w:val="28"/>
        </w:rPr>
      </w:pPr>
      <w:r w:rsidRPr="00F609ED">
        <w:rPr>
          <w:color w:val="auto"/>
          <w:sz w:val="28"/>
          <w:szCs w:val="28"/>
        </w:rPr>
        <w:t xml:space="preserve">   Таким образом, принимая во внимание высокий уровень проведе</w:t>
      </w:r>
      <w:r w:rsidR="00236218">
        <w:rPr>
          <w:color w:val="auto"/>
          <w:sz w:val="28"/>
          <w:szCs w:val="28"/>
        </w:rPr>
        <w:t xml:space="preserve">нных конкурентных закупок </w:t>
      </w:r>
      <w:proofErr w:type="gramStart"/>
      <w:r w:rsidR="00236218">
        <w:rPr>
          <w:color w:val="auto"/>
          <w:sz w:val="28"/>
          <w:szCs w:val="28"/>
        </w:rPr>
        <w:t xml:space="preserve">( </w:t>
      </w:r>
      <w:proofErr w:type="gramEnd"/>
      <w:r w:rsidR="00236218">
        <w:rPr>
          <w:color w:val="auto"/>
          <w:sz w:val="28"/>
          <w:szCs w:val="28"/>
        </w:rPr>
        <w:t>94,</w:t>
      </w:r>
      <w:r w:rsidRPr="00F609ED">
        <w:rPr>
          <w:color w:val="auto"/>
          <w:sz w:val="28"/>
          <w:szCs w:val="28"/>
        </w:rPr>
        <w:t>%) и положительную экономию бюджетных средств,  сделан вывод об эффективности расходования бюджетных средств на закупки товаров (работ, услуг) в целом.</w:t>
      </w:r>
    </w:p>
    <w:p w:rsidR="0015608F" w:rsidRPr="0015608F" w:rsidRDefault="0015608F" w:rsidP="0015608F">
      <w:pPr>
        <w:pStyle w:val="Default"/>
        <w:spacing w:line="360" w:lineRule="auto"/>
        <w:jc w:val="both"/>
        <w:rPr>
          <w:color w:val="auto"/>
          <w:sz w:val="28"/>
          <w:szCs w:val="28"/>
        </w:rPr>
      </w:pPr>
      <w:r>
        <w:rPr>
          <w:color w:val="auto"/>
          <w:sz w:val="28"/>
          <w:szCs w:val="28"/>
        </w:rPr>
        <w:t xml:space="preserve"> 3. </w:t>
      </w:r>
      <w:r w:rsidRPr="0015608F">
        <w:rPr>
          <w:color w:val="auto"/>
          <w:sz w:val="28"/>
          <w:szCs w:val="28"/>
        </w:rPr>
        <w:t xml:space="preserve"> План-график на 2018 год</w:t>
      </w:r>
      <w:r>
        <w:rPr>
          <w:color w:val="auto"/>
          <w:sz w:val="28"/>
          <w:szCs w:val="28"/>
        </w:rPr>
        <w:t xml:space="preserve"> по городскому поселению</w:t>
      </w:r>
      <w:r w:rsidRPr="0015608F">
        <w:rPr>
          <w:color w:val="auto"/>
          <w:sz w:val="28"/>
          <w:szCs w:val="28"/>
        </w:rPr>
        <w:t xml:space="preserve"> в первоначальной редакции размещен на официальном сайте 16.01.2018г., что соответствует законодательству о контрактной системе в сфере закупок.</w:t>
      </w:r>
    </w:p>
    <w:p w:rsidR="0015608F" w:rsidRPr="0015608F" w:rsidRDefault="0015608F" w:rsidP="0015608F">
      <w:pPr>
        <w:pStyle w:val="Default"/>
        <w:spacing w:line="360" w:lineRule="auto"/>
        <w:jc w:val="both"/>
        <w:rPr>
          <w:color w:val="auto"/>
          <w:sz w:val="28"/>
          <w:szCs w:val="28"/>
        </w:rPr>
      </w:pPr>
      <w:r w:rsidRPr="0015608F">
        <w:rPr>
          <w:color w:val="auto"/>
          <w:sz w:val="28"/>
          <w:szCs w:val="28"/>
        </w:rPr>
        <w:t xml:space="preserve"> Всего размещение заказа в </w:t>
      </w:r>
      <w:r>
        <w:rPr>
          <w:color w:val="auto"/>
          <w:sz w:val="28"/>
          <w:szCs w:val="28"/>
        </w:rPr>
        <w:t xml:space="preserve">первоначальном </w:t>
      </w:r>
      <w:r w:rsidRPr="0015608F">
        <w:rPr>
          <w:color w:val="auto"/>
          <w:sz w:val="28"/>
          <w:szCs w:val="28"/>
        </w:rPr>
        <w:t>плане – графике запланировано в сумме 1</w:t>
      </w:r>
      <w:r>
        <w:rPr>
          <w:color w:val="auto"/>
          <w:sz w:val="28"/>
          <w:szCs w:val="28"/>
        </w:rPr>
        <w:t>4 135 000,2</w:t>
      </w:r>
      <w:r w:rsidRPr="0015608F">
        <w:rPr>
          <w:color w:val="auto"/>
          <w:sz w:val="28"/>
          <w:szCs w:val="28"/>
        </w:rPr>
        <w:t>5 рублей  в структурированном виде. При определении начальной (максимальной) цены контракта, Заказчик использовал проектно-сметный метод (составлялся локальный ресурсный сметный расчет)</w:t>
      </w:r>
      <w:proofErr w:type="gramStart"/>
      <w:r w:rsidRPr="0015608F">
        <w:rPr>
          <w:color w:val="auto"/>
          <w:sz w:val="28"/>
          <w:szCs w:val="28"/>
        </w:rPr>
        <w:t xml:space="preserve"> ,</w:t>
      </w:r>
      <w:proofErr w:type="gramEnd"/>
      <w:r w:rsidRPr="0015608F">
        <w:rPr>
          <w:color w:val="auto"/>
          <w:sz w:val="28"/>
          <w:szCs w:val="28"/>
        </w:rPr>
        <w:t xml:space="preserve"> метод сопоставимых рыночных цен (анализа рынка), нормативный метод, тарифный метод. Следовательно, при формировании плана - графика расходы на закупки товаров, работ, услуг запланированы целесообразно и обосновано.</w:t>
      </w:r>
    </w:p>
    <w:p w:rsidR="0015608F" w:rsidRPr="0015608F" w:rsidRDefault="0015608F" w:rsidP="0015608F">
      <w:pPr>
        <w:pStyle w:val="Default"/>
        <w:spacing w:line="360" w:lineRule="auto"/>
        <w:jc w:val="both"/>
        <w:rPr>
          <w:color w:val="auto"/>
          <w:sz w:val="28"/>
          <w:szCs w:val="28"/>
        </w:rPr>
      </w:pPr>
    </w:p>
    <w:p w:rsidR="0015608F" w:rsidRPr="0015608F" w:rsidRDefault="0015608F" w:rsidP="0015608F">
      <w:pPr>
        <w:pStyle w:val="Default"/>
        <w:spacing w:line="360" w:lineRule="auto"/>
        <w:jc w:val="both"/>
        <w:rPr>
          <w:color w:val="auto"/>
          <w:sz w:val="28"/>
          <w:szCs w:val="28"/>
        </w:rPr>
      </w:pPr>
      <w:r>
        <w:rPr>
          <w:color w:val="auto"/>
          <w:sz w:val="28"/>
          <w:szCs w:val="28"/>
        </w:rPr>
        <w:t>4</w:t>
      </w:r>
      <w:r w:rsidRPr="0015608F">
        <w:rPr>
          <w:color w:val="auto"/>
          <w:sz w:val="28"/>
          <w:szCs w:val="28"/>
        </w:rPr>
        <w:t xml:space="preserve">. В 2018году  Администрация </w:t>
      </w:r>
      <w:proofErr w:type="spellStart"/>
      <w:r w:rsidRPr="0015608F">
        <w:rPr>
          <w:color w:val="auto"/>
          <w:sz w:val="28"/>
          <w:szCs w:val="28"/>
        </w:rPr>
        <w:t>Клетнянского</w:t>
      </w:r>
      <w:proofErr w:type="spellEnd"/>
      <w:r w:rsidRPr="0015608F">
        <w:rPr>
          <w:color w:val="auto"/>
          <w:sz w:val="28"/>
          <w:szCs w:val="28"/>
        </w:rPr>
        <w:t xml:space="preserve"> района по полномочия</w:t>
      </w:r>
      <w:r>
        <w:rPr>
          <w:color w:val="auto"/>
          <w:sz w:val="28"/>
          <w:szCs w:val="28"/>
        </w:rPr>
        <w:t>м городского поселения планировалось</w:t>
      </w:r>
      <w:r w:rsidRPr="0015608F">
        <w:rPr>
          <w:color w:val="auto"/>
          <w:sz w:val="28"/>
          <w:szCs w:val="28"/>
        </w:rPr>
        <w:t xml:space="preserve"> провести 25 (двадцать пять) процедур </w:t>
      </w:r>
      <w:r w:rsidRPr="0015608F">
        <w:rPr>
          <w:color w:val="auto"/>
          <w:sz w:val="28"/>
          <w:szCs w:val="28"/>
        </w:rPr>
        <w:lastRenderedPageBreak/>
        <w:t>осуществления закупок, в т.ч.21 процедура конкурентным способом по определению поставщиков (подрядчиков, исполнителей), в том числе 20 аукционов в электронной форме с НМЦК 10 143 417,25  руб., 1 запрос котировок с НМЦК 200 000 руб. и  с единственным поставщико</w:t>
      </w:r>
      <w:proofErr w:type="gramStart"/>
      <w:r w:rsidRPr="0015608F">
        <w:rPr>
          <w:color w:val="auto"/>
          <w:sz w:val="28"/>
          <w:szCs w:val="28"/>
        </w:rPr>
        <w:t>м(</w:t>
      </w:r>
      <w:proofErr w:type="gramEnd"/>
      <w:r w:rsidRPr="0015608F">
        <w:rPr>
          <w:color w:val="auto"/>
          <w:sz w:val="28"/>
          <w:szCs w:val="28"/>
        </w:rPr>
        <w:t xml:space="preserve"> монополистом)  -3 процедуры с НМЦК 2 785 846,10  руб.</w:t>
      </w:r>
    </w:p>
    <w:p w:rsidR="0015608F" w:rsidRPr="0015608F" w:rsidRDefault="0015608F" w:rsidP="0015608F">
      <w:pPr>
        <w:pStyle w:val="Default"/>
        <w:spacing w:line="360" w:lineRule="auto"/>
        <w:jc w:val="both"/>
        <w:rPr>
          <w:color w:val="auto"/>
          <w:sz w:val="28"/>
          <w:szCs w:val="28"/>
        </w:rPr>
      </w:pPr>
    </w:p>
    <w:p w:rsidR="0015608F" w:rsidRPr="0015608F" w:rsidRDefault="0015608F" w:rsidP="0015608F">
      <w:pPr>
        <w:pStyle w:val="Default"/>
        <w:spacing w:line="360" w:lineRule="auto"/>
        <w:jc w:val="both"/>
        <w:rPr>
          <w:color w:val="auto"/>
          <w:sz w:val="28"/>
          <w:szCs w:val="28"/>
        </w:rPr>
      </w:pPr>
      <w:proofErr w:type="gramStart"/>
      <w:r w:rsidRPr="0015608F">
        <w:rPr>
          <w:rFonts w:eastAsia="Times New Roman"/>
          <w:bCs/>
          <w:sz w:val="28"/>
          <w:szCs w:val="28"/>
          <w:lang w:eastAsia="ru-RU"/>
        </w:rPr>
        <w:t xml:space="preserve">( При проверки выявлена техническая ошибка: по идентификационному коду закупки  </w:t>
      </w:r>
      <w:r w:rsidRPr="0015608F">
        <w:rPr>
          <w:rFonts w:eastAsia="Times New Roman"/>
          <w:sz w:val="28"/>
          <w:szCs w:val="28"/>
          <w:lang w:eastAsia="ru-RU"/>
        </w:rPr>
        <w:t xml:space="preserve">183321500076832450100100460010000244  «Ремонт грунтовых дорог» поименован способ </w:t>
      </w:r>
      <w:r w:rsidRPr="0015608F">
        <w:rPr>
          <w:rFonts w:eastAsia="Times New Roman"/>
          <w:bCs/>
          <w:sz w:val="28"/>
          <w:szCs w:val="28"/>
          <w:lang w:eastAsia="ru-RU"/>
        </w:rPr>
        <w:t>определения поставщика (подрядчика, исполнителя) «</w:t>
      </w:r>
      <w:r w:rsidRPr="0015608F">
        <w:rPr>
          <w:rFonts w:eastAsia="Times New Roman"/>
          <w:sz w:val="28"/>
          <w:szCs w:val="28"/>
          <w:lang w:eastAsia="ru-RU"/>
        </w:rPr>
        <w:t>Закупка у единственного поставщика (подрядчика, исполнителя)», следует «Электронный аукцион» При написании Заключения ошибка исправлена 28.02.2018г.).</w:t>
      </w:r>
      <w:proofErr w:type="gramEnd"/>
    </w:p>
    <w:p w:rsidR="0015608F" w:rsidRPr="0015608F" w:rsidRDefault="0015608F" w:rsidP="0015608F">
      <w:pPr>
        <w:pStyle w:val="Default"/>
        <w:spacing w:line="360" w:lineRule="auto"/>
        <w:jc w:val="both"/>
        <w:rPr>
          <w:color w:val="auto"/>
          <w:sz w:val="28"/>
          <w:szCs w:val="28"/>
        </w:rPr>
      </w:pPr>
      <w:r w:rsidRPr="0015608F">
        <w:rPr>
          <w:color w:val="auto"/>
          <w:sz w:val="28"/>
          <w:szCs w:val="28"/>
        </w:rPr>
        <w:t xml:space="preserve">  До момента проверки   Заказчиком заключено 3 муниципальных контрактов на сумму 3 060 474,48 руб. и 15 договоров по п.4 ст.93 на сумму 335 000,30 руб. Итого: 3 395 474,78 руб. </w:t>
      </w:r>
    </w:p>
    <w:p w:rsidR="0015608F" w:rsidRPr="0015608F" w:rsidRDefault="0015608F" w:rsidP="0015608F">
      <w:pPr>
        <w:pStyle w:val="Default"/>
        <w:spacing w:line="360" w:lineRule="auto"/>
        <w:jc w:val="both"/>
        <w:rPr>
          <w:color w:val="auto"/>
          <w:sz w:val="28"/>
          <w:szCs w:val="28"/>
        </w:rPr>
      </w:pPr>
      <w:r w:rsidRPr="0015608F">
        <w:rPr>
          <w:color w:val="auto"/>
          <w:sz w:val="28"/>
          <w:szCs w:val="28"/>
        </w:rPr>
        <w:t>Из общей начальной цены размещенных заказов в сумме 3 170 143,00 рублей, стоимость заключенных контрактов составила 3 060 474,48  рублей. Условная экономия бюджетных средств (разница между начальной ценой и стоимостью заключенных контрактов) по итогам размещений муниципального заказа составила 109 668,52 руб. или 3,5 % от размещенных конкурентным способом заказов (109 668,52 / 3 170 143,00).</w:t>
      </w:r>
    </w:p>
    <w:p w:rsidR="0015608F" w:rsidRPr="0015608F" w:rsidRDefault="0015608F" w:rsidP="0015608F">
      <w:pPr>
        <w:pStyle w:val="Default"/>
        <w:spacing w:line="360" w:lineRule="auto"/>
        <w:jc w:val="both"/>
        <w:rPr>
          <w:color w:val="auto"/>
          <w:sz w:val="28"/>
          <w:szCs w:val="28"/>
        </w:rPr>
      </w:pPr>
      <w:r w:rsidRPr="0015608F">
        <w:rPr>
          <w:color w:val="auto"/>
          <w:sz w:val="28"/>
          <w:szCs w:val="28"/>
        </w:rPr>
        <w:t xml:space="preserve">Удельный вес проведенных конкурентных закупок в общем объеме закупок за рассматриваемый период составил 90,1% (3 060 474 / 3 395 474,78). </w:t>
      </w:r>
    </w:p>
    <w:p w:rsidR="0015608F" w:rsidRPr="0015608F" w:rsidRDefault="0015608F" w:rsidP="0015608F">
      <w:pPr>
        <w:pStyle w:val="Default"/>
        <w:spacing w:line="360" w:lineRule="auto"/>
        <w:jc w:val="both"/>
        <w:rPr>
          <w:color w:val="auto"/>
          <w:sz w:val="28"/>
          <w:szCs w:val="28"/>
        </w:rPr>
      </w:pPr>
      <w:r w:rsidRPr="0015608F">
        <w:rPr>
          <w:color w:val="auto"/>
          <w:sz w:val="28"/>
          <w:szCs w:val="28"/>
        </w:rPr>
        <w:t xml:space="preserve">   При анализе конкуренции при осуществлении закупок за два месяца 2018г. установлено:</w:t>
      </w:r>
    </w:p>
    <w:p w:rsidR="0015608F" w:rsidRPr="0015608F" w:rsidRDefault="0015608F" w:rsidP="0015608F">
      <w:pPr>
        <w:pStyle w:val="Default"/>
        <w:spacing w:line="360" w:lineRule="auto"/>
        <w:jc w:val="both"/>
        <w:rPr>
          <w:color w:val="auto"/>
          <w:sz w:val="28"/>
          <w:szCs w:val="28"/>
        </w:rPr>
      </w:pPr>
      <w:r w:rsidRPr="0015608F">
        <w:rPr>
          <w:color w:val="auto"/>
          <w:sz w:val="28"/>
          <w:szCs w:val="28"/>
        </w:rPr>
        <w:t>- среднее количество поданных заявок на одну закупку составило 3;</w:t>
      </w:r>
    </w:p>
    <w:p w:rsidR="0015608F" w:rsidRDefault="0015608F" w:rsidP="0015608F">
      <w:pPr>
        <w:pStyle w:val="Default"/>
        <w:spacing w:line="360" w:lineRule="auto"/>
        <w:jc w:val="both"/>
        <w:rPr>
          <w:color w:val="auto"/>
          <w:sz w:val="28"/>
          <w:szCs w:val="28"/>
        </w:rPr>
      </w:pPr>
      <w:r w:rsidRPr="0015608F">
        <w:rPr>
          <w:color w:val="auto"/>
          <w:sz w:val="28"/>
          <w:szCs w:val="28"/>
        </w:rPr>
        <w:t xml:space="preserve">   Таким образом, принимая во внимание высокий уровень проведенных конкурентных закупок </w:t>
      </w:r>
      <w:proofErr w:type="gramStart"/>
      <w:r w:rsidRPr="0015608F">
        <w:rPr>
          <w:color w:val="auto"/>
          <w:sz w:val="28"/>
          <w:szCs w:val="28"/>
        </w:rPr>
        <w:t xml:space="preserve">( </w:t>
      </w:r>
      <w:proofErr w:type="gramEnd"/>
      <w:r w:rsidRPr="0015608F">
        <w:rPr>
          <w:color w:val="auto"/>
          <w:sz w:val="28"/>
          <w:szCs w:val="28"/>
        </w:rPr>
        <w:t>90,1%) и положительную экономию бюджетных средств ( 109 668,52 руб.),  сделан вывод об эффективности расходования бюджетных средств на закупки товаров (работ, услуг) в целом.</w:t>
      </w:r>
    </w:p>
    <w:p w:rsidR="00ED217F" w:rsidRPr="0015608F" w:rsidRDefault="00ED217F" w:rsidP="00ED217F">
      <w:pPr>
        <w:pStyle w:val="Default"/>
        <w:spacing w:line="360" w:lineRule="auto"/>
        <w:jc w:val="both"/>
        <w:rPr>
          <w:color w:val="auto"/>
          <w:sz w:val="28"/>
          <w:szCs w:val="28"/>
        </w:rPr>
      </w:pPr>
      <w:r>
        <w:rPr>
          <w:color w:val="auto"/>
          <w:sz w:val="28"/>
          <w:szCs w:val="28"/>
        </w:rPr>
        <w:lastRenderedPageBreak/>
        <w:t xml:space="preserve">За 2018 год по городскому поселению проведено 26 конкурентных процедур. Из общей начальной цены размещенных заказов на сумму 22 644,4 тыс. руб., стоимость заключенных контрактов составила 21 804,7 тыс. руб. </w:t>
      </w:r>
      <w:r w:rsidRPr="0015608F">
        <w:rPr>
          <w:color w:val="auto"/>
          <w:sz w:val="28"/>
          <w:szCs w:val="28"/>
        </w:rPr>
        <w:t xml:space="preserve">Условная экономия бюджетных средств (разница между начальной ценой и стоимостью заключенных контрактов) по итогам размещений муниципального заказа составила </w:t>
      </w:r>
      <w:r>
        <w:rPr>
          <w:color w:val="auto"/>
          <w:sz w:val="28"/>
          <w:szCs w:val="28"/>
        </w:rPr>
        <w:t>344,5 тыс. руб. или 15,2</w:t>
      </w:r>
      <w:r w:rsidRPr="0015608F">
        <w:rPr>
          <w:color w:val="auto"/>
          <w:sz w:val="28"/>
          <w:szCs w:val="28"/>
        </w:rPr>
        <w:t xml:space="preserve"> % от размещенных конкурентным способом заказов</w:t>
      </w:r>
      <w:r>
        <w:rPr>
          <w:color w:val="auto"/>
          <w:sz w:val="28"/>
          <w:szCs w:val="28"/>
        </w:rPr>
        <w:t>.</w:t>
      </w:r>
      <w:r w:rsidRPr="00ED217F">
        <w:rPr>
          <w:color w:val="auto"/>
          <w:sz w:val="28"/>
          <w:szCs w:val="28"/>
        </w:rPr>
        <w:t xml:space="preserve"> </w:t>
      </w:r>
      <w:r w:rsidRPr="0015608F">
        <w:rPr>
          <w:color w:val="auto"/>
          <w:sz w:val="28"/>
          <w:szCs w:val="28"/>
        </w:rPr>
        <w:t xml:space="preserve">Удельный вес проведенных конкурентных закупок в общем объеме закупок за </w:t>
      </w:r>
      <w:r>
        <w:rPr>
          <w:color w:val="auto"/>
          <w:sz w:val="28"/>
          <w:szCs w:val="28"/>
        </w:rPr>
        <w:t>2018 год составил 84,9</w:t>
      </w:r>
      <w:r w:rsidRPr="0015608F">
        <w:rPr>
          <w:color w:val="auto"/>
          <w:sz w:val="28"/>
          <w:szCs w:val="28"/>
        </w:rPr>
        <w:t>% (</w:t>
      </w:r>
      <w:r>
        <w:rPr>
          <w:color w:val="auto"/>
          <w:sz w:val="28"/>
          <w:szCs w:val="28"/>
        </w:rPr>
        <w:t>21 804,7</w:t>
      </w:r>
      <w:r w:rsidRPr="0015608F">
        <w:rPr>
          <w:color w:val="auto"/>
          <w:sz w:val="28"/>
          <w:szCs w:val="28"/>
        </w:rPr>
        <w:t xml:space="preserve"> / </w:t>
      </w:r>
      <w:r>
        <w:rPr>
          <w:color w:val="auto"/>
          <w:sz w:val="28"/>
          <w:szCs w:val="28"/>
        </w:rPr>
        <w:t>25 693,6</w:t>
      </w:r>
      <w:r w:rsidRPr="0015608F">
        <w:rPr>
          <w:color w:val="auto"/>
          <w:sz w:val="28"/>
          <w:szCs w:val="28"/>
        </w:rPr>
        <w:t xml:space="preserve">). </w:t>
      </w:r>
    </w:p>
    <w:p w:rsidR="00F609ED" w:rsidRDefault="00F609ED">
      <w:pPr>
        <w:keepNext/>
        <w:keepLines/>
        <w:spacing w:after="0" w:line="360" w:lineRule="auto"/>
        <w:ind w:firstLine="709"/>
        <w:rPr>
          <w:rFonts w:ascii="Times New Roman" w:eastAsia="Times New Roman" w:hAnsi="Times New Roman" w:cs="Times New Roman"/>
          <w:b/>
          <w:sz w:val="28"/>
        </w:rPr>
      </w:pPr>
    </w:p>
    <w:p w:rsidR="00320FA6" w:rsidRDefault="007623F2">
      <w:pPr>
        <w:keepNext/>
        <w:keepLine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5</w:t>
      </w:r>
      <w:r w:rsidR="00110130">
        <w:rPr>
          <w:rFonts w:ascii="Times New Roman" w:eastAsia="Times New Roman" w:hAnsi="Times New Roman" w:cs="Times New Roman"/>
          <w:b/>
          <w:sz w:val="28"/>
        </w:rPr>
        <w:t>. Краткая характеристика контрольных мероприятий</w:t>
      </w:r>
    </w:p>
    <w:p w:rsidR="00CF26C1" w:rsidRDefault="00F933C0" w:rsidP="00CF26C1">
      <w:pPr>
        <w:jc w:val="both"/>
        <w:rPr>
          <w:rFonts w:ascii="Times New Roman" w:hAnsi="Times New Roman" w:cs="Times New Roman"/>
          <w:sz w:val="28"/>
          <w:szCs w:val="28"/>
        </w:rPr>
      </w:pPr>
      <w:r w:rsidRPr="00F933C0">
        <w:rPr>
          <w:rFonts w:ascii="Times New Roman" w:eastAsia="Times New Roman" w:hAnsi="Times New Roman" w:cs="Times New Roman"/>
          <w:b/>
          <w:sz w:val="28"/>
        </w:rPr>
        <w:t>5.1</w:t>
      </w:r>
      <w:r w:rsidR="00CF26C1" w:rsidRPr="00F933C0">
        <w:rPr>
          <w:rFonts w:ascii="Times New Roman" w:eastAsia="Times New Roman" w:hAnsi="Times New Roman" w:cs="Times New Roman"/>
          <w:b/>
          <w:sz w:val="28"/>
        </w:rPr>
        <w:t xml:space="preserve">.  По предложению прокуратуры </w:t>
      </w:r>
      <w:proofErr w:type="spellStart"/>
      <w:r w:rsidR="00CF26C1" w:rsidRPr="00F933C0">
        <w:rPr>
          <w:rFonts w:ascii="Times New Roman" w:eastAsia="Times New Roman" w:hAnsi="Times New Roman" w:cs="Times New Roman"/>
          <w:b/>
          <w:sz w:val="28"/>
        </w:rPr>
        <w:t>Клетнянского</w:t>
      </w:r>
      <w:proofErr w:type="spellEnd"/>
      <w:r w:rsidR="00CF26C1" w:rsidRPr="00F933C0">
        <w:rPr>
          <w:rFonts w:ascii="Times New Roman" w:eastAsia="Times New Roman" w:hAnsi="Times New Roman" w:cs="Times New Roman"/>
          <w:b/>
          <w:sz w:val="28"/>
        </w:rPr>
        <w:t xml:space="preserve"> района в конце 2018 года</w:t>
      </w:r>
      <w:r w:rsidR="00CF26C1">
        <w:rPr>
          <w:rFonts w:ascii="Times New Roman" w:eastAsia="Times New Roman" w:hAnsi="Times New Roman" w:cs="Times New Roman"/>
          <w:sz w:val="28"/>
        </w:rPr>
        <w:t xml:space="preserve"> ( переходящее на 2019 год) проведено контрольное </w:t>
      </w:r>
      <w:r w:rsidR="00CF26C1" w:rsidRPr="00CF26C1">
        <w:rPr>
          <w:rFonts w:ascii="Times New Roman" w:eastAsia="Times New Roman" w:hAnsi="Times New Roman" w:cs="Times New Roman"/>
          <w:sz w:val="28"/>
        </w:rPr>
        <w:t xml:space="preserve">мероприятие  </w:t>
      </w:r>
      <w:r w:rsidR="00CF26C1">
        <w:rPr>
          <w:rFonts w:ascii="Times New Roman" w:eastAsia="Times New Roman" w:hAnsi="Times New Roman" w:cs="Times New Roman"/>
          <w:sz w:val="28"/>
        </w:rPr>
        <w:t>«</w:t>
      </w:r>
      <w:r w:rsidR="00CF26C1" w:rsidRPr="00CF26C1">
        <w:rPr>
          <w:rFonts w:ascii="Times New Roman" w:eastAsia="Times New Roman" w:hAnsi="Times New Roman" w:cs="Times New Roman"/>
          <w:sz w:val="28"/>
        </w:rPr>
        <w:t>П</w:t>
      </w:r>
      <w:r w:rsidR="00CF26C1" w:rsidRPr="00CF26C1">
        <w:rPr>
          <w:rFonts w:ascii="Times New Roman" w:hAnsi="Times New Roman" w:cs="Times New Roman"/>
          <w:sz w:val="28"/>
          <w:szCs w:val="28"/>
        </w:rPr>
        <w:t xml:space="preserve">роверка исполнения законодательства в сфере </w:t>
      </w:r>
      <w:proofErr w:type="spellStart"/>
      <w:r w:rsidR="00CF26C1" w:rsidRPr="00CF26C1">
        <w:rPr>
          <w:rFonts w:ascii="Times New Roman" w:hAnsi="Times New Roman" w:cs="Times New Roman"/>
          <w:sz w:val="28"/>
          <w:szCs w:val="28"/>
        </w:rPr>
        <w:t>жилищн</w:t>
      </w:r>
      <w:proofErr w:type="gramStart"/>
      <w:r w:rsidR="00CF26C1" w:rsidRPr="00CF26C1">
        <w:rPr>
          <w:rFonts w:ascii="Times New Roman" w:hAnsi="Times New Roman" w:cs="Times New Roman"/>
          <w:sz w:val="28"/>
          <w:szCs w:val="28"/>
        </w:rPr>
        <w:t>о</w:t>
      </w:r>
      <w:proofErr w:type="spellEnd"/>
      <w:r w:rsidR="00CF26C1" w:rsidRPr="00CF26C1">
        <w:rPr>
          <w:rFonts w:ascii="Times New Roman" w:hAnsi="Times New Roman" w:cs="Times New Roman"/>
          <w:sz w:val="28"/>
          <w:szCs w:val="28"/>
        </w:rPr>
        <w:t>-</w:t>
      </w:r>
      <w:proofErr w:type="gramEnd"/>
      <w:r w:rsidR="00CF26C1" w:rsidRPr="00CF26C1">
        <w:rPr>
          <w:rFonts w:ascii="Times New Roman" w:hAnsi="Times New Roman" w:cs="Times New Roman"/>
          <w:sz w:val="28"/>
          <w:szCs w:val="28"/>
        </w:rPr>
        <w:t xml:space="preserve"> коммунального хозяйства в части имеющейся задолженности МУП «</w:t>
      </w:r>
      <w:proofErr w:type="spellStart"/>
      <w:r w:rsidR="00CF26C1" w:rsidRPr="00CF26C1">
        <w:rPr>
          <w:rFonts w:ascii="Times New Roman" w:hAnsi="Times New Roman" w:cs="Times New Roman"/>
          <w:sz w:val="28"/>
          <w:szCs w:val="28"/>
        </w:rPr>
        <w:t>Клетня</w:t>
      </w:r>
      <w:proofErr w:type="spellEnd"/>
      <w:r w:rsidR="00CF26C1" w:rsidRPr="00CF26C1">
        <w:rPr>
          <w:rFonts w:ascii="Times New Roman" w:hAnsi="Times New Roman" w:cs="Times New Roman"/>
          <w:sz w:val="28"/>
          <w:szCs w:val="28"/>
        </w:rPr>
        <w:t xml:space="preserve">- Сервис» перед поставщиками энергоресурсов в 2018 году( совместная с Прокуратурой </w:t>
      </w:r>
      <w:proofErr w:type="spellStart"/>
      <w:r w:rsidR="00CF26C1" w:rsidRPr="00CF26C1">
        <w:rPr>
          <w:rFonts w:ascii="Times New Roman" w:hAnsi="Times New Roman" w:cs="Times New Roman"/>
          <w:sz w:val="28"/>
          <w:szCs w:val="28"/>
        </w:rPr>
        <w:t>Клетнянского</w:t>
      </w:r>
      <w:proofErr w:type="spellEnd"/>
      <w:r w:rsidR="00CF26C1" w:rsidRPr="00CF26C1">
        <w:rPr>
          <w:rFonts w:ascii="Times New Roman" w:hAnsi="Times New Roman" w:cs="Times New Roman"/>
          <w:sz w:val="28"/>
          <w:szCs w:val="28"/>
        </w:rPr>
        <w:t xml:space="preserve"> района»</w:t>
      </w:r>
      <w:r w:rsidR="00CF26C1">
        <w:rPr>
          <w:rFonts w:ascii="Times New Roman" w:hAnsi="Times New Roman" w:cs="Times New Roman"/>
          <w:sz w:val="28"/>
          <w:szCs w:val="28"/>
        </w:rPr>
        <w:t xml:space="preserve">. Так же  данный вопрос озвучивался и депутатами районного Совета. </w:t>
      </w:r>
    </w:p>
    <w:p w:rsidR="00CF26C1" w:rsidRDefault="00CF26C1" w:rsidP="00CF26C1">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По результатам проверки установлено:</w:t>
      </w:r>
      <w:r w:rsidRPr="00CF26C1">
        <w:rPr>
          <w:rFonts w:ascii="Times New Roman" w:hAnsi="Times New Roman" w:cs="Times New Roman"/>
          <w:i/>
          <w:sz w:val="28"/>
          <w:szCs w:val="28"/>
        </w:rPr>
        <w:t xml:space="preserve"> </w:t>
      </w:r>
      <w:r w:rsidRPr="003A39DB">
        <w:rPr>
          <w:rFonts w:ascii="Times New Roman" w:hAnsi="Times New Roman" w:cs="Times New Roman"/>
          <w:i/>
          <w:sz w:val="28"/>
          <w:szCs w:val="28"/>
        </w:rPr>
        <w:t>Общая задолженность плательщиков по всем видам коммунальных услуг  перед МУП «</w:t>
      </w:r>
      <w:proofErr w:type="spellStart"/>
      <w:r w:rsidRPr="003A39DB">
        <w:rPr>
          <w:rFonts w:ascii="Times New Roman" w:hAnsi="Times New Roman" w:cs="Times New Roman"/>
          <w:i/>
          <w:sz w:val="28"/>
          <w:szCs w:val="28"/>
        </w:rPr>
        <w:t>Клетня-Се</w:t>
      </w:r>
      <w:r>
        <w:rPr>
          <w:rFonts w:ascii="Times New Roman" w:hAnsi="Times New Roman" w:cs="Times New Roman"/>
          <w:i/>
          <w:sz w:val="28"/>
          <w:szCs w:val="28"/>
        </w:rPr>
        <w:t>рвис</w:t>
      </w:r>
      <w:proofErr w:type="spellEnd"/>
      <w:r>
        <w:rPr>
          <w:rFonts w:ascii="Times New Roman" w:hAnsi="Times New Roman" w:cs="Times New Roman"/>
          <w:i/>
          <w:sz w:val="28"/>
          <w:szCs w:val="28"/>
        </w:rPr>
        <w:t>» по состоянию на 01.01.2019 года составляет 11  872</w:t>
      </w:r>
      <w:r w:rsidRPr="003A39DB">
        <w:rPr>
          <w:rFonts w:ascii="Times New Roman" w:hAnsi="Times New Roman" w:cs="Times New Roman"/>
          <w:i/>
          <w:sz w:val="28"/>
          <w:szCs w:val="28"/>
        </w:rPr>
        <w:t xml:space="preserve"> тыс. рублей.</w:t>
      </w:r>
    </w:p>
    <w:p w:rsid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w:t>
      </w:r>
    </w:p>
    <w:p w:rsidR="00CF26C1" w:rsidRPr="00CF26C1" w:rsidRDefault="00CF26C1" w:rsidP="00CF26C1">
      <w:pPr>
        <w:jc w:val="both"/>
        <w:rPr>
          <w:rFonts w:ascii="Times New Roman" w:hAnsi="Times New Roman" w:cs="Times New Roman"/>
          <w:sz w:val="28"/>
          <w:szCs w:val="28"/>
        </w:rPr>
      </w:pPr>
      <w:r>
        <w:rPr>
          <w:rFonts w:ascii="Times New Roman" w:hAnsi="Times New Roman" w:cs="Times New Roman"/>
          <w:sz w:val="28"/>
          <w:szCs w:val="28"/>
        </w:rPr>
        <w:t xml:space="preserve">     </w:t>
      </w:r>
      <w:r w:rsidRPr="00CF26C1">
        <w:rPr>
          <w:rFonts w:ascii="Times New Roman" w:hAnsi="Times New Roman" w:cs="Times New Roman"/>
          <w:sz w:val="28"/>
          <w:szCs w:val="28"/>
        </w:rPr>
        <w:t>Согласно данных сводных ведомостей по расчетам с населением, задолженность населения перед МУП «</w:t>
      </w:r>
      <w:proofErr w:type="spellStart"/>
      <w:r w:rsidRPr="00CF26C1">
        <w:rPr>
          <w:rFonts w:ascii="Times New Roman" w:hAnsi="Times New Roman" w:cs="Times New Roman"/>
          <w:sz w:val="28"/>
          <w:szCs w:val="28"/>
        </w:rPr>
        <w:t>Клетня-Сервис</w:t>
      </w:r>
      <w:proofErr w:type="spellEnd"/>
      <w:r w:rsidRPr="00CF26C1">
        <w:rPr>
          <w:rFonts w:ascii="Times New Roman" w:hAnsi="Times New Roman" w:cs="Times New Roman"/>
          <w:sz w:val="28"/>
          <w:szCs w:val="28"/>
        </w:rPr>
        <w:t>» за тепло и горячую воду составляла</w:t>
      </w:r>
      <w:proofErr w:type="gramStart"/>
      <w:r w:rsidRPr="00CF26C1">
        <w:rPr>
          <w:rFonts w:ascii="Times New Roman" w:hAnsi="Times New Roman" w:cs="Times New Roman"/>
          <w:sz w:val="28"/>
          <w:szCs w:val="28"/>
        </w:rPr>
        <w:t xml:space="preserve"> :</w:t>
      </w:r>
      <w:proofErr w:type="gramEnd"/>
    </w:p>
    <w:p w:rsidR="00CF26C1" w:rsidRPr="00CF26C1" w:rsidRDefault="00CF26C1" w:rsidP="00CF26C1">
      <w:pPr>
        <w:jc w:val="both"/>
        <w:rPr>
          <w:rFonts w:ascii="Times New Roman" w:hAnsi="Times New Roman" w:cs="Times New Roman"/>
          <w:sz w:val="28"/>
          <w:szCs w:val="28"/>
        </w:rPr>
      </w:pPr>
      <w:r>
        <w:rPr>
          <w:rFonts w:ascii="Times New Roman" w:hAnsi="Times New Roman" w:cs="Times New Roman"/>
          <w:sz w:val="28"/>
          <w:szCs w:val="28"/>
        </w:rPr>
        <w:t xml:space="preserve">                          </w:t>
      </w:r>
      <w:r w:rsidRPr="00CF26C1">
        <w:rPr>
          <w:rFonts w:ascii="Times New Roman" w:hAnsi="Times New Roman" w:cs="Times New Roman"/>
          <w:sz w:val="28"/>
          <w:szCs w:val="28"/>
        </w:rPr>
        <w:t>по состоянию на 01.01.2018 года – 4 342 148 руб.97 коп</w:t>
      </w:r>
      <w:proofErr w:type="gramStart"/>
      <w:r w:rsidRPr="00CF26C1">
        <w:rPr>
          <w:rFonts w:ascii="Times New Roman" w:hAnsi="Times New Roman" w:cs="Times New Roman"/>
          <w:sz w:val="28"/>
          <w:szCs w:val="28"/>
        </w:rPr>
        <w:t>.;</w:t>
      </w:r>
      <w:proofErr w:type="gramEnd"/>
    </w:p>
    <w:p w:rsidR="00CF26C1" w:rsidRPr="00CF26C1" w:rsidRDefault="00CF26C1" w:rsidP="00CF26C1">
      <w:pPr>
        <w:jc w:val="both"/>
        <w:rPr>
          <w:rFonts w:ascii="Times New Roman" w:hAnsi="Times New Roman" w:cs="Times New Roman"/>
          <w:sz w:val="28"/>
          <w:szCs w:val="28"/>
        </w:rPr>
      </w:pPr>
      <w:r>
        <w:rPr>
          <w:rFonts w:ascii="Times New Roman" w:hAnsi="Times New Roman" w:cs="Times New Roman"/>
          <w:sz w:val="28"/>
          <w:szCs w:val="28"/>
        </w:rPr>
        <w:t xml:space="preserve">                          </w:t>
      </w:r>
      <w:r w:rsidRPr="00CF26C1">
        <w:rPr>
          <w:rFonts w:ascii="Times New Roman" w:hAnsi="Times New Roman" w:cs="Times New Roman"/>
          <w:sz w:val="28"/>
          <w:szCs w:val="28"/>
        </w:rPr>
        <w:t>по состоянию на 01.01.2019 года – 5 185 093 руб.47 коп.</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Задолженность населения за 2018 год увеличилась на 842 944 рубля 50 копеек.</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На момент проверки между ГУП «</w:t>
      </w:r>
      <w:proofErr w:type="spellStart"/>
      <w:r w:rsidRPr="00CF26C1">
        <w:rPr>
          <w:rFonts w:ascii="Times New Roman" w:hAnsi="Times New Roman" w:cs="Times New Roman"/>
          <w:sz w:val="28"/>
          <w:szCs w:val="28"/>
        </w:rPr>
        <w:t>Брянсккоммунэнерго</w:t>
      </w:r>
      <w:proofErr w:type="spellEnd"/>
      <w:r w:rsidRPr="00CF26C1">
        <w:rPr>
          <w:rFonts w:ascii="Times New Roman" w:hAnsi="Times New Roman" w:cs="Times New Roman"/>
          <w:sz w:val="28"/>
          <w:szCs w:val="28"/>
        </w:rPr>
        <w:t>» и МУП «</w:t>
      </w:r>
      <w:proofErr w:type="spellStart"/>
      <w:r w:rsidRPr="00CF26C1">
        <w:rPr>
          <w:rFonts w:ascii="Times New Roman" w:hAnsi="Times New Roman" w:cs="Times New Roman"/>
          <w:sz w:val="28"/>
          <w:szCs w:val="28"/>
        </w:rPr>
        <w:t>Клетня-Сервис</w:t>
      </w:r>
      <w:proofErr w:type="spellEnd"/>
      <w:r w:rsidRPr="00CF26C1">
        <w:rPr>
          <w:rFonts w:ascii="Times New Roman" w:hAnsi="Times New Roman" w:cs="Times New Roman"/>
          <w:sz w:val="28"/>
          <w:szCs w:val="28"/>
        </w:rPr>
        <w:t xml:space="preserve">» заключен Договор от 27.05.2013г. № 04В-06061016 об условиях приобретения коммунального ресурса у Поставщика в целях предоставления собственникам и пользователям помещений в многоквартирном доме коммунальных услуг горячего водоснабжения и </w:t>
      </w:r>
      <w:r w:rsidRPr="00CF26C1">
        <w:rPr>
          <w:rFonts w:ascii="Times New Roman" w:hAnsi="Times New Roman" w:cs="Times New Roman"/>
          <w:sz w:val="28"/>
          <w:szCs w:val="28"/>
        </w:rPr>
        <w:lastRenderedPageBreak/>
        <w:t>договор теплоснабжения от 27.05.2013г. № 04Т-06061016.В соответствии с условиями вышеназванных договоров оплата за поставленные энергоресурсы должна производится МУП «</w:t>
      </w:r>
      <w:proofErr w:type="spellStart"/>
      <w:r w:rsidRPr="00CF26C1">
        <w:rPr>
          <w:rFonts w:ascii="Times New Roman" w:hAnsi="Times New Roman" w:cs="Times New Roman"/>
          <w:sz w:val="28"/>
          <w:szCs w:val="28"/>
        </w:rPr>
        <w:t>Клетн</w:t>
      </w:r>
      <w:proofErr w:type="gramStart"/>
      <w:r w:rsidRPr="00CF26C1">
        <w:rPr>
          <w:rFonts w:ascii="Times New Roman" w:hAnsi="Times New Roman" w:cs="Times New Roman"/>
          <w:sz w:val="28"/>
          <w:szCs w:val="28"/>
        </w:rPr>
        <w:t>я</w:t>
      </w:r>
      <w:proofErr w:type="spellEnd"/>
      <w:r w:rsidRPr="00CF26C1">
        <w:rPr>
          <w:rFonts w:ascii="Times New Roman" w:hAnsi="Times New Roman" w:cs="Times New Roman"/>
          <w:sz w:val="28"/>
          <w:szCs w:val="28"/>
        </w:rPr>
        <w:t>-</w:t>
      </w:r>
      <w:proofErr w:type="gramEnd"/>
      <w:r w:rsidRPr="00CF26C1">
        <w:rPr>
          <w:rFonts w:ascii="Times New Roman" w:hAnsi="Times New Roman" w:cs="Times New Roman"/>
          <w:sz w:val="28"/>
          <w:szCs w:val="28"/>
        </w:rPr>
        <w:t xml:space="preserve"> Сервис» ежемесячно в установленные договорами сроки. Однако на протяжении длительного времени  МУП «</w:t>
      </w:r>
      <w:proofErr w:type="spellStart"/>
      <w:r w:rsidRPr="00CF26C1">
        <w:rPr>
          <w:rFonts w:ascii="Times New Roman" w:hAnsi="Times New Roman" w:cs="Times New Roman"/>
          <w:sz w:val="28"/>
          <w:szCs w:val="28"/>
        </w:rPr>
        <w:t>Клетня</w:t>
      </w:r>
      <w:proofErr w:type="spellEnd"/>
      <w:r w:rsidRPr="00CF26C1">
        <w:rPr>
          <w:rFonts w:ascii="Times New Roman" w:hAnsi="Times New Roman" w:cs="Times New Roman"/>
          <w:sz w:val="28"/>
          <w:szCs w:val="28"/>
        </w:rPr>
        <w:t xml:space="preserve"> </w:t>
      </w:r>
      <w:proofErr w:type="gramStart"/>
      <w:r w:rsidRPr="00CF26C1">
        <w:rPr>
          <w:rFonts w:ascii="Times New Roman" w:hAnsi="Times New Roman" w:cs="Times New Roman"/>
          <w:sz w:val="28"/>
          <w:szCs w:val="28"/>
        </w:rPr>
        <w:t>–С</w:t>
      </w:r>
      <w:proofErr w:type="gramEnd"/>
      <w:r w:rsidRPr="00CF26C1">
        <w:rPr>
          <w:rFonts w:ascii="Times New Roman" w:hAnsi="Times New Roman" w:cs="Times New Roman"/>
          <w:sz w:val="28"/>
          <w:szCs w:val="28"/>
        </w:rPr>
        <w:t xml:space="preserve">ервис» имеется задолженность за поставленные коммунальные услуги перед указанной </w:t>
      </w:r>
      <w:proofErr w:type="spellStart"/>
      <w:r w:rsidRPr="00CF26C1">
        <w:rPr>
          <w:rFonts w:ascii="Times New Roman" w:hAnsi="Times New Roman" w:cs="Times New Roman"/>
          <w:sz w:val="28"/>
          <w:szCs w:val="28"/>
        </w:rPr>
        <w:t>ресурсо</w:t>
      </w:r>
      <w:r>
        <w:rPr>
          <w:rFonts w:ascii="Times New Roman" w:hAnsi="Times New Roman" w:cs="Times New Roman"/>
          <w:sz w:val="28"/>
          <w:szCs w:val="28"/>
        </w:rPr>
        <w:t>с</w:t>
      </w:r>
      <w:r w:rsidRPr="00CF26C1">
        <w:rPr>
          <w:rFonts w:ascii="Times New Roman" w:hAnsi="Times New Roman" w:cs="Times New Roman"/>
          <w:sz w:val="28"/>
          <w:szCs w:val="28"/>
        </w:rPr>
        <w:t>набжающей</w:t>
      </w:r>
      <w:proofErr w:type="spellEnd"/>
      <w:r w:rsidRPr="00CF26C1">
        <w:rPr>
          <w:rFonts w:ascii="Times New Roman" w:hAnsi="Times New Roman" w:cs="Times New Roman"/>
          <w:sz w:val="28"/>
          <w:szCs w:val="28"/>
        </w:rPr>
        <w:t xml:space="preserve"> организацией. При этом большая часть задолженности возникае</w:t>
      </w:r>
      <w:r>
        <w:rPr>
          <w:rFonts w:ascii="Times New Roman" w:hAnsi="Times New Roman" w:cs="Times New Roman"/>
          <w:sz w:val="28"/>
          <w:szCs w:val="28"/>
        </w:rPr>
        <w:t>т</w:t>
      </w:r>
      <w:r w:rsidRPr="00CF26C1">
        <w:rPr>
          <w:rFonts w:ascii="Times New Roman" w:hAnsi="Times New Roman" w:cs="Times New Roman"/>
          <w:sz w:val="28"/>
          <w:szCs w:val="28"/>
        </w:rPr>
        <w:t xml:space="preserve"> за предоставление услуг теплоснабжения. Указанная задолженность возникает ввиду несвоевременной оплаты предоставленных услуг собственниками жилого фонда обслуживаемых МУП «</w:t>
      </w:r>
      <w:proofErr w:type="spellStart"/>
      <w:r w:rsidRPr="00CF26C1">
        <w:rPr>
          <w:rFonts w:ascii="Times New Roman" w:hAnsi="Times New Roman" w:cs="Times New Roman"/>
          <w:sz w:val="28"/>
          <w:szCs w:val="28"/>
        </w:rPr>
        <w:t>Клетн</w:t>
      </w:r>
      <w:proofErr w:type="gramStart"/>
      <w:r w:rsidRPr="00CF26C1">
        <w:rPr>
          <w:rFonts w:ascii="Times New Roman" w:hAnsi="Times New Roman" w:cs="Times New Roman"/>
          <w:sz w:val="28"/>
          <w:szCs w:val="28"/>
        </w:rPr>
        <w:t>я</w:t>
      </w:r>
      <w:proofErr w:type="spellEnd"/>
      <w:r w:rsidRPr="00CF26C1">
        <w:rPr>
          <w:rFonts w:ascii="Times New Roman" w:hAnsi="Times New Roman" w:cs="Times New Roman"/>
          <w:sz w:val="28"/>
          <w:szCs w:val="28"/>
        </w:rPr>
        <w:t>-</w:t>
      </w:r>
      <w:proofErr w:type="gramEnd"/>
      <w:r w:rsidRPr="00CF26C1">
        <w:rPr>
          <w:rFonts w:ascii="Times New Roman" w:hAnsi="Times New Roman" w:cs="Times New Roman"/>
          <w:sz w:val="28"/>
          <w:szCs w:val="28"/>
        </w:rPr>
        <w:t xml:space="preserve"> Сервис» многоквартирных домов.</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Сумма неуплаты за отопление и горячую воду на 01.01.2018 года составляла:</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 по отоплению – 3 445 283 руб. 18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по горячей воде – 29 314 руб. 84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Начислено ГУП «</w:t>
      </w:r>
      <w:proofErr w:type="spellStart"/>
      <w:r w:rsidRPr="00CF26C1">
        <w:rPr>
          <w:rFonts w:ascii="Times New Roman" w:hAnsi="Times New Roman" w:cs="Times New Roman"/>
          <w:sz w:val="28"/>
          <w:szCs w:val="28"/>
        </w:rPr>
        <w:t>Брянсккоммунэнерго</w:t>
      </w:r>
      <w:proofErr w:type="spellEnd"/>
      <w:r w:rsidRPr="00CF26C1">
        <w:rPr>
          <w:rFonts w:ascii="Times New Roman" w:hAnsi="Times New Roman" w:cs="Times New Roman"/>
          <w:sz w:val="28"/>
          <w:szCs w:val="28"/>
        </w:rPr>
        <w:t>» за предоставленные услуги населению за 2018 год:</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за отопление 11 647 706руб. 35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за горячую воду 361 221 руб. 80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Оплачено населением через ООО «РИРЦ» </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за отопление 10 812 710 руб. 62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за горячую воду 357 405руб. 97 коп. </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Задолженность населения на 31.12.2018 года составила</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по отоплению  - 4 280 278 руб. 86 коп</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по горячей воде – 52 504 руб. 85 коп.</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sz w:val="28"/>
          <w:szCs w:val="28"/>
        </w:rPr>
        <w:t xml:space="preserve">Вывод:  </w:t>
      </w:r>
      <w:r w:rsidRPr="00CF26C1">
        <w:rPr>
          <w:rFonts w:ascii="Times New Roman" w:hAnsi="Times New Roman" w:cs="Times New Roman"/>
          <w:i/>
          <w:sz w:val="28"/>
          <w:szCs w:val="28"/>
        </w:rPr>
        <w:t xml:space="preserve">задолженность населения перед ГУП « </w:t>
      </w:r>
      <w:proofErr w:type="spellStart"/>
      <w:r w:rsidRPr="00CF26C1">
        <w:rPr>
          <w:rFonts w:ascii="Times New Roman" w:hAnsi="Times New Roman" w:cs="Times New Roman"/>
          <w:i/>
          <w:sz w:val="28"/>
          <w:szCs w:val="28"/>
        </w:rPr>
        <w:t>Брянсккоммунэнерго</w:t>
      </w:r>
      <w:proofErr w:type="spellEnd"/>
      <w:r w:rsidRPr="00CF26C1">
        <w:rPr>
          <w:rFonts w:ascii="Times New Roman" w:hAnsi="Times New Roman" w:cs="Times New Roman"/>
          <w:i/>
          <w:sz w:val="28"/>
          <w:szCs w:val="28"/>
        </w:rPr>
        <w:t>» по состоянию на  01.01.2019 года возросла</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xml:space="preserve"> -  за отопление на 834 995 руб. 68 коп</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xml:space="preserve"> -  за горячую воду – 29 314 руб. 84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В проверяемом перио</w:t>
      </w:r>
      <w:r w:rsidR="00BA6E61">
        <w:rPr>
          <w:rFonts w:ascii="Times New Roman" w:hAnsi="Times New Roman" w:cs="Times New Roman"/>
          <w:sz w:val="28"/>
          <w:szCs w:val="28"/>
        </w:rPr>
        <w:t>де МУП «</w:t>
      </w:r>
      <w:proofErr w:type="spellStart"/>
      <w:r w:rsidR="00BA6E61">
        <w:rPr>
          <w:rFonts w:ascii="Times New Roman" w:hAnsi="Times New Roman" w:cs="Times New Roman"/>
          <w:sz w:val="28"/>
          <w:szCs w:val="28"/>
        </w:rPr>
        <w:t>Клетня-Сервис</w:t>
      </w:r>
      <w:proofErr w:type="spellEnd"/>
      <w:r w:rsidR="00BA6E61">
        <w:rPr>
          <w:rFonts w:ascii="Times New Roman" w:hAnsi="Times New Roman" w:cs="Times New Roman"/>
          <w:sz w:val="28"/>
          <w:szCs w:val="28"/>
        </w:rPr>
        <w:t>» проводилась определенная</w:t>
      </w:r>
      <w:r w:rsidRPr="00CF26C1">
        <w:rPr>
          <w:rFonts w:ascii="Times New Roman" w:hAnsi="Times New Roman" w:cs="Times New Roman"/>
          <w:sz w:val="28"/>
          <w:szCs w:val="28"/>
        </w:rPr>
        <w:t xml:space="preserve"> работа по взысканию задолженности. Согласно пояснениям </w:t>
      </w:r>
      <w:r w:rsidRPr="00CF26C1">
        <w:rPr>
          <w:rFonts w:ascii="Times New Roman" w:hAnsi="Times New Roman" w:cs="Times New Roman"/>
          <w:sz w:val="28"/>
          <w:szCs w:val="28"/>
        </w:rPr>
        <w:lastRenderedPageBreak/>
        <w:t>руководителя и юриста МУП «</w:t>
      </w:r>
      <w:proofErr w:type="spellStart"/>
      <w:r w:rsidRPr="00CF26C1">
        <w:rPr>
          <w:rFonts w:ascii="Times New Roman" w:hAnsi="Times New Roman" w:cs="Times New Roman"/>
          <w:sz w:val="28"/>
          <w:szCs w:val="28"/>
        </w:rPr>
        <w:t>Клетня</w:t>
      </w:r>
      <w:proofErr w:type="spellEnd"/>
      <w:r w:rsidRPr="00CF26C1">
        <w:rPr>
          <w:rFonts w:ascii="Times New Roman" w:hAnsi="Times New Roman" w:cs="Times New Roman"/>
          <w:sz w:val="28"/>
          <w:szCs w:val="28"/>
        </w:rPr>
        <w:t xml:space="preserve"> </w:t>
      </w:r>
      <w:proofErr w:type="gramStart"/>
      <w:r w:rsidRPr="00CF26C1">
        <w:rPr>
          <w:rFonts w:ascii="Times New Roman" w:hAnsi="Times New Roman" w:cs="Times New Roman"/>
          <w:sz w:val="28"/>
          <w:szCs w:val="28"/>
        </w:rPr>
        <w:t>–С</w:t>
      </w:r>
      <w:proofErr w:type="gramEnd"/>
      <w:r w:rsidRPr="00CF26C1">
        <w:rPr>
          <w:rFonts w:ascii="Times New Roman" w:hAnsi="Times New Roman" w:cs="Times New Roman"/>
          <w:sz w:val="28"/>
          <w:szCs w:val="28"/>
        </w:rPr>
        <w:t xml:space="preserve">ервис» за 2018 год предприятием подано 80 исков  на сумму 2079 тыс. руб., Итого в суде по состоянию на 31.12.2018 года на рассмотрении находится 92 иска на сумму 3 898 тыс. руб..  Также проведена претензионная работа  по взысканию задолженности с 42 абонентами  по услугам вывозу ТБО и водоснабжения  на сумму 1 500 тыс. рублей и направлены уведомления об имеющейся задолженности в количестве 70 абонентов на сумму более 2 500 тыс. руб. Взыскано судебными приставами в 2018 году – 637 тыс. руб. а так же поступило в кассу предприятия по исполнительным листам 240 тыс. руб. </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w:t>
      </w:r>
      <w:r w:rsidRPr="00CF26C1">
        <w:rPr>
          <w:rFonts w:ascii="Times New Roman" w:hAnsi="Times New Roman" w:cs="Times New Roman"/>
          <w:i/>
          <w:sz w:val="28"/>
          <w:szCs w:val="28"/>
        </w:rPr>
        <w:t>Кредиторская задолженность перед ГУП «</w:t>
      </w:r>
      <w:proofErr w:type="spellStart"/>
      <w:r w:rsidRPr="00CF26C1">
        <w:rPr>
          <w:rFonts w:ascii="Times New Roman" w:hAnsi="Times New Roman" w:cs="Times New Roman"/>
          <w:i/>
          <w:sz w:val="28"/>
          <w:szCs w:val="28"/>
        </w:rPr>
        <w:t>Брянсккоммунэнерго</w:t>
      </w:r>
      <w:proofErr w:type="spellEnd"/>
      <w:r w:rsidRPr="00CF26C1">
        <w:rPr>
          <w:rFonts w:ascii="Times New Roman" w:hAnsi="Times New Roman" w:cs="Times New Roman"/>
          <w:i/>
          <w:sz w:val="28"/>
          <w:szCs w:val="28"/>
        </w:rPr>
        <w:t>» гасится МУП «</w:t>
      </w:r>
      <w:proofErr w:type="spellStart"/>
      <w:r w:rsidRPr="00CF26C1">
        <w:rPr>
          <w:rFonts w:ascii="Times New Roman" w:hAnsi="Times New Roman" w:cs="Times New Roman"/>
          <w:i/>
          <w:sz w:val="28"/>
          <w:szCs w:val="28"/>
        </w:rPr>
        <w:t>Клетня-Сервис</w:t>
      </w:r>
      <w:proofErr w:type="spellEnd"/>
      <w:r w:rsidRPr="00CF26C1">
        <w:rPr>
          <w:rFonts w:ascii="Times New Roman" w:hAnsi="Times New Roman" w:cs="Times New Roman"/>
          <w:i/>
          <w:sz w:val="28"/>
          <w:szCs w:val="28"/>
        </w:rPr>
        <w:t>» в соответствии с мировыми соглашениями с учетом реструктуризации долга согласно Договора № 330 – У/МРГ от 01.07.2013 года и мировых соглашений</w:t>
      </w:r>
      <w:r w:rsidRPr="00CF26C1">
        <w:rPr>
          <w:rFonts w:ascii="Times New Roman" w:hAnsi="Times New Roman" w:cs="Times New Roman"/>
          <w:sz w:val="28"/>
          <w:szCs w:val="28"/>
        </w:rPr>
        <w:t xml:space="preserve"> - мировое соглашение по делу от 30.09.2014г. № А09-2887/2014 на гашение задолженности в сумме 581966 руб.23 коп</w:t>
      </w:r>
      <w:proofErr w:type="gramStart"/>
      <w:r w:rsidRPr="00CF26C1">
        <w:rPr>
          <w:rFonts w:ascii="Times New Roman" w:hAnsi="Times New Roman" w:cs="Times New Roman"/>
          <w:sz w:val="28"/>
          <w:szCs w:val="28"/>
        </w:rPr>
        <w:t>.;</w:t>
      </w:r>
      <w:proofErr w:type="gramEnd"/>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мировое соглашение по делу от 07.04.2015г. № А09-14114/2014 на гашение задолженности в сумме 328323руб.98 коп</w:t>
      </w:r>
      <w:proofErr w:type="gramStart"/>
      <w:r w:rsidRPr="00CF26C1">
        <w:rPr>
          <w:rFonts w:ascii="Times New Roman" w:hAnsi="Times New Roman" w:cs="Times New Roman"/>
          <w:sz w:val="28"/>
          <w:szCs w:val="28"/>
        </w:rPr>
        <w:t>.</w:t>
      </w:r>
      <w:proofErr w:type="gramEnd"/>
      <w:r w:rsidRPr="00CF26C1">
        <w:rPr>
          <w:rFonts w:ascii="Times New Roman" w:hAnsi="Times New Roman" w:cs="Times New Roman"/>
          <w:sz w:val="28"/>
          <w:szCs w:val="28"/>
        </w:rPr>
        <w:t xml:space="preserve"> </w:t>
      </w:r>
      <w:proofErr w:type="gramStart"/>
      <w:r w:rsidRPr="00CF26C1">
        <w:rPr>
          <w:rFonts w:ascii="Times New Roman" w:hAnsi="Times New Roman" w:cs="Times New Roman"/>
          <w:sz w:val="28"/>
          <w:szCs w:val="28"/>
        </w:rPr>
        <w:t>и</w:t>
      </w:r>
      <w:proofErr w:type="gramEnd"/>
      <w:r w:rsidRPr="00CF26C1">
        <w:rPr>
          <w:rFonts w:ascii="Times New Roman" w:hAnsi="Times New Roman" w:cs="Times New Roman"/>
          <w:sz w:val="28"/>
          <w:szCs w:val="28"/>
        </w:rPr>
        <w:t xml:space="preserve"> по исполнительному листу № 005211796 от 11.08.2015 года.</w:t>
      </w:r>
    </w:p>
    <w:p w:rsidR="00CF26C1" w:rsidRPr="00CF26C1" w:rsidRDefault="00CF26C1" w:rsidP="00CF26C1">
      <w:pPr>
        <w:jc w:val="both"/>
        <w:rPr>
          <w:rFonts w:ascii="Times New Roman" w:hAnsi="Times New Roman" w:cs="Times New Roman"/>
          <w:i/>
          <w:sz w:val="28"/>
          <w:szCs w:val="28"/>
        </w:rPr>
      </w:pPr>
      <w:r w:rsidRPr="00CF26C1">
        <w:rPr>
          <w:rFonts w:ascii="Times New Roman" w:hAnsi="Times New Roman" w:cs="Times New Roman"/>
          <w:i/>
          <w:sz w:val="28"/>
          <w:szCs w:val="28"/>
        </w:rPr>
        <w:t xml:space="preserve">        </w:t>
      </w:r>
      <w:proofErr w:type="gramStart"/>
      <w:r w:rsidRPr="00CF26C1">
        <w:rPr>
          <w:rFonts w:ascii="Times New Roman" w:hAnsi="Times New Roman" w:cs="Times New Roman"/>
          <w:i/>
          <w:sz w:val="28"/>
          <w:szCs w:val="28"/>
        </w:rPr>
        <w:t xml:space="preserve">Таким образом,,  в соответствии с бухгалтерскими данными (журнал </w:t>
      </w:r>
      <w:proofErr w:type="gramEnd"/>
    </w:p>
    <w:p w:rsidR="00CF26C1" w:rsidRPr="00CF26C1" w:rsidRDefault="00CF26C1" w:rsidP="00CF26C1">
      <w:pPr>
        <w:jc w:val="both"/>
        <w:rPr>
          <w:rFonts w:ascii="Times New Roman" w:hAnsi="Times New Roman" w:cs="Times New Roman"/>
          <w:i/>
          <w:sz w:val="28"/>
          <w:szCs w:val="28"/>
        </w:rPr>
      </w:pPr>
      <w:r w:rsidRPr="00CF26C1">
        <w:rPr>
          <w:rFonts w:ascii="Times New Roman" w:hAnsi="Times New Roman" w:cs="Times New Roman"/>
          <w:i/>
          <w:sz w:val="28"/>
          <w:szCs w:val="28"/>
        </w:rPr>
        <w:t xml:space="preserve">№ 6) кредиторская задолженность перед ГУП « </w:t>
      </w:r>
      <w:proofErr w:type="spellStart"/>
      <w:r w:rsidRPr="00CF26C1">
        <w:rPr>
          <w:rFonts w:ascii="Times New Roman" w:hAnsi="Times New Roman" w:cs="Times New Roman"/>
          <w:i/>
          <w:sz w:val="28"/>
          <w:szCs w:val="28"/>
        </w:rPr>
        <w:t>Брянсккоммунэнерго</w:t>
      </w:r>
      <w:proofErr w:type="spellEnd"/>
      <w:r w:rsidRPr="00CF26C1">
        <w:rPr>
          <w:rFonts w:ascii="Times New Roman" w:hAnsi="Times New Roman" w:cs="Times New Roman"/>
          <w:i/>
          <w:sz w:val="28"/>
          <w:szCs w:val="28"/>
        </w:rPr>
        <w:t>» по состоянию на 01.01.2019 года составляет 4 332 783,71 коп.</w:t>
      </w:r>
    </w:p>
    <w:p w:rsidR="00BA6E61" w:rsidRDefault="00BA6E61" w:rsidP="00BA6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материалам проверки и в</w:t>
      </w:r>
      <w:r w:rsidRPr="000443C2">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изменениями в законодательстве о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коммунальной сфере, МУП «</w:t>
      </w:r>
      <w:proofErr w:type="spellStart"/>
      <w:r>
        <w:rPr>
          <w:rFonts w:ascii="Times New Roman" w:hAnsi="Times New Roman" w:cs="Times New Roman"/>
          <w:sz w:val="28"/>
          <w:szCs w:val="28"/>
        </w:rPr>
        <w:t>Клетн</w:t>
      </w:r>
      <w:proofErr w:type="gramStart"/>
      <w:r>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Сервис» проведена разъяснительная работа с собственниками жилых помещений многоквартирных домов , собраны и отправлены документы в ГУП «</w:t>
      </w:r>
      <w:proofErr w:type="spellStart"/>
      <w:r>
        <w:rPr>
          <w:rFonts w:ascii="Times New Roman" w:hAnsi="Times New Roman" w:cs="Times New Roman"/>
          <w:sz w:val="28"/>
          <w:szCs w:val="28"/>
        </w:rPr>
        <w:t>Брянсккоммунэнерго</w:t>
      </w:r>
      <w:proofErr w:type="spellEnd"/>
      <w:r>
        <w:rPr>
          <w:rFonts w:ascii="Times New Roman" w:hAnsi="Times New Roman" w:cs="Times New Roman"/>
          <w:sz w:val="28"/>
          <w:szCs w:val="28"/>
        </w:rPr>
        <w:t xml:space="preserve">» о переходе населения на прямые договора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w:t>
      </w:r>
    </w:p>
    <w:p w:rsidR="00BA6E61" w:rsidRDefault="00BA6E61" w:rsidP="00BA6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п.1 ч.7 ст. 157.2 ЖК РФ дата перехода на прямые договора установлена 01.03.2019 года. Соответственно датой расторжения вышеназванного Договора теплоснабжения и Договора горячего водоснабжения будет 28.02.2019 года.</w:t>
      </w:r>
    </w:p>
    <w:p w:rsidR="00BA6E61" w:rsidRDefault="00BA6E61" w:rsidP="00BA6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МУП «</w:t>
      </w:r>
      <w:proofErr w:type="spellStart"/>
      <w:r>
        <w:rPr>
          <w:rFonts w:ascii="Times New Roman" w:hAnsi="Times New Roman" w:cs="Times New Roman"/>
          <w:sz w:val="28"/>
          <w:szCs w:val="28"/>
        </w:rPr>
        <w:t>Клетн</w:t>
      </w:r>
      <w:proofErr w:type="gramStart"/>
      <w:r>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Сервис» следует активизировать работу по взысканию задолженности с населения чтобы не допустить банкротства предприятия.</w:t>
      </w:r>
    </w:p>
    <w:p w:rsidR="00BA6E61" w:rsidRDefault="00BA6E61" w:rsidP="00BA6E61">
      <w:pPr>
        <w:pStyle w:val="ConsPlusNormal"/>
        <w:ind w:firstLine="540"/>
        <w:jc w:val="both"/>
        <w:rPr>
          <w:rFonts w:ascii="Times New Roman" w:hAnsi="Times New Roman" w:cs="Times New Roman"/>
          <w:sz w:val="28"/>
          <w:szCs w:val="28"/>
        </w:rPr>
      </w:pPr>
    </w:p>
    <w:p w:rsidR="00BA6E61" w:rsidRDefault="00F933C0" w:rsidP="00631B15">
      <w:pPr>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sidR="00BA6E61" w:rsidRPr="00F933C0">
        <w:rPr>
          <w:rFonts w:ascii="Times New Roman" w:hAnsi="Times New Roman" w:cs="Times New Roman"/>
          <w:b/>
          <w:sz w:val="28"/>
          <w:szCs w:val="28"/>
        </w:rPr>
        <w:t xml:space="preserve">2. </w:t>
      </w:r>
      <w:r w:rsidR="00CF26C1" w:rsidRPr="00F933C0">
        <w:rPr>
          <w:rFonts w:ascii="Times New Roman" w:hAnsi="Times New Roman" w:cs="Times New Roman"/>
          <w:b/>
          <w:sz w:val="28"/>
          <w:szCs w:val="28"/>
        </w:rPr>
        <w:t xml:space="preserve">  </w:t>
      </w:r>
      <w:r w:rsidR="00BA6E61" w:rsidRPr="00F933C0">
        <w:rPr>
          <w:rFonts w:ascii="Times New Roman" w:eastAsia="Times New Roman" w:hAnsi="Times New Roman" w:cs="Times New Roman"/>
          <w:b/>
          <w:color w:val="000000"/>
          <w:sz w:val="28"/>
        </w:rPr>
        <w:t xml:space="preserve">По предложению  </w:t>
      </w:r>
      <w:r w:rsidR="00237A05" w:rsidRPr="00F933C0">
        <w:rPr>
          <w:rFonts w:ascii="Times New Roman" w:eastAsia="Times New Roman" w:hAnsi="Times New Roman" w:cs="Times New Roman"/>
          <w:b/>
          <w:color w:val="000000"/>
          <w:sz w:val="28"/>
        </w:rPr>
        <w:t>депутата Алейника Леонида Алексеевича</w:t>
      </w:r>
      <w:r w:rsidR="00237A05">
        <w:rPr>
          <w:rFonts w:ascii="Times New Roman" w:eastAsia="Times New Roman" w:hAnsi="Times New Roman" w:cs="Times New Roman"/>
          <w:color w:val="000000"/>
          <w:sz w:val="28"/>
        </w:rPr>
        <w:t xml:space="preserve"> проведено </w:t>
      </w:r>
      <w:r w:rsidR="00BA6E61">
        <w:rPr>
          <w:rFonts w:ascii="Times New Roman" w:eastAsia="Times New Roman" w:hAnsi="Times New Roman" w:cs="Times New Roman"/>
          <w:color w:val="000000"/>
          <w:sz w:val="28"/>
        </w:rPr>
        <w:t xml:space="preserve"> </w:t>
      </w:r>
      <w:r w:rsidR="00133269">
        <w:rPr>
          <w:rFonts w:ascii="Times New Roman" w:eastAsia="Times New Roman" w:hAnsi="Times New Roman" w:cs="Times New Roman"/>
          <w:color w:val="000000"/>
          <w:sz w:val="28"/>
        </w:rPr>
        <w:t xml:space="preserve">6 </w:t>
      </w:r>
      <w:r w:rsidR="00BA6E61">
        <w:rPr>
          <w:rFonts w:ascii="Times New Roman" w:eastAsia="Times New Roman" w:hAnsi="Times New Roman" w:cs="Times New Roman"/>
          <w:color w:val="000000"/>
          <w:sz w:val="28"/>
        </w:rPr>
        <w:t xml:space="preserve">контрольных мероприятий  </w:t>
      </w:r>
      <w:r w:rsidR="00237A05">
        <w:rPr>
          <w:rFonts w:ascii="Times New Roman" w:eastAsia="Times New Roman" w:hAnsi="Times New Roman" w:cs="Times New Roman"/>
          <w:color w:val="000000"/>
          <w:sz w:val="28"/>
        </w:rPr>
        <w:t xml:space="preserve"> - П</w:t>
      </w:r>
      <w:r w:rsidR="00BA6E61" w:rsidRPr="00BA6E61">
        <w:rPr>
          <w:rFonts w:ascii="Times New Roman" w:hAnsi="Times New Roman" w:cs="Times New Roman"/>
          <w:sz w:val="28"/>
          <w:szCs w:val="28"/>
        </w:rPr>
        <w:t>ровер</w:t>
      </w:r>
      <w:r w:rsidR="00237A05">
        <w:rPr>
          <w:rFonts w:ascii="Times New Roman" w:hAnsi="Times New Roman" w:cs="Times New Roman"/>
          <w:sz w:val="28"/>
          <w:szCs w:val="28"/>
        </w:rPr>
        <w:t>ок</w:t>
      </w:r>
      <w:r w:rsidR="00BA6E61" w:rsidRPr="00BA6E61">
        <w:rPr>
          <w:rFonts w:ascii="Times New Roman" w:hAnsi="Times New Roman" w:cs="Times New Roman"/>
          <w:sz w:val="28"/>
          <w:szCs w:val="28"/>
        </w:rPr>
        <w:t xml:space="preserve"> целевого использования бюджетных средств, направленных на мероприятия по проведению оздоровительной кампании детей на базе</w:t>
      </w:r>
      <w:r w:rsidR="00237A05">
        <w:rPr>
          <w:rFonts w:ascii="Times New Roman" w:hAnsi="Times New Roman" w:cs="Times New Roman"/>
          <w:sz w:val="28"/>
          <w:szCs w:val="28"/>
        </w:rPr>
        <w:t xml:space="preserve"> м</w:t>
      </w:r>
      <w:r w:rsidR="00BA6E61" w:rsidRPr="00BA6E61">
        <w:rPr>
          <w:rFonts w:ascii="Times New Roman" w:hAnsi="Times New Roman" w:cs="Times New Roman"/>
          <w:sz w:val="28"/>
          <w:szCs w:val="28"/>
        </w:rPr>
        <w:t>униципальн</w:t>
      </w:r>
      <w:r w:rsidR="00237A05">
        <w:rPr>
          <w:rFonts w:ascii="Times New Roman" w:hAnsi="Times New Roman" w:cs="Times New Roman"/>
          <w:sz w:val="28"/>
          <w:szCs w:val="28"/>
        </w:rPr>
        <w:t>ых</w:t>
      </w:r>
      <w:r w:rsidR="00BA6E61" w:rsidRPr="00BA6E61">
        <w:rPr>
          <w:rFonts w:ascii="Times New Roman" w:hAnsi="Times New Roman" w:cs="Times New Roman"/>
          <w:sz w:val="28"/>
          <w:szCs w:val="28"/>
        </w:rPr>
        <w:t xml:space="preserve"> бюджетн</w:t>
      </w:r>
      <w:r w:rsidR="00237A05">
        <w:rPr>
          <w:rFonts w:ascii="Times New Roman" w:hAnsi="Times New Roman" w:cs="Times New Roman"/>
          <w:sz w:val="28"/>
          <w:szCs w:val="28"/>
        </w:rPr>
        <w:t xml:space="preserve">ых общеобразовательных учреждений </w:t>
      </w:r>
      <w:proofErr w:type="spellStart"/>
      <w:r w:rsidR="00237A05">
        <w:rPr>
          <w:rFonts w:ascii="Times New Roman" w:hAnsi="Times New Roman" w:cs="Times New Roman"/>
          <w:sz w:val="28"/>
          <w:szCs w:val="28"/>
        </w:rPr>
        <w:t>Клетнянского</w:t>
      </w:r>
      <w:proofErr w:type="spellEnd"/>
      <w:r w:rsidR="00237A05">
        <w:rPr>
          <w:rFonts w:ascii="Times New Roman" w:hAnsi="Times New Roman" w:cs="Times New Roman"/>
          <w:sz w:val="28"/>
          <w:szCs w:val="28"/>
        </w:rPr>
        <w:t xml:space="preserve"> района - в</w:t>
      </w:r>
      <w:r w:rsidR="00BA6E61" w:rsidRPr="00BA6E61">
        <w:rPr>
          <w:rFonts w:ascii="Times New Roman" w:hAnsi="Times New Roman" w:cs="Times New Roman"/>
          <w:sz w:val="28"/>
          <w:szCs w:val="28"/>
        </w:rPr>
        <w:t xml:space="preserve"> средн</w:t>
      </w:r>
      <w:r w:rsidR="00237A05">
        <w:rPr>
          <w:rFonts w:ascii="Times New Roman" w:hAnsi="Times New Roman" w:cs="Times New Roman"/>
          <w:sz w:val="28"/>
          <w:szCs w:val="28"/>
        </w:rPr>
        <w:t>их</w:t>
      </w:r>
      <w:r w:rsidR="00BA6E61" w:rsidRPr="00BA6E61">
        <w:rPr>
          <w:rFonts w:ascii="Times New Roman" w:hAnsi="Times New Roman" w:cs="Times New Roman"/>
          <w:sz w:val="28"/>
          <w:szCs w:val="28"/>
        </w:rPr>
        <w:t xml:space="preserve"> </w:t>
      </w:r>
      <w:r w:rsidR="00BA6E61" w:rsidRPr="00BA6E61">
        <w:rPr>
          <w:rFonts w:ascii="Times New Roman" w:hAnsi="Times New Roman" w:cs="Times New Roman"/>
          <w:sz w:val="28"/>
          <w:szCs w:val="28"/>
        </w:rPr>
        <w:lastRenderedPageBreak/>
        <w:t>общеобразовательн</w:t>
      </w:r>
      <w:r w:rsidR="00237A05">
        <w:rPr>
          <w:rFonts w:ascii="Times New Roman" w:hAnsi="Times New Roman" w:cs="Times New Roman"/>
          <w:sz w:val="28"/>
          <w:szCs w:val="28"/>
        </w:rPr>
        <w:t>ых</w:t>
      </w:r>
      <w:r w:rsidR="00BA6E61" w:rsidRPr="00BA6E61">
        <w:rPr>
          <w:rFonts w:ascii="Times New Roman" w:hAnsi="Times New Roman" w:cs="Times New Roman"/>
          <w:sz w:val="28"/>
          <w:szCs w:val="28"/>
        </w:rPr>
        <w:t xml:space="preserve"> школ</w:t>
      </w:r>
      <w:proofErr w:type="gramStart"/>
      <w:r w:rsidR="00237A05">
        <w:rPr>
          <w:rFonts w:ascii="Times New Roman" w:hAnsi="Times New Roman" w:cs="Times New Roman"/>
          <w:sz w:val="28"/>
          <w:szCs w:val="28"/>
        </w:rPr>
        <w:t xml:space="preserve"> :</w:t>
      </w:r>
      <w:proofErr w:type="gramEnd"/>
      <w:r w:rsidR="00237A05">
        <w:rPr>
          <w:rFonts w:ascii="Times New Roman" w:hAnsi="Times New Roman" w:cs="Times New Roman"/>
          <w:sz w:val="28"/>
          <w:szCs w:val="28"/>
        </w:rPr>
        <w:t xml:space="preserve"> МБОУ СОШ №1, МБОУ СОШ №2, МБОУ СОШ</w:t>
      </w:r>
      <w:r w:rsidR="00BA6E61" w:rsidRPr="00BA6E61">
        <w:rPr>
          <w:rFonts w:ascii="Times New Roman" w:hAnsi="Times New Roman" w:cs="Times New Roman"/>
          <w:sz w:val="28"/>
          <w:szCs w:val="28"/>
        </w:rPr>
        <w:t xml:space="preserve"> с. </w:t>
      </w:r>
      <w:proofErr w:type="spellStart"/>
      <w:r w:rsidR="00BA6E61" w:rsidRPr="00BA6E61">
        <w:rPr>
          <w:rFonts w:ascii="Times New Roman" w:hAnsi="Times New Roman" w:cs="Times New Roman"/>
          <w:sz w:val="28"/>
          <w:szCs w:val="28"/>
        </w:rPr>
        <w:t>Лутна</w:t>
      </w:r>
      <w:proofErr w:type="spellEnd"/>
      <w:r w:rsidR="00237A05">
        <w:rPr>
          <w:rFonts w:ascii="Times New Roman" w:hAnsi="Times New Roman" w:cs="Times New Roman"/>
          <w:sz w:val="28"/>
          <w:szCs w:val="28"/>
        </w:rPr>
        <w:t xml:space="preserve">, МБОУ СОШ </w:t>
      </w:r>
      <w:proofErr w:type="spellStart"/>
      <w:r w:rsidR="00237A05">
        <w:rPr>
          <w:rFonts w:ascii="Times New Roman" w:hAnsi="Times New Roman" w:cs="Times New Roman"/>
          <w:sz w:val="28"/>
          <w:szCs w:val="28"/>
        </w:rPr>
        <w:t>с</w:t>
      </w:r>
      <w:proofErr w:type="gramStart"/>
      <w:r w:rsidR="00237A05">
        <w:rPr>
          <w:rFonts w:ascii="Times New Roman" w:hAnsi="Times New Roman" w:cs="Times New Roman"/>
          <w:sz w:val="28"/>
          <w:szCs w:val="28"/>
        </w:rPr>
        <w:t>.А</w:t>
      </w:r>
      <w:proofErr w:type="gramEnd"/>
      <w:r w:rsidR="00237A05">
        <w:rPr>
          <w:rFonts w:ascii="Times New Roman" w:hAnsi="Times New Roman" w:cs="Times New Roman"/>
          <w:sz w:val="28"/>
          <w:szCs w:val="28"/>
        </w:rPr>
        <w:t>куличи</w:t>
      </w:r>
      <w:proofErr w:type="spellEnd"/>
      <w:r w:rsidR="00237A05">
        <w:rPr>
          <w:rFonts w:ascii="Times New Roman" w:hAnsi="Times New Roman" w:cs="Times New Roman"/>
          <w:sz w:val="28"/>
          <w:szCs w:val="28"/>
        </w:rPr>
        <w:t xml:space="preserve">, МБОУ СОШ п. Мирный, МБОУ СОШ д. </w:t>
      </w:r>
      <w:proofErr w:type="spellStart"/>
      <w:r w:rsidR="00237A05">
        <w:rPr>
          <w:rFonts w:ascii="Times New Roman" w:hAnsi="Times New Roman" w:cs="Times New Roman"/>
          <w:sz w:val="28"/>
          <w:szCs w:val="28"/>
        </w:rPr>
        <w:t>Болотня</w:t>
      </w:r>
      <w:proofErr w:type="spellEnd"/>
      <w:r w:rsidR="00BA6E61" w:rsidRPr="00BA6E61">
        <w:rPr>
          <w:rFonts w:ascii="Times New Roman" w:hAnsi="Times New Roman" w:cs="Times New Roman"/>
          <w:sz w:val="28"/>
          <w:szCs w:val="28"/>
        </w:rPr>
        <w:t xml:space="preserve"> </w:t>
      </w:r>
      <w:proofErr w:type="spellStart"/>
      <w:r w:rsidR="00BA6E61" w:rsidRPr="00BA6E61">
        <w:rPr>
          <w:rFonts w:ascii="Times New Roman" w:hAnsi="Times New Roman" w:cs="Times New Roman"/>
          <w:sz w:val="28"/>
          <w:szCs w:val="28"/>
        </w:rPr>
        <w:t>Клетнянского</w:t>
      </w:r>
      <w:proofErr w:type="spellEnd"/>
      <w:r w:rsidR="00BA6E61" w:rsidRPr="00BA6E61">
        <w:rPr>
          <w:rFonts w:ascii="Times New Roman" w:hAnsi="Times New Roman" w:cs="Times New Roman"/>
          <w:sz w:val="28"/>
          <w:szCs w:val="28"/>
        </w:rPr>
        <w:t xml:space="preserve"> района Брянской области</w:t>
      </w:r>
      <w:r w:rsidR="00237A05">
        <w:rPr>
          <w:rFonts w:ascii="Times New Roman" w:hAnsi="Times New Roman" w:cs="Times New Roman"/>
          <w:sz w:val="28"/>
          <w:szCs w:val="28"/>
        </w:rPr>
        <w:t>.</w:t>
      </w:r>
    </w:p>
    <w:p w:rsidR="00631B15" w:rsidRPr="00631B15" w:rsidRDefault="00631B15" w:rsidP="00631B15">
      <w:pPr>
        <w:spacing w:line="360" w:lineRule="auto"/>
        <w:jc w:val="both"/>
        <w:rPr>
          <w:rFonts w:ascii="Times New Roman" w:eastAsia="Times New Roman" w:hAnsi="Times New Roman" w:cs="Times New Roman"/>
          <w:sz w:val="28"/>
          <w:szCs w:val="28"/>
        </w:rPr>
      </w:pPr>
      <w:r w:rsidRPr="00631B15">
        <w:rPr>
          <w:rFonts w:ascii="Times New Roman" w:eastAsia="Times New Roman" w:hAnsi="Times New Roman" w:cs="Times New Roman"/>
          <w:sz w:val="28"/>
          <w:szCs w:val="28"/>
        </w:rPr>
        <w:t>Вопрос</w:t>
      </w:r>
      <w:r>
        <w:rPr>
          <w:rFonts w:ascii="Times New Roman" w:hAnsi="Times New Roman" w:cs="Times New Roman"/>
          <w:sz w:val="28"/>
          <w:szCs w:val="28"/>
        </w:rPr>
        <w:t>ами</w:t>
      </w:r>
      <w:r w:rsidRPr="00631B15">
        <w:rPr>
          <w:rFonts w:ascii="Times New Roman" w:eastAsia="Times New Roman" w:hAnsi="Times New Roman" w:cs="Times New Roman"/>
          <w:sz w:val="28"/>
          <w:szCs w:val="28"/>
        </w:rPr>
        <w:t xml:space="preserve"> контрольн</w:t>
      </w:r>
      <w:r>
        <w:rPr>
          <w:rFonts w:ascii="Times New Roman" w:hAnsi="Times New Roman" w:cs="Times New Roman"/>
          <w:sz w:val="28"/>
          <w:szCs w:val="28"/>
        </w:rPr>
        <w:t>ых</w:t>
      </w:r>
      <w:r w:rsidRPr="00631B15">
        <w:rPr>
          <w:rFonts w:ascii="Times New Roman" w:eastAsia="Times New Roman" w:hAnsi="Times New Roman" w:cs="Times New Roman"/>
          <w:sz w:val="28"/>
          <w:szCs w:val="28"/>
        </w:rPr>
        <w:t xml:space="preserve"> мероприяти</w:t>
      </w:r>
      <w:r>
        <w:rPr>
          <w:rFonts w:ascii="Times New Roman" w:hAnsi="Times New Roman" w:cs="Times New Roman"/>
          <w:sz w:val="28"/>
          <w:szCs w:val="28"/>
        </w:rPr>
        <w:t>й  являлись:1. А</w:t>
      </w:r>
      <w:r w:rsidRPr="00631B15">
        <w:rPr>
          <w:rFonts w:ascii="Times New Roman" w:eastAsia="Times New Roman" w:hAnsi="Times New Roman" w:cs="Times New Roman"/>
          <w:sz w:val="28"/>
          <w:szCs w:val="28"/>
        </w:rPr>
        <w:t>нализ  нормативных  правовых  актов  и  иных  распорядительных документов, регламентирующих использование бюджетных средств, выделенных</w:t>
      </w:r>
      <w:r>
        <w:rPr>
          <w:rFonts w:ascii="Times New Roman" w:hAnsi="Times New Roman" w:cs="Times New Roman"/>
          <w:sz w:val="28"/>
          <w:szCs w:val="28"/>
        </w:rPr>
        <w:t xml:space="preserve"> </w:t>
      </w:r>
      <w:r w:rsidRPr="00631B15">
        <w:rPr>
          <w:rFonts w:ascii="Times New Roman" w:eastAsia="Times New Roman" w:hAnsi="Times New Roman" w:cs="Times New Roman"/>
          <w:sz w:val="28"/>
          <w:szCs w:val="28"/>
        </w:rPr>
        <w:t xml:space="preserve">на проведение оздоровительных кампаний детей. </w:t>
      </w:r>
    </w:p>
    <w:p w:rsidR="00631B15" w:rsidRPr="00631B15" w:rsidRDefault="00631B15" w:rsidP="00631B15">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Pr="00631B15">
        <w:rPr>
          <w:rFonts w:ascii="Times New Roman" w:eastAsia="Times New Roman" w:hAnsi="Times New Roman" w:cs="Times New Roman"/>
          <w:sz w:val="28"/>
          <w:szCs w:val="28"/>
        </w:rPr>
        <w:t xml:space="preserve">Объем  утвержденных  и  доведенных  бюджетных  ассигнований </w:t>
      </w:r>
    </w:p>
    <w:p w:rsidR="00631B15" w:rsidRPr="00631B15" w:rsidRDefault="00631B15" w:rsidP="00631B15">
      <w:pPr>
        <w:spacing w:line="360" w:lineRule="auto"/>
        <w:jc w:val="both"/>
        <w:rPr>
          <w:rFonts w:ascii="Times New Roman" w:eastAsia="Times New Roman" w:hAnsi="Times New Roman" w:cs="Times New Roman"/>
          <w:sz w:val="28"/>
          <w:szCs w:val="28"/>
        </w:rPr>
      </w:pPr>
      <w:r w:rsidRPr="00631B15">
        <w:rPr>
          <w:rFonts w:ascii="Times New Roman" w:eastAsia="Times New Roman" w:hAnsi="Times New Roman" w:cs="Times New Roman"/>
          <w:sz w:val="28"/>
          <w:szCs w:val="28"/>
        </w:rPr>
        <w:t xml:space="preserve">выделенных на проведение оздоровительных кампаний детей. </w:t>
      </w:r>
    </w:p>
    <w:p w:rsidR="00631B15" w:rsidRPr="00631B15" w:rsidRDefault="00631B15" w:rsidP="00631B15">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631B15">
        <w:rPr>
          <w:rFonts w:ascii="Times New Roman" w:eastAsia="Times New Roman" w:hAnsi="Times New Roman" w:cs="Times New Roman"/>
          <w:sz w:val="28"/>
          <w:szCs w:val="28"/>
        </w:rPr>
        <w:t xml:space="preserve">Проверка обоснованности и целевого использования бюджетных средств, </w:t>
      </w:r>
    </w:p>
    <w:p w:rsidR="00631B15" w:rsidRPr="00631B15" w:rsidRDefault="00631B15" w:rsidP="00631B15">
      <w:pPr>
        <w:spacing w:line="360" w:lineRule="auto"/>
        <w:jc w:val="both"/>
        <w:rPr>
          <w:rFonts w:ascii="Times New Roman" w:hAnsi="Times New Roman" w:cs="Times New Roman"/>
          <w:sz w:val="28"/>
          <w:szCs w:val="28"/>
        </w:rPr>
      </w:pPr>
      <w:r w:rsidRPr="00631B15">
        <w:rPr>
          <w:rFonts w:ascii="Times New Roman" w:eastAsia="Times New Roman" w:hAnsi="Times New Roman" w:cs="Times New Roman"/>
          <w:sz w:val="28"/>
          <w:szCs w:val="28"/>
        </w:rPr>
        <w:t>выделенных  на проведение оздоровительных кампаний детей с элементами аудита закупок</w:t>
      </w:r>
    </w:p>
    <w:p w:rsidR="00631B15" w:rsidRPr="00631B15" w:rsidRDefault="00631B15" w:rsidP="00631B15">
      <w:pPr>
        <w:jc w:val="both"/>
        <w:rPr>
          <w:rFonts w:ascii="Times New Roman" w:eastAsia="Times New Roman" w:hAnsi="Times New Roman" w:cs="Times New Roman"/>
          <w:bCs/>
          <w:color w:val="22272F"/>
          <w:sz w:val="28"/>
          <w:szCs w:val="28"/>
          <w:shd w:val="clear" w:color="auto" w:fill="FFFFFF"/>
        </w:rPr>
      </w:pPr>
      <w:r>
        <w:rPr>
          <w:rFonts w:ascii="Times New Roman" w:hAnsi="Times New Roman" w:cs="Times New Roman"/>
          <w:sz w:val="28"/>
          <w:szCs w:val="28"/>
        </w:rPr>
        <w:t xml:space="preserve">   Проверками установлено: </w:t>
      </w:r>
      <w:r w:rsidRPr="00631B15">
        <w:rPr>
          <w:rFonts w:ascii="Times New Roman" w:eastAsia="Times New Roman" w:hAnsi="Times New Roman" w:cs="Times New Roman"/>
          <w:sz w:val="28"/>
          <w:szCs w:val="28"/>
        </w:rPr>
        <w:t xml:space="preserve">На  реализацию  </w:t>
      </w:r>
      <w:r w:rsidRPr="00631B15">
        <w:rPr>
          <w:rFonts w:ascii="Times New Roman" w:eastAsia="Times New Roman" w:hAnsi="Times New Roman" w:cs="Times New Roman"/>
          <w:bCs/>
          <w:color w:val="22272F"/>
          <w:sz w:val="28"/>
          <w:szCs w:val="28"/>
          <w:shd w:val="clear" w:color="auto" w:fill="FFFFFF"/>
        </w:rPr>
        <w:t>мероприятий:</w:t>
      </w:r>
    </w:p>
    <w:p w:rsidR="00631B15" w:rsidRPr="00631B15" w:rsidRDefault="00631B15" w:rsidP="00631B15">
      <w:pPr>
        <w:jc w:val="both"/>
        <w:rPr>
          <w:rFonts w:ascii="Times New Roman" w:eastAsia="Times New Roman" w:hAnsi="Times New Roman" w:cs="Times New Roman"/>
          <w:bCs/>
          <w:color w:val="22272F"/>
          <w:sz w:val="28"/>
          <w:szCs w:val="28"/>
          <w:shd w:val="clear" w:color="auto" w:fill="FFFFFF"/>
        </w:rPr>
      </w:pPr>
      <w:r w:rsidRPr="00631B15">
        <w:rPr>
          <w:rFonts w:ascii="Times New Roman" w:eastAsia="Times New Roman" w:hAnsi="Times New Roman" w:cs="Times New Roman"/>
          <w:bCs/>
          <w:color w:val="22272F"/>
          <w:sz w:val="28"/>
          <w:szCs w:val="28"/>
          <w:shd w:val="clear" w:color="auto" w:fill="FFFFFF"/>
        </w:rPr>
        <w:t>-  «Мероприятия по проведению оздоровительной кампании детей»;</w:t>
      </w:r>
    </w:p>
    <w:p w:rsidR="00631B15" w:rsidRPr="00631B15" w:rsidRDefault="00631B15" w:rsidP="00631B15">
      <w:pPr>
        <w:jc w:val="both"/>
        <w:rPr>
          <w:rFonts w:ascii="Times New Roman" w:eastAsia="Times New Roman" w:hAnsi="Times New Roman" w:cs="Times New Roman"/>
          <w:bCs/>
          <w:color w:val="22272F"/>
          <w:sz w:val="28"/>
          <w:szCs w:val="28"/>
          <w:shd w:val="clear" w:color="auto" w:fill="FFFFFF"/>
        </w:rPr>
      </w:pPr>
      <w:r w:rsidRPr="00631B15">
        <w:rPr>
          <w:rFonts w:ascii="Times New Roman" w:eastAsia="Times New Roman" w:hAnsi="Times New Roman" w:cs="Times New Roman"/>
          <w:bCs/>
          <w:color w:val="22272F"/>
          <w:sz w:val="28"/>
          <w:szCs w:val="28"/>
          <w:shd w:val="clear" w:color="auto" w:fill="FFFFFF"/>
        </w:rPr>
        <w:t>- «</w:t>
      </w:r>
      <w:proofErr w:type="spellStart"/>
      <w:r w:rsidRPr="00631B15">
        <w:rPr>
          <w:rFonts w:ascii="Times New Roman" w:eastAsia="Times New Roman" w:hAnsi="Times New Roman" w:cs="Times New Roman"/>
          <w:bCs/>
          <w:color w:val="22272F"/>
          <w:sz w:val="28"/>
          <w:szCs w:val="28"/>
          <w:shd w:val="clear" w:color="auto" w:fill="FFFFFF"/>
        </w:rPr>
        <w:t>Софинансирование</w:t>
      </w:r>
      <w:proofErr w:type="spellEnd"/>
      <w:r w:rsidRPr="00631B15">
        <w:rPr>
          <w:rFonts w:ascii="Times New Roman" w:eastAsia="Times New Roman" w:hAnsi="Times New Roman" w:cs="Times New Roman"/>
          <w:bCs/>
          <w:color w:val="22272F"/>
          <w:sz w:val="28"/>
          <w:szCs w:val="28"/>
          <w:shd w:val="clear" w:color="auto" w:fill="FFFFFF"/>
        </w:rPr>
        <w:t xml:space="preserve"> мероприятий по проведению оздоровительной кампании детей»</w:t>
      </w:r>
    </w:p>
    <w:p w:rsidR="00631B15" w:rsidRDefault="00631B15" w:rsidP="00631B15">
      <w:pPr>
        <w:spacing w:line="360" w:lineRule="auto"/>
        <w:jc w:val="both"/>
        <w:rPr>
          <w:rFonts w:ascii="Times New Roman" w:hAnsi="Times New Roman" w:cs="Times New Roman"/>
          <w:sz w:val="28"/>
          <w:szCs w:val="28"/>
        </w:rPr>
      </w:pPr>
      <w:r w:rsidRPr="00631B15">
        <w:rPr>
          <w:rFonts w:ascii="Times New Roman" w:eastAsia="Times New Roman" w:hAnsi="Times New Roman" w:cs="Times New Roman"/>
          <w:sz w:val="28"/>
          <w:szCs w:val="28"/>
        </w:rPr>
        <w:t>муниципальной  программы  «</w:t>
      </w:r>
      <w:r w:rsidRPr="00631B15">
        <w:rPr>
          <w:rFonts w:ascii="Times New Roman" w:eastAsia="Times New Roman" w:hAnsi="Times New Roman" w:cs="Times New Roman"/>
          <w:bCs/>
          <w:color w:val="22272F"/>
          <w:sz w:val="28"/>
          <w:szCs w:val="28"/>
          <w:shd w:val="clear" w:color="auto" w:fill="FFFFFF"/>
        </w:rPr>
        <w:t xml:space="preserve">«Развитие образования </w:t>
      </w:r>
      <w:proofErr w:type="spellStart"/>
      <w:r w:rsidRPr="00631B15">
        <w:rPr>
          <w:rFonts w:ascii="Times New Roman" w:eastAsia="Times New Roman" w:hAnsi="Times New Roman" w:cs="Times New Roman"/>
          <w:bCs/>
          <w:color w:val="22272F"/>
          <w:sz w:val="28"/>
          <w:szCs w:val="28"/>
          <w:shd w:val="clear" w:color="auto" w:fill="FFFFFF"/>
        </w:rPr>
        <w:t>Клетнянского</w:t>
      </w:r>
      <w:proofErr w:type="spellEnd"/>
      <w:r w:rsidRPr="00631B15">
        <w:rPr>
          <w:rFonts w:ascii="Times New Roman" w:eastAsia="Times New Roman" w:hAnsi="Times New Roman" w:cs="Times New Roman"/>
          <w:bCs/>
          <w:color w:val="22272F"/>
          <w:sz w:val="28"/>
          <w:szCs w:val="28"/>
          <w:shd w:val="clear" w:color="auto" w:fill="FFFFFF"/>
        </w:rPr>
        <w:t xml:space="preserve"> муниципального района на 2015-2019гг.»</w:t>
      </w:r>
      <w:r w:rsidRPr="00631B15">
        <w:rPr>
          <w:rFonts w:ascii="Times New Roman" w:eastAsia="Times New Roman" w:hAnsi="Times New Roman" w:cs="Times New Roman"/>
          <w:sz w:val="28"/>
          <w:szCs w:val="28"/>
        </w:rPr>
        <w:t xml:space="preserve"> предусмотрено  в  бюджете муниципального образования «</w:t>
      </w:r>
      <w:proofErr w:type="spellStart"/>
      <w:r w:rsidRPr="00631B15">
        <w:rPr>
          <w:rFonts w:ascii="Times New Roman" w:eastAsia="Times New Roman" w:hAnsi="Times New Roman" w:cs="Times New Roman"/>
          <w:sz w:val="28"/>
          <w:szCs w:val="28"/>
        </w:rPr>
        <w:t>Клетнянский</w:t>
      </w:r>
      <w:proofErr w:type="spellEnd"/>
      <w:r w:rsidRPr="00631B15">
        <w:rPr>
          <w:rFonts w:ascii="Times New Roman" w:eastAsia="Times New Roman" w:hAnsi="Times New Roman" w:cs="Times New Roman"/>
          <w:sz w:val="28"/>
          <w:szCs w:val="28"/>
        </w:rPr>
        <w:t xml:space="preserve"> муниципальный район»</w:t>
      </w:r>
      <w:proofErr w:type="gramStart"/>
      <w:r w:rsidRPr="00631B15">
        <w:rPr>
          <w:rFonts w:ascii="Times New Roman" w:eastAsia="Times New Roman" w:hAnsi="Times New Roman" w:cs="Times New Roman"/>
          <w:sz w:val="28"/>
          <w:szCs w:val="28"/>
        </w:rPr>
        <w:t xml:space="preserve"> ,</w:t>
      </w:r>
      <w:proofErr w:type="gramEnd"/>
      <w:r w:rsidRPr="00631B15">
        <w:rPr>
          <w:rFonts w:ascii="Times New Roman" w:eastAsia="Times New Roman" w:hAnsi="Times New Roman" w:cs="Times New Roman"/>
          <w:sz w:val="28"/>
          <w:szCs w:val="28"/>
        </w:rPr>
        <w:t xml:space="preserve">  утвержденного    Решением </w:t>
      </w:r>
      <w:proofErr w:type="spellStart"/>
      <w:r w:rsidRPr="00631B15">
        <w:rPr>
          <w:rFonts w:ascii="Times New Roman" w:eastAsia="Times New Roman" w:hAnsi="Times New Roman" w:cs="Times New Roman"/>
          <w:sz w:val="28"/>
          <w:szCs w:val="28"/>
        </w:rPr>
        <w:t>Клетнянского</w:t>
      </w:r>
      <w:proofErr w:type="spellEnd"/>
      <w:r w:rsidRPr="00631B15">
        <w:rPr>
          <w:rFonts w:ascii="Times New Roman" w:eastAsia="Times New Roman" w:hAnsi="Times New Roman" w:cs="Times New Roman"/>
          <w:sz w:val="28"/>
          <w:szCs w:val="28"/>
        </w:rPr>
        <w:t xml:space="preserve"> районного Совета народных депутатов  от 05.12.2017 № 31-2 «О бюджете  муниципального образования </w:t>
      </w:r>
      <w:proofErr w:type="spellStart"/>
      <w:r w:rsidRPr="00631B15">
        <w:rPr>
          <w:rFonts w:ascii="Times New Roman" w:eastAsia="Times New Roman" w:hAnsi="Times New Roman" w:cs="Times New Roman"/>
          <w:sz w:val="28"/>
          <w:szCs w:val="28"/>
        </w:rPr>
        <w:t>Клетнянский</w:t>
      </w:r>
      <w:proofErr w:type="spellEnd"/>
      <w:r w:rsidRPr="00631B15">
        <w:rPr>
          <w:rFonts w:ascii="Times New Roman" w:eastAsia="Times New Roman" w:hAnsi="Times New Roman" w:cs="Times New Roman"/>
          <w:sz w:val="28"/>
          <w:szCs w:val="28"/>
        </w:rPr>
        <w:t xml:space="preserve"> район на 2018 год и на плановый период 2019 и 2020 годов» по  подразделу  07 «Образование»    средств на 2018 год  в  сумме  460800,00 рублей</w:t>
      </w:r>
      <w:r w:rsidR="00A85222">
        <w:rPr>
          <w:rFonts w:ascii="Times New Roman" w:hAnsi="Times New Roman" w:cs="Times New Roman"/>
          <w:sz w:val="28"/>
          <w:szCs w:val="28"/>
        </w:rPr>
        <w:t>.</w:t>
      </w:r>
    </w:p>
    <w:p w:rsidR="00A85222" w:rsidRDefault="00A85222" w:rsidP="00631B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222">
        <w:rPr>
          <w:rFonts w:ascii="Times New Roman" w:eastAsia="Times New Roman" w:hAnsi="Times New Roman" w:cs="Times New Roman"/>
          <w:sz w:val="28"/>
          <w:szCs w:val="28"/>
        </w:rPr>
        <w:t xml:space="preserve">Размер субсидии, предоставляемой из областного бюджета местному бюджету в соответствии с Соглашением «О предоставлении субсидии на организацию отдыха детей в каникулярное время в лагерях с дневным </w:t>
      </w:r>
      <w:r w:rsidRPr="00A85222">
        <w:rPr>
          <w:rFonts w:ascii="Times New Roman" w:eastAsia="Times New Roman" w:hAnsi="Times New Roman" w:cs="Times New Roman"/>
          <w:sz w:val="28"/>
          <w:szCs w:val="28"/>
        </w:rPr>
        <w:lastRenderedPageBreak/>
        <w:t>пребыв</w:t>
      </w:r>
      <w:r>
        <w:rPr>
          <w:rFonts w:ascii="Times New Roman" w:hAnsi="Times New Roman" w:cs="Times New Roman"/>
          <w:sz w:val="28"/>
          <w:szCs w:val="28"/>
        </w:rPr>
        <w:t>анием на базе образовательных ор</w:t>
      </w:r>
      <w:r w:rsidRPr="00A85222">
        <w:rPr>
          <w:rFonts w:ascii="Times New Roman" w:eastAsia="Times New Roman" w:hAnsi="Times New Roman" w:cs="Times New Roman"/>
          <w:sz w:val="28"/>
          <w:szCs w:val="28"/>
        </w:rPr>
        <w:t>ганизаций, учреждений физической культуры и спорта» от 11.05.2018г. составляет в 2018 году 288000,00 рублей</w:t>
      </w:r>
      <w:r>
        <w:rPr>
          <w:rFonts w:ascii="Times New Roman" w:hAnsi="Times New Roman" w:cs="Times New Roman"/>
          <w:sz w:val="28"/>
          <w:szCs w:val="28"/>
        </w:rPr>
        <w:t>.</w:t>
      </w:r>
    </w:p>
    <w:p w:rsidR="00A85222" w:rsidRDefault="00A85222" w:rsidP="00631B15">
      <w:pPr>
        <w:spacing w:line="360" w:lineRule="auto"/>
        <w:jc w:val="both"/>
        <w:rPr>
          <w:rFonts w:ascii="Times New Roman" w:hAnsi="Times New Roman" w:cs="Times New Roman"/>
          <w:sz w:val="28"/>
          <w:szCs w:val="28"/>
        </w:rPr>
      </w:pPr>
      <w:r w:rsidRPr="00A85222">
        <w:rPr>
          <w:rFonts w:ascii="Times New Roman" w:eastAsia="Times New Roman" w:hAnsi="Times New Roman" w:cs="Times New Roman"/>
          <w:sz w:val="28"/>
          <w:szCs w:val="28"/>
        </w:rPr>
        <w:t xml:space="preserve">      Объем бюджетных ассигнований, предусмотренных в местном бюджете на финансовое обеспечение расходных обязательств муниципальных образований, в целях </w:t>
      </w:r>
      <w:proofErr w:type="spellStart"/>
      <w:r w:rsidRPr="00A85222">
        <w:rPr>
          <w:rFonts w:ascii="Times New Roman" w:eastAsia="Times New Roman" w:hAnsi="Times New Roman" w:cs="Times New Roman"/>
          <w:sz w:val="28"/>
          <w:szCs w:val="28"/>
        </w:rPr>
        <w:t>софинансирования</w:t>
      </w:r>
      <w:proofErr w:type="spellEnd"/>
      <w:r w:rsidRPr="00A85222">
        <w:rPr>
          <w:rFonts w:ascii="Times New Roman" w:eastAsia="Times New Roman" w:hAnsi="Times New Roman" w:cs="Times New Roman"/>
          <w:sz w:val="28"/>
          <w:szCs w:val="28"/>
        </w:rPr>
        <w:t xml:space="preserve"> которых </w:t>
      </w:r>
      <w:proofErr w:type="gramStart"/>
      <w:r w:rsidRPr="00A85222">
        <w:rPr>
          <w:rFonts w:ascii="Times New Roman" w:eastAsia="Times New Roman" w:hAnsi="Times New Roman" w:cs="Times New Roman"/>
          <w:sz w:val="28"/>
          <w:szCs w:val="28"/>
        </w:rPr>
        <w:t>предоставляется Субсидия составляет</w:t>
      </w:r>
      <w:proofErr w:type="gramEnd"/>
      <w:r w:rsidRPr="00A85222">
        <w:rPr>
          <w:rFonts w:ascii="Times New Roman" w:eastAsia="Times New Roman" w:hAnsi="Times New Roman" w:cs="Times New Roman"/>
          <w:sz w:val="28"/>
          <w:szCs w:val="28"/>
        </w:rPr>
        <w:t xml:space="preserve"> в 2018 году 172800,00</w:t>
      </w:r>
      <w:r>
        <w:rPr>
          <w:rFonts w:ascii="Times New Roman" w:hAnsi="Times New Roman" w:cs="Times New Roman"/>
          <w:sz w:val="28"/>
          <w:szCs w:val="28"/>
        </w:rPr>
        <w:t xml:space="preserve"> руб.</w:t>
      </w:r>
    </w:p>
    <w:p w:rsidR="00845859" w:rsidRPr="00845859" w:rsidRDefault="00845859" w:rsidP="00845859">
      <w:pPr>
        <w:spacing w:line="240" w:lineRule="auto"/>
        <w:jc w:val="both"/>
        <w:rPr>
          <w:rFonts w:ascii="Times New Roman" w:hAnsi="Times New Roman" w:cs="Times New Roman"/>
          <w:sz w:val="28"/>
          <w:szCs w:val="28"/>
        </w:rPr>
      </w:pPr>
      <w:r>
        <w:rPr>
          <w:rFonts w:ascii="Times New Roman" w:hAnsi="Times New Roman" w:cs="Times New Roman"/>
          <w:sz w:val="28"/>
          <w:szCs w:val="28"/>
        </w:rPr>
        <w:t>В 2018 году  летний оздоровительный лагерь</w:t>
      </w:r>
      <w:r w:rsidRPr="00845859">
        <w:rPr>
          <w:rFonts w:ascii="Times New Roman" w:hAnsi="Times New Roman" w:cs="Times New Roman"/>
          <w:sz w:val="28"/>
          <w:szCs w:val="28"/>
        </w:rPr>
        <w:t xml:space="preserve"> на базе общеобразовательных школ посещало 320 учащихся:</w:t>
      </w:r>
    </w:p>
    <w:p w:rsidR="00845859" w:rsidRPr="00845859" w:rsidRDefault="00845859" w:rsidP="00845859">
      <w:pPr>
        <w:spacing w:line="240" w:lineRule="auto"/>
        <w:jc w:val="both"/>
        <w:rPr>
          <w:rFonts w:ascii="Times New Roman" w:hAnsi="Times New Roman" w:cs="Times New Roman"/>
          <w:sz w:val="28"/>
          <w:szCs w:val="28"/>
        </w:rPr>
      </w:pPr>
      <w:r w:rsidRPr="00845859">
        <w:rPr>
          <w:rFonts w:ascii="Times New Roman" w:hAnsi="Times New Roman" w:cs="Times New Roman"/>
          <w:sz w:val="28"/>
          <w:szCs w:val="28"/>
        </w:rPr>
        <w:t xml:space="preserve">МБОУ СОШ №1 п. </w:t>
      </w:r>
      <w:proofErr w:type="spellStart"/>
      <w:r w:rsidRPr="00845859">
        <w:rPr>
          <w:rFonts w:ascii="Times New Roman" w:hAnsi="Times New Roman" w:cs="Times New Roman"/>
          <w:sz w:val="28"/>
          <w:szCs w:val="28"/>
        </w:rPr>
        <w:t>Клетня</w:t>
      </w:r>
      <w:proofErr w:type="spellEnd"/>
      <w:r w:rsidRPr="00845859">
        <w:rPr>
          <w:rFonts w:ascii="Times New Roman" w:hAnsi="Times New Roman" w:cs="Times New Roman"/>
          <w:sz w:val="28"/>
          <w:szCs w:val="28"/>
        </w:rPr>
        <w:t xml:space="preserve"> – 100 учащихся (90000,00 руб. из областного бюджета, 54000,00 руб. из районного бюджета);</w:t>
      </w:r>
    </w:p>
    <w:p w:rsidR="00845859" w:rsidRPr="00845859" w:rsidRDefault="00845859" w:rsidP="00845859">
      <w:pPr>
        <w:spacing w:line="240" w:lineRule="auto"/>
        <w:jc w:val="both"/>
        <w:rPr>
          <w:rFonts w:ascii="Times New Roman" w:hAnsi="Times New Roman" w:cs="Times New Roman"/>
          <w:sz w:val="28"/>
          <w:szCs w:val="28"/>
        </w:rPr>
      </w:pPr>
      <w:r w:rsidRPr="00845859">
        <w:rPr>
          <w:rFonts w:ascii="Times New Roman" w:hAnsi="Times New Roman" w:cs="Times New Roman"/>
          <w:sz w:val="28"/>
          <w:szCs w:val="28"/>
        </w:rPr>
        <w:t xml:space="preserve"> МБОУ СОШ №2 п. </w:t>
      </w:r>
      <w:proofErr w:type="spellStart"/>
      <w:r w:rsidRPr="00845859">
        <w:rPr>
          <w:rFonts w:ascii="Times New Roman" w:hAnsi="Times New Roman" w:cs="Times New Roman"/>
          <w:sz w:val="28"/>
          <w:szCs w:val="28"/>
        </w:rPr>
        <w:t>Клетня</w:t>
      </w:r>
      <w:proofErr w:type="spellEnd"/>
      <w:r w:rsidRPr="00845859">
        <w:rPr>
          <w:rFonts w:ascii="Times New Roman" w:hAnsi="Times New Roman" w:cs="Times New Roman"/>
          <w:sz w:val="28"/>
          <w:szCs w:val="28"/>
        </w:rPr>
        <w:t xml:space="preserve"> – 100 учащихся (90000,00 руб. из областного бюджета, 54000,00 руб. из районного бюджета);</w:t>
      </w:r>
    </w:p>
    <w:p w:rsidR="00845859" w:rsidRPr="00845859" w:rsidRDefault="00845859" w:rsidP="00845859">
      <w:pPr>
        <w:spacing w:line="240" w:lineRule="auto"/>
        <w:jc w:val="both"/>
        <w:rPr>
          <w:rFonts w:ascii="Times New Roman" w:hAnsi="Times New Roman" w:cs="Times New Roman"/>
          <w:sz w:val="28"/>
          <w:szCs w:val="28"/>
        </w:rPr>
      </w:pPr>
      <w:r w:rsidRPr="00845859">
        <w:rPr>
          <w:rFonts w:ascii="Times New Roman" w:hAnsi="Times New Roman" w:cs="Times New Roman"/>
          <w:sz w:val="28"/>
          <w:szCs w:val="28"/>
        </w:rPr>
        <w:t xml:space="preserve"> МБОУ СОШ п. Мирный – 35 учащихся (31500,00 руб. из областного бюджета, 18900,00 руб. из районного бюджета);</w:t>
      </w:r>
    </w:p>
    <w:p w:rsidR="00845859" w:rsidRPr="00845859" w:rsidRDefault="00845859" w:rsidP="00845859">
      <w:pPr>
        <w:spacing w:line="240" w:lineRule="auto"/>
        <w:jc w:val="both"/>
        <w:rPr>
          <w:rFonts w:ascii="Times New Roman" w:hAnsi="Times New Roman" w:cs="Times New Roman"/>
          <w:sz w:val="28"/>
          <w:szCs w:val="28"/>
        </w:rPr>
      </w:pPr>
      <w:r w:rsidRPr="00845859">
        <w:rPr>
          <w:rFonts w:ascii="Times New Roman" w:hAnsi="Times New Roman" w:cs="Times New Roman"/>
          <w:sz w:val="28"/>
          <w:szCs w:val="28"/>
        </w:rPr>
        <w:t xml:space="preserve"> МБОУ СОШ с</w:t>
      </w:r>
      <w:proofErr w:type="gramStart"/>
      <w:r w:rsidRPr="00845859">
        <w:rPr>
          <w:rFonts w:ascii="Times New Roman" w:hAnsi="Times New Roman" w:cs="Times New Roman"/>
          <w:sz w:val="28"/>
          <w:szCs w:val="28"/>
        </w:rPr>
        <w:t xml:space="preserve"> .</w:t>
      </w:r>
      <w:proofErr w:type="spellStart"/>
      <w:proofErr w:type="gramEnd"/>
      <w:r w:rsidRPr="00845859">
        <w:rPr>
          <w:rFonts w:ascii="Times New Roman" w:hAnsi="Times New Roman" w:cs="Times New Roman"/>
          <w:sz w:val="28"/>
          <w:szCs w:val="28"/>
        </w:rPr>
        <w:t>Лутна</w:t>
      </w:r>
      <w:proofErr w:type="spellEnd"/>
      <w:r w:rsidRPr="00845859">
        <w:rPr>
          <w:rFonts w:ascii="Times New Roman" w:hAnsi="Times New Roman" w:cs="Times New Roman"/>
          <w:sz w:val="28"/>
          <w:szCs w:val="28"/>
        </w:rPr>
        <w:t xml:space="preserve"> – 40 учащихся (36000,00 руб. из областного бюджета, 21600,00 руб. из районного бюджета);</w:t>
      </w:r>
    </w:p>
    <w:p w:rsidR="00845859" w:rsidRPr="00845859" w:rsidRDefault="00845859" w:rsidP="00845859">
      <w:pPr>
        <w:spacing w:line="240" w:lineRule="auto"/>
        <w:jc w:val="both"/>
        <w:rPr>
          <w:rFonts w:ascii="Times New Roman" w:hAnsi="Times New Roman" w:cs="Times New Roman"/>
          <w:sz w:val="28"/>
          <w:szCs w:val="28"/>
        </w:rPr>
      </w:pPr>
      <w:r w:rsidRPr="00845859">
        <w:rPr>
          <w:rFonts w:ascii="Times New Roman" w:hAnsi="Times New Roman" w:cs="Times New Roman"/>
          <w:sz w:val="28"/>
          <w:szCs w:val="28"/>
        </w:rPr>
        <w:t xml:space="preserve">МБОУ СОШ д. </w:t>
      </w:r>
      <w:proofErr w:type="spellStart"/>
      <w:r w:rsidRPr="00845859">
        <w:rPr>
          <w:rFonts w:ascii="Times New Roman" w:hAnsi="Times New Roman" w:cs="Times New Roman"/>
          <w:sz w:val="28"/>
          <w:szCs w:val="28"/>
        </w:rPr>
        <w:t>Болотня</w:t>
      </w:r>
      <w:proofErr w:type="spellEnd"/>
      <w:r w:rsidRPr="00845859">
        <w:rPr>
          <w:rFonts w:ascii="Times New Roman" w:hAnsi="Times New Roman" w:cs="Times New Roman"/>
          <w:sz w:val="28"/>
          <w:szCs w:val="28"/>
        </w:rPr>
        <w:t xml:space="preserve"> – 20 учащихся (18000,00 руб. из областного бюджета, 10800,00 руб. из районного бюджета);</w:t>
      </w:r>
    </w:p>
    <w:p w:rsidR="00845859" w:rsidRPr="00845859" w:rsidRDefault="00845859" w:rsidP="00845859">
      <w:pPr>
        <w:spacing w:line="240" w:lineRule="auto"/>
        <w:jc w:val="both"/>
        <w:rPr>
          <w:rFonts w:ascii="Times New Roman" w:hAnsi="Times New Roman" w:cs="Times New Roman"/>
          <w:sz w:val="28"/>
          <w:szCs w:val="28"/>
        </w:rPr>
      </w:pPr>
      <w:r w:rsidRPr="00845859">
        <w:rPr>
          <w:rFonts w:ascii="Times New Roman" w:hAnsi="Times New Roman" w:cs="Times New Roman"/>
          <w:sz w:val="28"/>
          <w:szCs w:val="28"/>
        </w:rPr>
        <w:t xml:space="preserve"> МБОУ СОШ с. </w:t>
      </w:r>
      <w:proofErr w:type="spellStart"/>
      <w:r w:rsidRPr="00845859">
        <w:rPr>
          <w:rFonts w:ascii="Times New Roman" w:hAnsi="Times New Roman" w:cs="Times New Roman"/>
          <w:sz w:val="28"/>
          <w:szCs w:val="28"/>
        </w:rPr>
        <w:t>Акуличи</w:t>
      </w:r>
      <w:proofErr w:type="spellEnd"/>
      <w:r w:rsidRPr="00845859">
        <w:rPr>
          <w:rFonts w:ascii="Times New Roman" w:hAnsi="Times New Roman" w:cs="Times New Roman"/>
          <w:sz w:val="28"/>
          <w:szCs w:val="28"/>
        </w:rPr>
        <w:t xml:space="preserve"> – 25 учащихся (22500,00 руб. из областного бюджета, 13500,00 руб. из районного бюджета).</w:t>
      </w:r>
    </w:p>
    <w:p w:rsidR="00266CA7" w:rsidRDefault="00266CA7" w:rsidP="00631B15">
      <w:pPr>
        <w:spacing w:line="360" w:lineRule="auto"/>
        <w:jc w:val="both"/>
        <w:rPr>
          <w:rFonts w:ascii="Times New Roman" w:eastAsia="Times New Roman" w:hAnsi="Times New Roman" w:cs="Times New Roman"/>
          <w:sz w:val="28"/>
          <w:szCs w:val="28"/>
        </w:rPr>
      </w:pPr>
      <w:r w:rsidRPr="00266CA7">
        <w:rPr>
          <w:rFonts w:ascii="Times New Roman" w:eastAsia="Times New Roman" w:hAnsi="Times New Roman" w:cs="Times New Roman"/>
          <w:sz w:val="28"/>
          <w:szCs w:val="28"/>
        </w:rPr>
        <w:t>Использовано  денежных  сре</w:t>
      </w:r>
      <w:proofErr w:type="gramStart"/>
      <w:r w:rsidRPr="00266CA7">
        <w:rPr>
          <w:rFonts w:ascii="Times New Roman" w:eastAsia="Times New Roman" w:hAnsi="Times New Roman" w:cs="Times New Roman"/>
          <w:sz w:val="28"/>
          <w:szCs w:val="28"/>
        </w:rPr>
        <w:t>дств  в  в</w:t>
      </w:r>
      <w:proofErr w:type="gramEnd"/>
      <w:r w:rsidRPr="00266CA7">
        <w:rPr>
          <w:rFonts w:ascii="Times New Roman" w:eastAsia="Times New Roman" w:hAnsi="Times New Roman" w:cs="Times New Roman"/>
          <w:sz w:val="28"/>
          <w:szCs w:val="28"/>
        </w:rPr>
        <w:t>иде    субсидий,  выделенных  из областного  бюджета    в  2018  году,  исходя  из  численности  детей,  получивших услуги по отдыху в лагерях с дневным пребыванием,  на сумму 288000,00 рублей</w:t>
      </w:r>
      <w:r>
        <w:rPr>
          <w:rFonts w:ascii="Times New Roman" w:eastAsia="Times New Roman" w:hAnsi="Times New Roman" w:cs="Times New Roman"/>
          <w:sz w:val="28"/>
          <w:szCs w:val="28"/>
        </w:rPr>
        <w:t>.</w:t>
      </w:r>
    </w:p>
    <w:p w:rsidR="00266CA7" w:rsidRDefault="00266CA7" w:rsidP="008610F8">
      <w:pPr>
        <w:spacing w:line="360" w:lineRule="auto"/>
        <w:jc w:val="both"/>
        <w:rPr>
          <w:rFonts w:ascii="Times New Roman" w:hAnsi="Times New Roman" w:cs="Times New Roman"/>
          <w:sz w:val="28"/>
          <w:szCs w:val="28"/>
        </w:rPr>
      </w:pPr>
      <w:r w:rsidRPr="00266CA7">
        <w:rPr>
          <w:rFonts w:ascii="Times New Roman" w:eastAsia="Times New Roman" w:hAnsi="Times New Roman" w:cs="Times New Roman"/>
          <w:sz w:val="28"/>
          <w:szCs w:val="28"/>
        </w:rPr>
        <w:t xml:space="preserve">      Использовано  денежных  сре</w:t>
      </w:r>
      <w:proofErr w:type="gramStart"/>
      <w:r w:rsidRPr="00266CA7">
        <w:rPr>
          <w:rFonts w:ascii="Times New Roman" w:eastAsia="Times New Roman" w:hAnsi="Times New Roman" w:cs="Times New Roman"/>
          <w:sz w:val="28"/>
          <w:szCs w:val="28"/>
        </w:rPr>
        <w:t>дств  в  в</w:t>
      </w:r>
      <w:proofErr w:type="gramEnd"/>
      <w:r w:rsidRPr="00266CA7">
        <w:rPr>
          <w:rFonts w:ascii="Times New Roman" w:eastAsia="Times New Roman" w:hAnsi="Times New Roman" w:cs="Times New Roman"/>
          <w:sz w:val="28"/>
          <w:szCs w:val="28"/>
        </w:rPr>
        <w:t>иде    субсидий,  выделенных  из местного  бюджета    в  2018  году,  исходя  из  численности  детей,  получивших услуги по отдыху в лагерях с дневным пребыванием,  на сумму 172800,00 рублей  или  по фактической потребности</w:t>
      </w:r>
      <w:r>
        <w:rPr>
          <w:rFonts w:ascii="Times New Roman" w:hAnsi="Times New Roman" w:cs="Times New Roman"/>
          <w:sz w:val="28"/>
          <w:szCs w:val="28"/>
        </w:rPr>
        <w:t>.</w:t>
      </w:r>
    </w:p>
    <w:p w:rsidR="00266CA7" w:rsidRDefault="00266CA7" w:rsidP="008610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же в каждой школе была установлена </w:t>
      </w:r>
      <w:r w:rsidRPr="00266CA7">
        <w:rPr>
          <w:rFonts w:ascii="Times New Roman" w:eastAsia="Times New Roman" w:hAnsi="Times New Roman" w:cs="Times New Roman"/>
          <w:sz w:val="28"/>
          <w:szCs w:val="28"/>
        </w:rPr>
        <w:t>родительск</w:t>
      </w:r>
      <w:r>
        <w:rPr>
          <w:rFonts w:ascii="Times New Roman" w:hAnsi="Times New Roman" w:cs="Times New Roman"/>
          <w:sz w:val="28"/>
          <w:szCs w:val="28"/>
        </w:rPr>
        <w:t>ая</w:t>
      </w:r>
      <w:r w:rsidRPr="00266CA7">
        <w:rPr>
          <w:rFonts w:ascii="Times New Roman" w:eastAsia="Times New Roman" w:hAnsi="Times New Roman" w:cs="Times New Roman"/>
          <w:sz w:val="28"/>
          <w:szCs w:val="28"/>
        </w:rPr>
        <w:t xml:space="preserve">  плат</w:t>
      </w:r>
      <w:r>
        <w:rPr>
          <w:rFonts w:ascii="Times New Roman" w:hAnsi="Times New Roman" w:cs="Times New Roman"/>
          <w:sz w:val="28"/>
          <w:szCs w:val="28"/>
        </w:rPr>
        <w:t>а</w:t>
      </w:r>
      <w:r w:rsidRPr="00266CA7">
        <w:rPr>
          <w:rFonts w:ascii="Times New Roman" w:eastAsia="Times New Roman" w:hAnsi="Times New Roman" w:cs="Times New Roman"/>
          <w:sz w:val="28"/>
          <w:szCs w:val="28"/>
        </w:rPr>
        <w:t xml:space="preserve">  из расчета 20 рублей в день на одного человека. Размер</w:t>
      </w:r>
      <w:r>
        <w:rPr>
          <w:rFonts w:ascii="Times New Roman" w:hAnsi="Times New Roman" w:cs="Times New Roman"/>
          <w:sz w:val="28"/>
          <w:szCs w:val="28"/>
        </w:rPr>
        <w:t>ы</w:t>
      </w:r>
      <w:r w:rsidRPr="00266CA7">
        <w:rPr>
          <w:rFonts w:ascii="Times New Roman" w:eastAsia="Times New Roman" w:hAnsi="Times New Roman" w:cs="Times New Roman"/>
          <w:sz w:val="28"/>
          <w:szCs w:val="28"/>
        </w:rPr>
        <w:t xml:space="preserve"> стоимости питания 1-го ребенка в </w:t>
      </w:r>
      <w:r w:rsidRPr="00266CA7">
        <w:rPr>
          <w:rFonts w:ascii="Times New Roman" w:eastAsia="Times New Roman" w:hAnsi="Times New Roman" w:cs="Times New Roman"/>
          <w:sz w:val="28"/>
          <w:szCs w:val="28"/>
        </w:rPr>
        <w:lastRenderedPageBreak/>
        <w:t>день за счет родительской доли был</w:t>
      </w:r>
      <w:r>
        <w:rPr>
          <w:rFonts w:ascii="Times New Roman" w:hAnsi="Times New Roman" w:cs="Times New Roman"/>
          <w:sz w:val="28"/>
          <w:szCs w:val="28"/>
        </w:rPr>
        <w:t>и</w:t>
      </w:r>
      <w:r w:rsidRPr="00266CA7">
        <w:rPr>
          <w:rFonts w:ascii="Times New Roman" w:eastAsia="Times New Roman" w:hAnsi="Times New Roman" w:cs="Times New Roman"/>
          <w:sz w:val="28"/>
          <w:szCs w:val="28"/>
        </w:rPr>
        <w:t xml:space="preserve"> установлен</w:t>
      </w:r>
      <w:r>
        <w:rPr>
          <w:rFonts w:ascii="Times New Roman" w:hAnsi="Times New Roman" w:cs="Times New Roman"/>
          <w:sz w:val="28"/>
          <w:szCs w:val="28"/>
        </w:rPr>
        <w:t>ы</w:t>
      </w:r>
      <w:r w:rsidRPr="00266CA7">
        <w:rPr>
          <w:rFonts w:ascii="Times New Roman" w:eastAsia="Times New Roman" w:hAnsi="Times New Roman" w:cs="Times New Roman"/>
          <w:sz w:val="28"/>
          <w:szCs w:val="28"/>
        </w:rPr>
        <w:t xml:space="preserve"> на </w:t>
      </w:r>
      <w:r>
        <w:rPr>
          <w:rFonts w:ascii="Times New Roman" w:hAnsi="Times New Roman" w:cs="Times New Roman"/>
          <w:sz w:val="28"/>
          <w:szCs w:val="28"/>
        </w:rPr>
        <w:t>заседаниях</w:t>
      </w:r>
      <w:r w:rsidRPr="00266CA7">
        <w:rPr>
          <w:rFonts w:ascii="Times New Roman" w:eastAsia="Times New Roman" w:hAnsi="Times New Roman" w:cs="Times New Roman"/>
          <w:sz w:val="28"/>
          <w:szCs w:val="28"/>
        </w:rPr>
        <w:t xml:space="preserve"> родительского комитета,</w:t>
      </w:r>
      <w:r>
        <w:rPr>
          <w:rFonts w:ascii="Times New Roman" w:hAnsi="Times New Roman" w:cs="Times New Roman"/>
          <w:sz w:val="28"/>
          <w:szCs w:val="28"/>
        </w:rPr>
        <w:t xml:space="preserve"> о чем свидетельствуют</w:t>
      </w:r>
      <w:r w:rsidRPr="00266CA7">
        <w:rPr>
          <w:rFonts w:ascii="Times New Roman" w:eastAsia="Times New Roman" w:hAnsi="Times New Roman" w:cs="Times New Roman"/>
          <w:sz w:val="28"/>
          <w:szCs w:val="28"/>
        </w:rPr>
        <w:t xml:space="preserve"> протокол</w:t>
      </w:r>
      <w:r>
        <w:rPr>
          <w:rFonts w:ascii="Times New Roman" w:hAnsi="Times New Roman" w:cs="Times New Roman"/>
          <w:sz w:val="28"/>
          <w:szCs w:val="28"/>
        </w:rPr>
        <w:t>ы</w:t>
      </w:r>
      <w:r w:rsidRPr="00266CA7">
        <w:rPr>
          <w:rFonts w:ascii="Times New Roman" w:eastAsia="Times New Roman" w:hAnsi="Times New Roman" w:cs="Times New Roman"/>
          <w:sz w:val="28"/>
          <w:szCs w:val="28"/>
        </w:rPr>
        <w:t>.</w:t>
      </w:r>
    </w:p>
    <w:p w:rsidR="00266CA7" w:rsidRPr="00266CA7" w:rsidRDefault="00266CA7" w:rsidP="008610F8">
      <w:pPr>
        <w:spacing w:line="360" w:lineRule="auto"/>
        <w:jc w:val="both"/>
        <w:rPr>
          <w:rFonts w:ascii="Times New Roman" w:eastAsia="Times New Roman" w:hAnsi="Times New Roman" w:cs="Times New Roman"/>
          <w:sz w:val="28"/>
          <w:szCs w:val="28"/>
        </w:rPr>
      </w:pPr>
      <w:r w:rsidRPr="00266CA7">
        <w:rPr>
          <w:rFonts w:ascii="Times New Roman" w:eastAsia="Times New Roman" w:hAnsi="Times New Roman" w:cs="Times New Roman"/>
          <w:sz w:val="28"/>
          <w:szCs w:val="28"/>
        </w:rPr>
        <w:t xml:space="preserve">В ходе контрольных мероприятий  проведена сверка соответствия обучающихся  по Табелям посещаемости  детей и  по меню-требованию    на  выдачу  продуктов  питания,  где  указано  ежедневное  количество детей, посещающих  столовую.  </w:t>
      </w:r>
    </w:p>
    <w:p w:rsidR="00266CA7" w:rsidRPr="00266CA7" w:rsidRDefault="00266CA7" w:rsidP="008610F8">
      <w:pPr>
        <w:spacing w:line="360" w:lineRule="auto"/>
        <w:jc w:val="both"/>
        <w:rPr>
          <w:rFonts w:ascii="Times New Roman" w:eastAsia="Times New Roman" w:hAnsi="Times New Roman" w:cs="Times New Roman"/>
          <w:sz w:val="28"/>
          <w:szCs w:val="28"/>
        </w:rPr>
      </w:pPr>
      <w:r w:rsidRPr="00266CA7">
        <w:rPr>
          <w:rFonts w:ascii="Times New Roman" w:eastAsia="Times New Roman" w:hAnsi="Times New Roman" w:cs="Times New Roman"/>
          <w:sz w:val="28"/>
          <w:szCs w:val="28"/>
        </w:rPr>
        <w:t>При проведении  сверки количества посещений  детьми столовой  по  меню - требованию  и  по    Табелю  посещений    согласно  представленным  спискам,    расхождений  не  установлено</w:t>
      </w:r>
      <w:r>
        <w:rPr>
          <w:rFonts w:ascii="Times New Roman" w:hAnsi="Times New Roman" w:cs="Times New Roman"/>
          <w:sz w:val="28"/>
          <w:szCs w:val="28"/>
        </w:rPr>
        <w:t>.</w:t>
      </w:r>
      <w:r>
        <w:rPr>
          <w:rFonts w:ascii="Calibri" w:eastAsia="Times New Roman" w:hAnsi="Calibri" w:cs="Times New Roman"/>
          <w:szCs w:val="24"/>
        </w:rPr>
        <w:t xml:space="preserve"> </w:t>
      </w:r>
      <w:r w:rsidRPr="00266CA7">
        <w:rPr>
          <w:rFonts w:ascii="Times New Roman" w:eastAsia="Times New Roman" w:hAnsi="Times New Roman" w:cs="Times New Roman"/>
          <w:sz w:val="28"/>
          <w:szCs w:val="28"/>
        </w:rPr>
        <w:t>По состоянию на 13</w:t>
      </w:r>
      <w:r>
        <w:rPr>
          <w:rFonts w:ascii="Times New Roman" w:hAnsi="Times New Roman" w:cs="Times New Roman"/>
          <w:sz w:val="28"/>
          <w:szCs w:val="28"/>
        </w:rPr>
        <w:t>- 14</w:t>
      </w:r>
      <w:r w:rsidRPr="00266CA7">
        <w:rPr>
          <w:rFonts w:ascii="Times New Roman" w:eastAsia="Times New Roman" w:hAnsi="Times New Roman" w:cs="Times New Roman"/>
          <w:sz w:val="28"/>
          <w:szCs w:val="28"/>
        </w:rPr>
        <w:t xml:space="preserve">.06.2017г. в присутствии  </w:t>
      </w:r>
      <w:r>
        <w:rPr>
          <w:rFonts w:ascii="Times New Roman" w:hAnsi="Times New Roman" w:cs="Times New Roman"/>
          <w:sz w:val="28"/>
          <w:szCs w:val="28"/>
        </w:rPr>
        <w:t>начальников</w:t>
      </w:r>
      <w:r w:rsidRPr="00266CA7">
        <w:rPr>
          <w:rFonts w:ascii="Times New Roman" w:eastAsia="Times New Roman" w:hAnsi="Times New Roman" w:cs="Times New Roman"/>
          <w:sz w:val="28"/>
          <w:szCs w:val="28"/>
        </w:rPr>
        <w:t xml:space="preserve"> лагер</w:t>
      </w:r>
      <w:r>
        <w:rPr>
          <w:rFonts w:ascii="Times New Roman" w:hAnsi="Times New Roman" w:cs="Times New Roman"/>
          <w:sz w:val="28"/>
          <w:szCs w:val="28"/>
        </w:rPr>
        <w:t>ей и</w:t>
      </w:r>
      <w:r w:rsidRPr="00266CA7">
        <w:rPr>
          <w:rFonts w:ascii="Times New Roman" w:eastAsia="Times New Roman" w:hAnsi="Times New Roman" w:cs="Times New Roman"/>
          <w:sz w:val="28"/>
          <w:szCs w:val="28"/>
        </w:rPr>
        <w:t xml:space="preserve"> повар</w:t>
      </w:r>
      <w:r>
        <w:rPr>
          <w:rFonts w:ascii="Times New Roman" w:hAnsi="Times New Roman" w:cs="Times New Roman"/>
          <w:sz w:val="28"/>
          <w:szCs w:val="28"/>
        </w:rPr>
        <w:t>ов</w:t>
      </w:r>
      <w:r w:rsidRPr="00266CA7">
        <w:rPr>
          <w:rFonts w:ascii="Times New Roman" w:eastAsia="Times New Roman" w:hAnsi="Times New Roman" w:cs="Times New Roman"/>
          <w:sz w:val="28"/>
          <w:szCs w:val="28"/>
        </w:rPr>
        <w:t xml:space="preserve">  был</w:t>
      </w:r>
      <w:r>
        <w:rPr>
          <w:rFonts w:ascii="Times New Roman" w:hAnsi="Times New Roman" w:cs="Times New Roman"/>
          <w:sz w:val="28"/>
          <w:szCs w:val="28"/>
        </w:rPr>
        <w:t>и</w:t>
      </w:r>
      <w:r w:rsidRPr="00266CA7">
        <w:rPr>
          <w:rFonts w:ascii="Times New Roman" w:eastAsia="Times New Roman" w:hAnsi="Times New Roman" w:cs="Times New Roman"/>
          <w:sz w:val="28"/>
          <w:szCs w:val="28"/>
        </w:rPr>
        <w:t xml:space="preserve"> проведен</w:t>
      </w:r>
      <w:r>
        <w:rPr>
          <w:rFonts w:ascii="Times New Roman" w:hAnsi="Times New Roman" w:cs="Times New Roman"/>
          <w:sz w:val="28"/>
          <w:szCs w:val="28"/>
        </w:rPr>
        <w:t>ы выборочные</w:t>
      </w:r>
      <w:r w:rsidRPr="00266CA7">
        <w:rPr>
          <w:rFonts w:ascii="Times New Roman" w:eastAsia="Times New Roman" w:hAnsi="Times New Roman" w:cs="Times New Roman"/>
          <w:sz w:val="28"/>
          <w:szCs w:val="28"/>
        </w:rPr>
        <w:t xml:space="preserve"> взвешивание продуктов питания в столовой. </w:t>
      </w:r>
    </w:p>
    <w:p w:rsidR="00266CA7" w:rsidRPr="00266CA7" w:rsidRDefault="00266CA7" w:rsidP="008610F8">
      <w:pPr>
        <w:spacing w:after="75" w:line="360" w:lineRule="auto"/>
        <w:jc w:val="both"/>
        <w:rPr>
          <w:rFonts w:ascii="Times New Roman" w:eastAsia="Times New Roman" w:hAnsi="Times New Roman" w:cs="Times New Roman"/>
          <w:sz w:val="28"/>
          <w:szCs w:val="28"/>
        </w:rPr>
      </w:pPr>
      <w:r w:rsidRPr="00266CA7">
        <w:rPr>
          <w:rFonts w:ascii="Times New Roman" w:eastAsia="Times New Roman" w:hAnsi="Times New Roman" w:cs="Times New Roman"/>
          <w:sz w:val="28"/>
          <w:szCs w:val="28"/>
        </w:rPr>
        <w:t xml:space="preserve">Результаты взвешивания показали незначительные отклонения фактического наличия продуктов от бухгалтерского учета. </w:t>
      </w:r>
    </w:p>
    <w:p w:rsidR="00266CA7" w:rsidRPr="00266CA7" w:rsidRDefault="00266CA7" w:rsidP="008610F8">
      <w:pPr>
        <w:spacing w:line="360" w:lineRule="auto"/>
        <w:rPr>
          <w:rFonts w:ascii="Times New Roman" w:eastAsia="Times New Roman" w:hAnsi="Times New Roman" w:cs="Times New Roman"/>
          <w:snapToGrid w:val="0"/>
          <w:sz w:val="28"/>
          <w:szCs w:val="28"/>
        </w:rPr>
      </w:pPr>
      <w:r>
        <w:rPr>
          <w:rFonts w:ascii="Times New Roman" w:hAnsi="Times New Roman" w:cs="Times New Roman"/>
          <w:snapToGrid w:val="0"/>
          <w:sz w:val="28"/>
          <w:szCs w:val="28"/>
        </w:rPr>
        <w:t xml:space="preserve"> В результате проведенных  инвентаризаций</w:t>
      </w:r>
      <w:r w:rsidRPr="00266CA7">
        <w:rPr>
          <w:rFonts w:ascii="Times New Roman" w:eastAsia="Times New Roman" w:hAnsi="Times New Roman" w:cs="Times New Roman"/>
          <w:snapToGrid w:val="0"/>
          <w:sz w:val="28"/>
          <w:szCs w:val="28"/>
        </w:rPr>
        <w:t xml:space="preserve">  излишки и недостачи продуктов не выявлены. </w:t>
      </w:r>
    </w:p>
    <w:p w:rsidR="00112DA6" w:rsidRPr="00112DA6" w:rsidRDefault="00112DA6" w:rsidP="008610F8">
      <w:pPr>
        <w:spacing w:line="360" w:lineRule="auto"/>
        <w:jc w:val="both"/>
        <w:rPr>
          <w:rFonts w:ascii="Times New Roman" w:eastAsia="Times New Roman" w:hAnsi="Times New Roman" w:cs="Times New Roman"/>
          <w:bCs/>
          <w:color w:val="22272F"/>
          <w:sz w:val="28"/>
          <w:szCs w:val="28"/>
          <w:shd w:val="clear" w:color="auto" w:fill="FFFFFF"/>
        </w:rPr>
      </w:pPr>
      <w:r>
        <w:rPr>
          <w:rFonts w:ascii="Times New Roman" w:hAnsi="Times New Roman" w:cs="Times New Roman"/>
          <w:sz w:val="28"/>
          <w:szCs w:val="28"/>
        </w:rPr>
        <w:t xml:space="preserve">Выявлены следующие </w:t>
      </w:r>
      <w:proofErr w:type="spellStart"/>
      <w:r>
        <w:rPr>
          <w:rFonts w:ascii="Times New Roman" w:hAnsi="Times New Roman" w:cs="Times New Roman"/>
          <w:sz w:val="28"/>
          <w:szCs w:val="28"/>
        </w:rPr>
        <w:t>нарушения</w:t>
      </w:r>
      <w:proofErr w:type="gramStart"/>
      <w:r>
        <w:rPr>
          <w:rFonts w:ascii="Times New Roman" w:hAnsi="Times New Roman" w:cs="Times New Roman"/>
          <w:sz w:val="28"/>
          <w:szCs w:val="28"/>
        </w:rPr>
        <w:t>:</w:t>
      </w:r>
      <w:r w:rsidRPr="00112DA6">
        <w:rPr>
          <w:rFonts w:ascii="Times New Roman" w:eastAsia="Times New Roman" w:hAnsi="Times New Roman" w:cs="Times New Roman"/>
          <w:sz w:val="28"/>
          <w:szCs w:val="28"/>
        </w:rPr>
        <w:t>В</w:t>
      </w:r>
      <w:proofErr w:type="spellEnd"/>
      <w:proofErr w:type="gramEnd"/>
      <w:r w:rsidRPr="00112DA6">
        <w:rPr>
          <w:rFonts w:ascii="Times New Roman" w:eastAsia="Times New Roman" w:hAnsi="Times New Roman" w:cs="Times New Roman"/>
          <w:sz w:val="28"/>
          <w:szCs w:val="28"/>
        </w:rPr>
        <w:t xml:space="preserve"> структуру М</w:t>
      </w:r>
      <w:r w:rsidRPr="00112DA6">
        <w:rPr>
          <w:rFonts w:ascii="Times New Roman" w:eastAsia="Times New Roman" w:hAnsi="Times New Roman" w:cs="Times New Roman"/>
          <w:bCs/>
          <w:color w:val="22272F"/>
          <w:sz w:val="28"/>
          <w:szCs w:val="28"/>
          <w:shd w:val="clear" w:color="auto" w:fill="FFFFFF"/>
        </w:rPr>
        <w:t xml:space="preserve">униципальной  программы «Развитие образования </w:t>
      </w:r>
      <w:proofErr w:type="spellStart"/>
      <w:r w:rsidRPr="00112DA6">
        <w:rPr>
          <w:rFonts w:ascii="Times New Roman" w:eastAsia="Times New Roman" w:hAnsi="Times New Roman" w:cs="Times New Roman"/>
          <w:bCs/>
          <w:color w:val="22272F"/>
          <w:sz w:val="28"/>
          <w:szCs w:val="28"/>
          <w:shd w:val="clear" w:color="auto" w:fill="FFFFFF"/>
        </w:rPr>
        <w:t>Клетнянского</w:t>
      </w:r>
      <w:proofErr w:type="spellEnd"/>
      <w:r w:rsidRPr="00112DA6">
        <w:rPr>
          <w:rFonts w:ascii="Times New Roman" w:eastAsia="Times New Roman" w:hAnsi="Times New Roman" w:cs="Times New Roman"/>
          <w:bCs/>
          <w:color w:val="22272F"/>
          <w:sz w:val="28"/>
          <w:szCs w:val="28"/>
          <w:shd w:val="clear" w:color="auto" w:fill="FFFFFF"/>
        </w:rPr>
        <w:t xml:space="preserve"> муниципального района на 2015-2020гг.»,  последние изменения в которую утверждены постановлением администрации района от 22.06.2018г. № 492   входят  следующие  мероприятия:</w:t>
      </w:r>
    </w:p>
    <w:p w:rsidR="00112DA6" w:rsidRPr="00112DA6" w:rsidRDefault="00112DA6" w:rsidP="00112DA6">
      <w:pPr>
        <w:jc w:val="both"/>
        <w:rPr>
          <w:rFonts w:ascii="Times New Roman" w:eastAsia="Times New Roman" w:hAnsi="Times New Roman" w:cs="Times New Roman"/>
          <w:bCs/>
          <w:color w:val="22272F"/>
          <w:sz w:val="28"/>
          <w:szCs w:val="28"/>
          <w:shd w:val="clear" w:color="auto" w:fill="FFFFFF"/>
        </w:rPr>
      </w:pPr>
      <w:r w:rsidRPr="00112DA6">
        <w:rPr>
          <w:rFonts w:ascii="Times New Roman" w:eastAsia="Times New Roman" w:hAnsi="Times New Roman" w:cs="Times New Roman"/>
          <w:bCs/>
          <w:color w:val="22272F"/>
          <w:sz w:val="28"/>
          <w:szCs w:val="28"/>
          <w:shd w:val="clear" w:color="auto" w:fill="FFFFFF"/>
        </w:rPr>
        <w:t>-  «Мероприятия по проведению оздоровительной кампании детей»;</w:t>
      </w:r>
    </w:p>
    <w:p w:rsidR="00112DA6" w:rsidRPr="00112DA6" w:rsidRDefault="00112DA6" w:rsidP="00112DA6">
      <w:pPr>
        <w:jc w:val="both"/>
        <w:rPr>
          <w:rFonts w:ascii="Times New Roman" w:eastAsia="Times New Roman" w:hAnsi="Times New Roman" w:cs="Times New Roman"/>
          <w:bCs/>
          <w:color w:val="22272F"/>
          <w:sz w:val="28"/>
          <w:szCs w:val="28"/>
          <w:shd w:val="clear" w:color="auto" w:fill="FFFFFF"/>
        </w:rPr>
      </w:pPr>
      <w:r w:rsidRPr="00112DA6">
        <w:rPr>
          <w:rFonts w:ascii="Times New Roman" w:eastAsia="Times New Roman" w:hAnsi="Times New Roman" w:cs="Times New Roman"/>
          <w:bCs/>
          <w:color w:val="22272F"/>
          <w:sz w:val="28"/>
          <w:szCs w:val="28"/>
          <w:shd w:val="clear" w:color="auto" w:fill="FFFFFF"/>
        </w:rPr>
        <w:t>- «</w:t>
      </w:r>
      <w:proofErr w:type="spellStart"/>
      <w:r w:rsidRPr="00112DA6">
        <w:rPr>
          <w:rFonts w:ascii="Times New Roman" w:eastAsia="Times New Roman" w:hAnsi="Times New Roman" w:cs="Times New Roman"/>
          <w:bCs/>
          <w:color w:val="22272F"/>
          <w:sz w:val="28"/>
          <w:szCs w:val="28"/>
          <w:shd w:val="clear" w:color="auto" w:fill="FFFFFF"/>
        </w:rPr>
        <w:t>Софинансирование</w:t>
      </w:r>
      <w:proofErr w:type="spellEnd"/>
      <w:r w:rsidRPr="00112DA6">
        <w:rPr>
          <w:rFonts w:ascii="Times New Roman" w:eastAsia="Times New Roman" w:hAnsi="Times New Roman" w:cs="Times New Roman"/>
          <w:bCs/>
          <w:color w:val="22272F"/>
          <w:sz w:val="28"/>
          <w:szCs w:val="28"/>
          <w:shd w:val="clear" w:color="auto" w:fill="FFFFFF"/>
        </w:rPr>
        <w:t xml:space="preserve"> мероприятий по проведению оздоровительной кампании детей».</w:t>
      </w:r>
    </w:p>
    <w:p w:rsidR="00112DA6" w:rsidRPr="00112DA6" w:rsidRDefault="00112DA6" w:rsidP="008610F8">
      <w:pPr>
        <w:spacing w:line="360" w:lineRule="auto"/>
        <w:jc w:val="both"/>
        <w:rPr>
          <w:rFonts w:ascii="Times New Roman" w:eastAsia="Times New Roman" w:hAnsi="Times New Roman" w:cs="Times New Roman"/>
          <w:bCs/>
          <w:color w:val="22272F"/>
          <w:sz w:val="28"/>
          <w:szCs w:val="28"/>
          <w:shd w:val="clear" w:color="auto" w:fill="FFFFFF"/>
        </w:rPr>
      </w:pPr>
      <w:r w:rsidRPr="00112DA6">
        <w:rPr>
          <w:rFonts w:ascii="Times New Roman" w:eastAsia="Times New Roman" w:hAnsi="Times New Roman" w:cs="Times New Roman"/>
          <w:bCs/>
          <w:color w:val="22272F"/>
          <w:sz w:val="28"/>
          <w:szCs w:val="28"/>
          <w:shd w:val="clear" w:color="auto" w:fill="FFFFFF"/>
        </w:rPr>
        <w:t>В утвержденной Программе отсутствуют задачи, целевые индикаторы и показатели по мероприятиям по проведению оздоровительной компании детей.</w:t>
      </w:r>
    </w:p>
    <w:p w:rsidR="00845859" w:rsidRPr="00133269" w:rsidRDefault="00112DA6" w:rsidP="008610F8">
      <w:pPr>
        <w:spacing w:line="360" w:lineRule="auto"/>
        <w:jc w:val="both"/>
        <w:rPr>
          <w:rFonts w:ascii="Times New Roman" w:hAnsi="Times New Roman" w:cs="Times New Roman"/>
          <w:bCs/>
          <w:i/>
          <w:color w:val="22272F"/>
          <w:sz w:val="28"/>
          <w:szCs w:val="28"/>
          <w:shd w:val="clear" w:color="auto" w:fill="FFFFFF"/>
        </w:rPr>
      </w:pPr>
      <w:r w:rsidRPr="00133269">
        <w:rPr>
          <w:rFonts w:ascii="Times New Roman" w:eastAsia="Times New Roman" w:hAnsi="Times New Roman" w:cs="Times New Roman"/>
          <w:bCs/>
          <w:i/>
          <w:color w:val="22272F"/>
          <w:sz w:val="28"/>
          <w:szCs w:val="28"/>
          <w:shd w:val="clear" w:color="auto" w:fill="FFFFFF"/>
        </w:rPr>
        <w:t xml:space="preserve">Одной из  задач Программы может быть создание условий для успешной реализации  направлений  развития  системы  отдыха  и  оздоровления  </w:t>
      </w:r>
      <w:r w:rsidRPr="00133269">
        <w:rPr>
          <w:rFonts w:ascii="Times New Roman" w:eastAsia="Times New Roman" w:hAnsi="Times New Roman" w:cs="Times New Roman"/>
          <w:bCs/>
          <w:i/>
          <w:color w:val="22272F"/>
          <w:sz w:val="28"/>
          <w:szCs w:val="28"/>
          <w:shd w:val="clear" w:color="auto" w:fill="FFFFFF"/>
        </w:rPr>
        <w:lastRenderedPageBreak/>
        <w:t xml:space="preserve">детей посредством  повышения  качества  и  </w:t>
      </w:r>
      <w:proofErr w:type="gramStart"/>
      <w:r w:rsidRPr="00133269">
        <w:rPr>
          <w:rFonts w:ascii="Times New Roman" w:eastAsia="Times New Roman" w:hAnsi="Times New Roman" w:cs="Times New Roman"/>
          <w:bCs/>
          <w:i/>
          <w:color w:val="22272F"/>
          <w:sz w:val="28"/>
          <w:szCs w:val="28"/>
          <w:shd w:val="clear" w:color="auto" w:fill="FFFFFF"/>
        </w:rPr>
        <w:t>эффективности</w:t>
      </w:r>
      <w:proofErr w:type="gramEnd"/>
      <w:r w:rsidRPr="00133269">
        <w:rPr>
          <w:rFonts w:ascii="Times New Roman" w:eastAsia="Times New Roman" w:hAnsi="Times New Roman" w:cs="Times New Roman"/>
          <w:bCs/>
          <w:i/>
          <w:color w:val="22272F"/>
          <w:sz w:val="28"/>
          <w:szCs w:val="28"/>
          <w:shd w:val="clear" w:color="auto" w:fill="FFFFFF"/>
        </w:rPr>
        <w:t xml:space="preserve">  предоставляемых  детям  и подросткам  оздоровительных  услуг. </w:t>
      </w:r>
    </w:p>
    <w:p w:rsidR="00112DA6" w:rsidRPr="00133269" w:rsidRDefault="00112DA6" w:rsidP="008610F8">
      <w:pPr>
        <w:spacing w:line="360" w:lineRule="auto"/>
        <w:jc w:val="both"/>
        <w:rPr>
          <w:rFonts w:ascii="Times New Roman" w:eastAsia="Times New Roman" w:hAnsi="Times New Roman" w:cs="Times New Roman"/>
          <w:bCs/>
          <w:i/>
          <w:color w:val="22272F"/>
          <w:sz w:val="28"/>
          <w:szCs w:val="28"/>
          <w:shd w:val="clear" w:color="auto" w:fill="FFFFFF"/>
        </w:rPr>
      </w:pPr>
      <w:r w:rsidRPr="00133269">
        <w:rPr>
          <w:rFonts w:ascii="Times New Roman" w:eastAsia="Times New Roman" w:hAnsi="Times New Roman" w:cs="Times New Roman"/>
          <w:bCs/>
          <w:i/>
          <w:color w:val="22272F"/>
          <w:sz w:val="28"/>
          <w:szCs w:val="28"/>
          <w:shd w:val="clear" w:color="auto" w:fill="FFFFFF"/>
        </w:rPr>
        <w:t xml:space="preserve">Целевыми  индикаторами  и  показателями Программы так же могут быть   доля  детей,  охваченных организованным отдыхом и оздоровлением, в общей численности детей в возрасте от 6 до 17 лет. </w:t>
      </w:r>
    </w:p>
    <w:p w:rsidR="00112DA6" w:rsidRDefault="00112DA6" w:rsidP="008610F8">
      <w:pPr>
        <w:spacing w:line="360" w:lineRule="auto"/>
        <w:jc w:val="both"/>
        <w:rPr>
          <w:rFonts w:ascii="Times New Roman" w:hAnsi="Times New Roman" w:cs="Times New Roman"/>
          <w:sz w:val="28"/>
          <w:szCs w:val="28"/>
        </w:rPr>
      </w:pPr>
      <w:r w:rsidRPr="00112DA6">
        <w:rPr>
          <w:rFonts w:ascii="Times New Roman" w:eastAsia="Times New Roman" w:hAnsi="Times New Roman" w:cs="Times New Roman"/>
          <w:sz w:val="28"/>
          <w:szCs w:val="28"/>
        </w:rPr>
        <w:t xml:space="preserve"> В приказе МБОУ СОШ с. </w:t>
      </w:r>
      <w:proofErr w:type="spellStart"/>
      <w:r w:rsidRPr="00112DA6">
        <w:rPr>
          <w:rFonts w:ascii="Times New Roman" w:eastAsia="Times New Roman" w:hAnsi="Times New Roman" w:cs="Times New Roman"/>
          <w:sz w:val="28"/>
          <w:szCs w:val="28"/>
        </w:rPr>
        <w:t>Лутна</w:t>
      </w:r>
      <w:proofErr w:type="spellEnd"/>
      <w:r w:rsidRPr="00112DA6">
        <w:rPr>
          <w:rFonts w:ascii="Times New Roman" w:eastAsia="Times New Roman" w:hAnsi="Times New Roman" w:cs="Times New Roman"/>
          <w:sz w:val="28"/>
          <w:szCs w:val="28"/>
        </w:rPr>
        <w:t xml:space="preserve"> от 17.05.2018г. № 135-О «Об организации  летней оздоровительной компании в 2018 г.» отсутствуют конкретные сроки проведения лагеря</w:t>
      </w:r>
      <w:r>
        <w:rPr>
          <w:rFonts w:ascii="Times New Roman" w:hAnsi="Times New Roman" w:cs="Times New Roman"/>
          <w:sz w:val="28"/>
          <w:szCs w:val="28"/>
        </w:rPr>
        <w:t>.</w:t>
      </w:r>
    </w:p>
    <w:p w:rsidR="00845859" w:rsidRPr="00845859" w:rsidRDefault="00845859" w:rsidP="008610F8">
      <w:pPr>
        <w:spacing w:after="0" w:line="360" w:lineRule="auto"/>
        <w:jc w:val="both"/>
        <w:rPr>
          <w:rFonts w:ascii="Times New Roman" w:hAnsi="Times New Roman" w:cs="Times New Roman"/>
          <w:sz w:val="28"/>
          <w:szCs w:val="28"/>
        </w:rPr>
      </w:pPr>
      <w:r w:rsidRPr="00845859">
        <w:rPr>
          <w:rFonts w:ascii="Times New Roman" w:hAnsi="Times New Roman" w:cs="Times New Roman"/>
          <w:sz w:val="28"/>
          <w:szCs w:val="28"/>
        </w:rPr>
        <w:t>Во всех проверяемых общеобразовательных учреждениях отсутствует  журнал регистрации заявлений родителей.</w:t>
      </w:r>
    </w:p>
    <w:p w:rsidR="00845859" w:rsidRDefault="00845859" w:rsidP="008610F8">
      <w:pPr>
        <w:spacing w:line="360" w:lineRule="auto"/>
        <w:jc w:val="both"/>
        <w:rPr>
          <w:rFonts w:ascii="Times New Roman" w:hAnsi="Times New Roman" w:cs="Times New Roman"/>
          <w:sz w:val="28"/>
          <w:szCs w:val="28"/>
        </w:rPr>
      </w:pPr>
    </w:p>
    <w:p w:rsidR="008610F8" w:rsidRDefault="008610F8" w:rsidP="008610F8">
      <w:pPr>
        <w:spacing w:after="0" w:line="360" w:lineRule="auto"/>
        <w:jc w:val="both"/>
        <w:rPr>
          <w:rFonts w:ascii="Times New Roman" w:hAnsi="Times New Roman" w:cs="Times New Roman"/>
          <w:bCs/>
          <w:color w:val="22272F"/>
          <w:sz w:val="24"/>
          <w:szCs w:val="24"/>
          <w:shd w:val="clear" w:color="auto" w:fill="FFFFFF"/>
        </w:rPr>
      </w:pPr>
      <w:r>
        <w:rPr>
          <w:rFonts w:ascii="Times New Roman" w:hAnsi="Times New Roman" w:cs="Times New Roman"/>
          <w:sz w:val="28"/>
          <w:szCs w:val="28"/>
        </w:rPr>
        <w:t xml:space="preserve">По данным проверок </w:t>
      </w:r>
      <w:r w:rsidRPr="008610F8">
        <w:rPr>
          <w:rFonts w:ascii="Times New Roman" w:hAnsi="Times New Roman" w:cs="Times New Roman"/>
          <w:sz w:val="28"/>
          <w:szCs w:val="28"/>
        </w:rPr>
        <w:t xml:space="preserve">предложено </w:t>
      </w:r>
      <w:r>
        <w:rPr>
          <w:rFonts w:ascii="Times New Roman" w:hAnsi="Times New Roman" w:cs="Times New Roman"/>
          <w:sz w:val="28"/>
          <w:szCs w:val="28"/>
        </w:rPr>
        <w:t>у</w:t>
      </w:r>
      <w:r w:rsidRPr="008610F8">
        <w:rPr>
          <w:rFonts w:ascii="Times New Roman" w:hAnsi="Times New Roman" w:cs="Times New Roman"/>
          <w:sz w:val="28"/>
          <w:szCs w:val="28"/>
        </w:rPr>
        <w:t>чредителю</w:t>
      </w:r>
      <w:r>
        <w:rPr>
          <w:rFonts w:ascii="Times New Roman" w:hAnsi="Times New Roman" w:cs="Times New Roman"/>
          <w:sz w:val="28"/>
          <w:szCs w:val="28"/>
        </w:rPr>
        <w:t xml:space="preserve"> школ - Отделу образования</w:t>
      </w:r>
      <w:r w:rsidRPr="008610F8">
        <w:rPr>
          <w:rFonts w:ascii="Times New Roman" w:hAnsi="Times New Roman" w:cs="Times New Roman"/>
          <w:sz w:val="28"/>
          <w:szCs w:val="28"/>
        </w:rPr>
        <w:t xml:space="preserve"> </w:t>
      </w: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района </w:t>
      </w:r>
      <w:r w:rsidRPr="008610F8">
        <w:rPr>
          <w:rFonts w:ascii="Times New Roman" w:hAnsi="Times New Roman" w:cs="Times New Roman"/>
          <w:sz w:val="28"/>
          <w:szCs w:val="28"/>
        </w:rPr>
        <w:t>в М</w:t>
      </w:r>
      <w:r w:rsidRPr="008610F8">
        <w:rPr>
          <w:rFonts w:ascii="Times New Roman" w:hAnsi="Times New Roman" w:cs="Times New Roman"/>
          <w:bCs/>
          <w:color w:val="22272F"/>
          <w:sz w:val="28"/>
          <w:szCs w:val="28"/>
          <w:shd w:val="clear" w:color="auto" w:fill="FFFFFF"/>
        </w:rPr>
        <w:t xml:space="preserve">униципальную  программу «Развитие образования </w:t>
      </w:r>
      <w:proofErr w:type="spellStart"/>
      <w:r w:rsidRPr="008610F8">
        <w:rPr>
          <w:rFonts w:ascii="Times New Roman" w:hAnsi="Times New Roman" w:cs="Times New Roman"/>
          <w:bCs/>
          <w:color w:val="22272F"/>
          <w:sz w:val="28"/>
          <w:szCs w:val="28"/>
          <w:shd w:val="clear" w:color="auto" w:fill="FFFFFF"/>
        </w:rPr>
        <w:t>Клетнянского</w:t>
      </w:r>
      <w:proofErr w:type="spellEnd"/>
      <w:r w:rsidRPr="008610F8">
        <w:rPr>
          <w:rFonts w:ascii="Times New Roman" w:hAnsi="Times New Roman" w:cs="Times New Roman"/>
          <w:bCs/>
          <w:color w:val="22272F"/>
          <w:sz w:val="28"/>
          <w:szCs w:val="28"/>
          <w:shd w:val="clear" w:color="auto" w:fill="FFFFFF"/>
        </w:rPr>
        <w:t xml:space="preserve"> муниципального района на 2015-2020гг.» добавить  задачи для успешной реализации  направлений  развития  системы  отдыха  и  оздоровления  детей, а так же разработать целевые  индикаторы  и  показатели.</w:t>
      </w:r>
      <w:r w:rsidRPr="000D0348">
        <w:rPr>
          <w:rFonts w:ascii="Times New Roman" w:hAnsi="Times New Roman" w:cs="Times New Roman"/>
          <w:bCs/>
          <w:color w:val="22272F"/>
          <w:sz w:val="24"/>
          <w:szCs w:val="24"/>
          <w:shd w:val="clear" w:color="auto" w:fill="FFFFFF"/>
        </w:rPr>
        <w:t xml:space="preserve"> </w:t>
      </w:r>
    </w:p>
    <w:p w:rsidR="008610F8" w:rsidRDefault="008610F8" w:rsidP="003B2F2C">
      <w:pPr>
        <w:spacing w:after="0" w:line="360" w:lineRule="auto"/>
        <w:ind w:firstLine="709"/>
        <w:jc w:val="both"/>
        <w:rPr>
          <w:rFonts w:ascii="Times New Roman" w:eastAsia="Times New Roman" w:hAnsi="Times New Roman" w:cs="Times New Roman"/>
          <w:sz w:val="28"/>
        </w:rPr>
      </w:pPr>
    </w:p>
    <w:p w:rsidR="00320FA6" w:rsidRDefault="00F933C0" w:rsidP="003B2F2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rPr>
        <w:t>5.</w:t>
      </w:r>
      <w:r w:rsidR="008610F8" w:rsidRPr="00F933C0">
        <w:rPr>
          <w:rFonts w:ascii="Times New Roman" w:eastAsia="Times New Roman" w:hAnsi="Times New Roman" w:cs="Times New Roman"/>
          <w:b/>
          <w:sz w:val="28"/>
        </w:rPr>
        <w:t>3</w:t>
      </w:r>
      <w:r w:rsidR="00CF26C1" w:rsidRPr="00F933C0">
        <w:rPr>
          <w:rFonts w:ascii="Times New Roman" w:eastAsia="Times New Roman" w:hAnsi="Times New Roman" w:cs="Times New Roman"/>
          <w:b/>
          <w:sz w:val="28"/>
        </w:rPr>
        <w:t xml:space="preserve">. </w:t>
      </w:r>
      <w:r w:rsidR="00110130" w:rsidRPr="00F933C0">
        <w:rPr>
          <w:rFonts w:ascii="Times New Roman" w:eastAsia="Times New Roman" w:hAnsi="Times New Roman" w:cs="Times New Roman"/>
          <w:b/>
          <w:sz w:val="28"/>
        </w:rPr>
        <w:t xml:space="preserve">По предложению </w:t>
      </w:r>
      <w:r w:rsidR="0015608F" w:rsidRPr="00F933C0">
        <w:rPr>
          <w:rFonts w:ascii="Times New Roman" w:eastAsia="Times New Roman" w:hAnsi="Times New Roman" w:cs="Times New Roman"/>
          <w:b/>
          <w:sz w:val="28"/>
        </w:rPr>
        <w:t xml:space="preserve">Главы администрации </w:t>
      </w:r>
      <w:proofErr w:type="spellStart"/>
      <w:r w:rsidR="0015608F" w:rsidRPr="00F933C0">
        <w:rPr>
          <w:rFonts w:ascii="Times New Roman" w:eastAsia="Times New Roman" w:hAnsi="Times New Roman" w:cs="Times New Roman"/>
          <w:b/>
          <w:sz w:val="28"/>
        </w:rPr>
        <w:t>Клетнянского</w:t>
      </w:r>
      <w:proofErr w:type="spellEnd"/>
      <w:r w:rsidR="0015608F" w:rsidRPr="00F933C0">
        <w:rPr>
          <w:rFonts w:ascii="Times New Roman" w:eastAsia="Times New Roman" w:hAnsi="Times New Roman" w:cs="Times New Roman"/>
          <w:b/>
          <w:sz w:val="28"/>
        </w:rPr>
        <w:t xml:space="preserve"> района</w:t>
      </w:r>
      <w:r w:rsidR="0015608F">
        <w:rPr>
          <w:rFonts w:ascii="Times New Roman" w:eastAsia="Times New Roman" w:hAnsi="Times New Roman" w:cs="Times New Roman"/>
          <w:sz w:val="28"/>
        </w:rPr>
        <w:t xml:space="preserve"> </w:t>
      </w:r>
      <w:r w:rsidR="003B2F2C">
        <w:rPr>
          <w:rFonts w:ascii="Times New Roman" w:eastAsia="Times New Roman" w:hAnsi="Times New Roman" w:cs="Times New Roman"/>
          <w:sz w:val="28"/>
        </w:rPr>
        <w:t>в начале 2018 года проведено совместное контрольное мероприятие «</w:t>
      </w:r>
      <w:r w:rsidR="003B2F2C" w:rsidRPr="003B2F2C">
        <w:rPr>
          <w:rFonts w:ascii="Times New Roman" w:hAnsi="Times New Roman" w:cs="Times New Roman"/>
          <w:sz w:val="28"/>
          <w:szCs w:val="28"/>
        </w:rPr>
        <w:t>Проверка финансово-хозяйственной деятельности  МУП «</w:t>
      </w:r>
      <w:proofErr w:type="spellStart"/>
      <w:r w:rsidR="003B2F2C" w:rsidRPr="003B2F2C">
        <w:rPr>
          <w:rFonts w:ascii="Times New Roman" w:hAnsi="Times New Roman" w:cs="Times New Roman"/>
          <w:sz w:val="28"/>
          <w:szCs w:val="28"/>
        </w:rPr>
        <w:t>Лутна</w:t>
      </w:r>
      <w:proofErr w:type="spellEnd"/>
      <w:r w:rsidR="003B2F2C" w:rsidRPr="003B2F2C">
        <w:rPr>
          <w:rFonts w:ascii="Times New Roman" w:hAnsi="Times New Roman" w:cs="Times New Roman"/>
          <w:sz w:val="28"/>
          <w:szCs w:val="28"/>
        </w:rPr>
        <w:t>» за 2017 год и январь, февраль 2018 года</w:t>
      </w:r>
      <w:r w:rsidR="003B2F2C">
        <w:rPr>
          <w:rFonts w:ascii="Times New Roman" w:hAnsi="Times New Roman" w:cs="Times New Roman"/>
          <w:sz w:val="28"/>
          <w:szCs w:val="28"/>
        </w:rPr>
        <w:t>».</w:t>
      </w:r>
    </w:p>
    <w:p w:rsidR="003B2F2C" w:rsidRPr="00BA6E61" w:rsidRDefault="003B2F2C" w:rsidP="00D96E2B">
      <w:pPr>
        <w:ind w:left="567"/>
        <w:jc w:val="both"/>
        <w:rPr>
          <w:rFonts w:ascii="Times New Roman" w:hAnsi="Times New Roman" w:cs="Times New Roman"/>
          <w:sz w:val="28"/>
          <w:szCs w:val="28"/>
          <w:u w:val="single"/>
        </w:rPr>
      </w:pPr>
      <w:r w:rsidRPr="00BA6E61">
        <w:rPr>
          <w:rFonts w:ascii="Times New Roman" w:hAnsi="Times New Roman" w:cs="Times New Roman"/>
          <w:sz w:val="28"/>
          <w:szCs w:val="28"/>
          <w:u w:val="single"/>
        </w:rPr>
        <w:t>В ходе проверки выявлены следующие нарушения и сделаны следующие выводы и предложения:</w:t>
      </w:r>
    </w:p>
    <w:p w:rsidR="003B2F2C" w:rsidRPr="00BA6E61" w:rsidRDefault="003B2F2C" w:rsidP="008610F8">
      <w:pPr>
        <w:spacing w:line="360" w:lineRule="auto"/>
        <w:jc w:val="both"/>
        <w:rPr>
          <w:rFonts w:ascii="Times New Roman" w:hAnsi="Times New Roman" w:cs="Times New Roman"/>
          <w:sz w:val="28"/>
          <w:szCs w:val="28"/>
        </w:rPr>
      </w:pPr>
      <w:r w:rsidRPr="00BA6E61">
        <w:rPr>
          <w:rFonts w:ascii="Times New Roman" w:hAnsi="Times New Roman" w:cs="Times New Roman"/>
          <w:sz w:val="28"/>
          <w:szCs w:val="28"/>
        </w:rPr>
        <w:t>По результатам проверки комиссией было вынесено решение работу предприятия МУП «</w:t>
      </w:r>
      <w:proofErr w:type="spellStart"/>
      <w:r w:rsidRPr="00BA6E61">
        <w:rPr>
          <w:rFonts w:ascii="Times New Roman" w:hAnsi="Times New Roman" w:cs="Times New Roman"/>
          <w:sz w:val="28"/>
          <w:szCs w:val="28"/>
        </w:rPr>
        <w:t>Лутна</w:t>
      </w:r>
      <w:proofErr w:type="spellEnd"/>
      <w:r w:rsidRPr="00BA6E61">
        <w:rPr>
          <w:rFonts w:ascii="Times New Roman" w:hAnsi="Times New Roman" w:cs="Times New Roman"/>
          <w:sz w:val="28"/>
          <w:szCs w:val="28"/>
        </w:rPr>
        <w:t>» за 4 квартал 2017 года и январь, февраль 2018 года не оценивать ввиду возникших неустранимых сомнений в объективности представленных документов и результатов:</w:t>
      </w:r>
    </w:p>
    <w:p w:rsidR="003B2F2C" w:rsidRPr="00D96E2B" w:rsidRDefault="003B2F2C" w:rsidP="008610F8">
      <w:pPr>
        <w:spacing w:after="0" w:line="360" w:lineRule="auto"/>
        <w:jc w:val="both"/>
        <w:rPr>
          <w:rFonts w:ascii="Times New Roman" w:hAnsi="Times New Roman" w:cs="Times New Roman"/>
          <w:sz w:val="28"/>
          <w:szCs w:val="28"/>
        </w:rPr>
      </w:pPr>
      <w:r w:rsidRPr="00D96E2B">
        <w:rPr>
          <w:rFonts w:ascii="Times New Roman" w:hAnsi="Times New Roman" w:cs="Times New Roman"/>
          <w:sz w:val="28"/>
          <w:szCs w:val="28"/>
        </w:rPr>
        <w:lastRenderedPageBreak/>
        <w:t>1.  Должностным лицом МУП «</w:t>
      </w:r>
      <w:proofErr w:type="spellStart"/>
      <w:r w:rsidRPr="00D96E2B">
        <w:rPr>
          <w:rFonts w:ascii="Times New Roman" w:hAnsi="Times New Roman" w:cs="Times New Roman"/>
          <w:sz w:val="28"/>
          <w:szCs w:val="28"/>
        </w:rPr>
        <w:t>Лутна</w:t>
      </w:r>
      <w:proofErr w:type="spellEnd"/>
      <w:r w:rsidRPr="00D96E2B">
        <w:rPr>
          <w:rFonts w:ascii="Times New Roman" w:hAnsi="Times New Roman" w:cs="Times New Roman"/>
          <w:sz w:val="28"/>
          <w:szCs w:val="28"/>
        </w:rPr>
        <w:t>» по Распоряжению от  мая 2017г.   я</w:t>
      </w:r>
      <w:r w:rsidR="00D96E2B">
        <w:rPr>
          <w:rFonts w:ascii="Times New Roman" w:hAnsi="Times New Roman" w:cs="Times New Roman"/>
          <w:sz w:val="28"/>
          <w:szCs w:val="28"/>
        </w:rPr>
        <w:t>вляется К.</w:t>
      </w:r>
      <w:r w:rsidRPr="00D96E2B">
        <w:rPr>
          <w:rFonts w:ascii="Times New Roman" w:hAnsi="Times New Roman" w:cs="Times New Roman"/>
          <w:sz w:val="28"/>
          <w:szCs w:val="28"/>
        </w:rPr>
        <w:t>, в Едином Государственном реестре юридических лиц должностным лицом имеющим право действовать без дове</w:t>
      </w:r>
      <w:r w:rsidR="00D96E2B">
        <w:rPr>
          <w:rFonts w:ascii="Times New Roman" w:hAnsi="Times New Roman" w:cs="Times New Roman"/>
          <w:sz w:val="28"/>
          <w:szCs w:val="28"/>
        </w:rPr>
        <w:t>ренности является С</w:t>
      </w:r>
      <w:r w:rsidRPr="00D96E2B">
        <w:rPr>
          <w:rFonts w:ascii="Times New Roman" w:hAnsi="Times New Roman" w:cs="Times New Roman"/>
          <w:sz w:val="28"/>
          <w:szCs w:val="28"/>
        </w:rPr>
        <w:t>.</w:t>
      </w:r>
    </w:p>
    <w:p w:rsidR="003B2F2C" w:rsidRPr="00BA6E61" w:rsidRDefault="003B2F2C" w:rsidP="008610F8">
      <w:pPr>
        <w:autoSpaceDE w:val="0"/>
        <w:autoSpaceDN w:val="0"/>
        <w:adjustRightInd w:val="0"/>
        <w:spacing w:after="0" w:line="360" w:lineRule="auto"/>
        <w:jc w:val="both"/>
        <w:rPr>
          <w:rFonts w:ascii="Times New Roman" w:hAnsi="Times New Roman" w:cs="Times New Roman"/>
          <w:sz w:val="28"/>
          <w:szCs w:val="28"/>
        </w:rPr>
      </w:pPr>
      <w:r w:rsidRPr="00BA6E61">
        <w:rPr>
          <w:rFonts w:ascii="Times New Roman" w:hAnsi="Times New Roman" w:cs="Times New Roman"/>
          <w:sz w:val="28"/>
          <w:szCs w:val="28"/>
        </w:rPr>
        <w:t>Несоответствие сведений в ЕГРЮЛ в отношении МУП «</w:t>
      </w:r>
      <w:proofErr w:type="spellStart"/>
      <w:r w:rsidRPr="00BA6E61">
        <w:rPr>
          <w:rFonts w:ascii="Times New Roman" w:hAnsi="Times New Roman" w:cs="Times New Roman"/>
          <w:sz w:val="28"/>
          <w:szCs w:val="28"/>
        </w:rPr>
        <w:t>Лутна</w:t>
      </w:r>
      <w:proofErr w:type="spellEnd"/>
      <w:r w:rsidRPr="00BA6E61">
        <w:rPr>
          <w:rFonts w:ascii="Times New Roman" w:hAnsi="Times New Roman" w:cs="Times New Roman"/>
          <w:sz w:val="28"/>
          <w:szCs w:val="28"/>
        </w:rPr>
        <w:t>» нарушает права предприятия в сфере предпринимательской деятельности, а также нарушает права контрагентов предприятия и неопределенного круга лиц, которые вправе рассчитывать на достоверность информации, содержащейся в государственных реестрах.</w:t>
      </w:r>
    </w:p>
    <w:p w:rsidR="003B2F2C" w:rsidRPr="00D96E2B" w:rsidRDefault="003B2F2C" w:rsidP="008610F8">
      <w:pPr>
        <w:spacing w:after="0" w:line="360" w:lineRule="auto"/>
        <w:jc w:val="both"/>
        <w:rPr>
          <w:rFonts w:ascii="Times New Roman" w:hAnsi="Times New Roman" w:cs="Times New Roman"/>
          <w:sz w:val="28"/>
          <w:szCs w:val="28"/>
        </w:rPr>
      </w:pPr>
      <w:r w:rsidRPr="00D96E2B">
        <w:rPr>
          <w:rFonts w:ascii="Times New Roman" w:hAnsi="Times New Roman" w:cs="Times New Roman"/>
          <w:color w:val="000000"/>
          <w:sz w:val="28"/>
          <w:szCs w:val="28"/>
        </w:rPr>
        <w:t>2.</w:t>
      </w:r>
      <w:r w:rsidRPr="00D96E2B">
        <w:rPr>
          <w:rFonts w:ascii="Times New Roman" w:hAnsi="Times New Roman" w:cs="Times New Roman"/>
          <w:sz w:val="28"/>
          <w:szCs w:val="28"/>
        </w:rPr>
        <w:t xml:space="preserve">Фактически предприятием не определен способ ведения бухгалтерского учета. Данное нарушение привело к беспорядочному принятию документов к бухгалтерскому учету и составление бухгалтерской отчетности по разным методам </w:t>
      </w:r>
      <w:proofErr w:type="gramStart"/>
      <w:r w:rsidRPr="00D96E2B">
        <w:rPr>
          <w:rFonts w:ascii="Times New Roman" w:hAnsi="Times New Roman" w:cs="Times New Roman"/>
          <w:sz w:val="28"/>
          <w:szCs w:val="28"/>
        </w:rPr>
        <w:t xml:space="preserve">( </w:t>
      </w:r>
      <w:proofErr w:type="gramEnd"/>
      <w:r w:rsidRPr="00D96E2B">
        <w:rPr>
          <w:rFonts w:ascii="Times New Roman" w:hAnsi="Times New Roman" w:cs="Times New Roman"/>
          <w:sz w:val="28"/>
          <w:szCs w:val="28"/>
        </w:rPr>
        <w:t xml:space="preserve">кассовому методу  и методу начисления).  </w:t>
      </w:r>
    </w:p>
    <w:p w:rsidR="003B2F2C" w:rsidRPr="00BA6E61" w:rsidRDefault="00F933C0" w:rsidP="008610F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2F2C" w:rsidRPr="00BA6E61">
        <w:rPr>
          <w:rFonts w:ascii="Times New Roman" w:hAnsi="Times New Roman" w:cs="Times New Roman"/>
          <w:sz w:val="28"/>
          <w:szCs w:val="28"/>
        </w:rPr>
        <w:t xml:space="preserve">Первичные документы за 4 квартал 2017 года и январь, февраль 2018 </w:t>
      </w:r>
      <w:r w:rsidR="00D96E2B" w:rsidRPr="00BA6E61">
        <w:rPr>
          <w:rFonts w:ascii="Times New Roman" w:hAnsi="Times New Roman" w:cs="Times New Roman"/>
          <w:sz w:val="28"/>
          <w:szCs w:val="28"/>
        </w:rPr>
        <w:t>года предоставлены К</w:t>
      </w:r>
      <w:r w:rsidR="003B2F2C" w:rsidRPr="00BA6E61">
        <w:rPr>
          <w:rFonts w:ascii="Times New Roman" w:hAnsi="Times New Roman" w:cs="Times New Roman"/>
          <w:sz w:val="28"/>
          <w:szCs w:val="28"/>
        </w:rPr>
        <w:t>.</w:t>
      </w:r>
      <w:r w:rsidR="00D96E2B" w:rsidRPr="00BA6E61">
        <w:rPr>
          <w:rFonts w:ascii="Times New Roman" w:hAnsi="Times New Roman" w:cs="Times New Roman"/>
          <w:sz w:val="28"/>
          <w:szCs w:val="28"/>
        </w:rPr>
        <w:t xml:space="preserve"> </w:t>
      </w:r>
      <w:r w:rsidR="003B2F2C" w:rsidRPr="00BA6E61">
        <w:rPr>
          <w:rFonts w:ascii="Times New Roman" w:hAnsi="Times New Roman" w:cs="Times New Roman"/>
          <w:sz w:val="28"/>
          <w:szCs w:val="28"/>
        </w:rPr>
        <w:t>в разобщенном виде; не сформированы в бухгалтерские регистры, не сшиты помесячно.</w:t>
      </w:r>
    </w:p>
    <w:p w:rsidR="003B2F2C" w:rsidRPr="00D96E2B" w:rsidRDefault="00F933C0" w:rsidP="008610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B2F2C" w:rsidRPr="00D96E2B">
        <w:rPr>
          <w:rFonts w:ascii="Times New Roman" w:hAnsi="Times New Roman" w:cs="Times New Roman"/>
          <w:color w:val="000000"/>
          <w:sz w:val="28"/>
          <w:szCs w:val="28"/>
        </w:rPr>
        <w:t xml:space="preserve">С 29 сентября 2017г. гл. бухгалтер уволена по собственному желанию. </w:t>
      </w:r>
    </w:p>
    <w:p w:rsidR="003B2F2C" w:rsidRPr="00D96E2B" w:rsidRDefault="003B2F2C" w:rsidP="008610F8">
      <w:pPr>
        <w:spacing w:after="0" w:line="360" w:lineRule="auto"/>
        <w:jc w:val="both"/>
        <w:rPr>
          <w:rFonts w:ascii="Times New Roman" w:hAnsi="Times New Roman" w:cs="Times New Roman"/>
          <w:color w:val="000000"/>
          <w:sz w:val="28"/>
          <w:szCs w:val="28"/>
        </w:rPr>
      </w:pPr>
      <w:r w:rsidRPr="00D96E2B">
        <w:rPr>
          <w:rFonts w:ascii="Times New Roman" w:hAnsi="Times New Roman" w:cs="Times New Roman"/>
          <w:color w:val="000000"/>
          <w:sz w:val="28"/>
          <w:szCs w:val="28"/>
        </w:rPr>
        <w:t>За  4 квартал 2017 года и  январь, февраль 2018 года в нарушение п.2 ст.9 Закона № 402 –ФЗ «О бухгалтерском учете» к проверки предоставлены первичные документы, оформленные ненадлежащим образом: платежные ведомости на выдачу заработной платы не имеют числа, неизвестно за какой период времени производилась выдача заработной платы, расходные и приходные ордера так же не имеют числа, т</w:t>
      </w:r>
      <w:proofErr w:type="gramStart"/>
      <w:r w:rsidRPr="00D96E2B">
        <w:rPr>
          <w:rFonts w:ascii="Times New Roman" w:hAnsi="Times New Roman" w:cs="Times New Roman"/>
          <w:color w:val="000000"/>
          <w:sz w:val="28"/>
          <w:szCs w:val="28"/>
        </w:rPr>
        <w:t>.е</w:t>
      </w:r>
      <w:proofErr w:type="gramEnd"/>
      <w:r w:rsidRPr="00D96E2B">
        <w:rPr>
          <w:rFonts w:ascii="Times New Roman" w:hAnsi="Times New Roman" w:cs="Times New Roman"/>
          <w:color w:val="000000"/>
          <w:sz w:val="28"/>
          <w:szCs w:val="28"/>
        </w:rPr>
        <w:t xml:space="preserve"> бухгалтерский учет в полной мере не велся.</w:t>
      </w:r>
    </w:p>
    <w:p w:rsidR="003B2F2C" w:rsidRPr="00BA6E61" w:rsidRDefault="00F933C0" w:rsidP="008610F8">
      <w:p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B2F2C" w:rsidRPr="00BA6E61">
        <w:rPr>
          <w:rFonts w:ascii="Times New Roman" w:hAnsi="Times New Roman" w:cs="Times New Roman"/>
          <w:sz w:val="28"/>
          <w:szCs w:val="28"/>
        </w:rPr>
        <w:t>Предст</w:t>
      </w:r>
      <w:r>
        <w:rPr>
          <w:rFonts w:ascii="Times New Roman" w:hAnsi="Times New Roman" w:cs="Times New Roman"/>
          <w:sz w:val="28"/>
          <w:szCs w:val="28"/>
        </w:rPr>
        <w:t>авленные к проверке</w:t>
      </w:r>
      <w:r w:rsidR="003B2F2C" w:rsidRPr="00BA6E61">
        <w:rPr>
          <w:rFonts w:ascii="Times New Roman" w:hAnsi="Times New Roman" w:cs="Times New Roman"/>
          <w:sz w:val="28"/>
          <w:szCs w:val="28"/>
        </w:rPr>
        <w:t xml:space="preserve"> документы не дают возможность достоверно и всецело оценить финансово- хозяйственную деятельность МУП «</w:t>
      </w:r>
      <w:proofErr w:type="spellStart"/>
      <w:r w:rsidR="003B2F2C" w:rsidRPr="00BA6E61">
        <w:rPr>
          <w:rFonts w:ascii="Times New Roman" w:hAnsi="Times New Roman" w:cs="Times New Roman"/>
          <w:sz w:val="28"/>
          <w:szCs w:val="28"/>
        </w:rPr>
        <w:t>Лутна</w:t>
      </w:r>
      <w:proofErr w:type="spellEnd"/>
      <w:r w:rsidR="003B2F2C" w:rsidRPr="00BA6E61">
        <w:rPr>
          <w:rFonts w:ascii="Times New Roman" w:hAnsi="Times New Roman" w:cs="Times New Roman"/>
          <w:sz w:val="28"/>
          <w:szCs w:val="28"/>
        </w:rPr>
        <w:t>» за 4 квартал 2017 года и январь, февраль 2018 года с точки зрения выявления истинных причин и условий, способствовавших достижению установленных отрицательных результатов деятельности.</w:t>
      </w:r>
    </w:p>
    <w:p w:rsidR="003B2F2C" w:rsidRPr="00BA6E61" w:rsidRDefault="003B2F2C" w:rsidP="008610F8">
      <w:pPr>
        <w:spacing w:after="0" w:line="360" w:lineRule="auto"/>
        <w:jc w:val="both"/>
        <w:rPr>
          <w:rFonts w:ascii="Times New Roman" w:hAnsi="Times New Roman" w:cs="Times New Roman"/>
          <w:color w:val="000000"/>
          <w:sz w:val="28"/>
          <w:szCs w:val="28"/>
        </w:rPr>
      </w:pPr>
      <w:r w:rsidRPr="00BA6E61">
        <w:rPr>
          <w:rFonts w:ascii="Times New Roman" w:hAnsi="Times New Roman" w:cs="Times New Roman"/>
          <w:color w:val="000000"/>
          <w:sz w:val="28"/>
          <w:szCs w:val="28"/>
        </w:rPr>
        <w:t xml:space="preserve">Комиссия отмечает, что в соответствии с п.п. 1,3 ст.7 ФЗ от 06.12.2011г. № 402-ФЗ «О бухгалтерском учете» и приказом от 29 июня 1998г. № 34н «Об </w:t>
      </w:r>
      <w:r w:rsidRPr="00BA6E61">
        <w:rPr>
          <w:rFonts w:ascii="Times New Roman" w:hAnsi="Times New Roman" w:cs="Times New Roman"/>
          <w:color w:val="000000"/>
          <w:sz w:val="28"/>
          <w:szCs w:val="28"/>
        </w:rPr>
        <w:lastRenderedPageBreak/>
        <w:t>утверждении Положения по ведению бухгалтерского учета и бухгалтерской отчетности в РФ» ответственность за организацию ведения бухгалтерского учета и хранение документов бухгалтерского учета на Предприятии должен нести руководитель предприятия – д</w:t>
      </w:r>
      <w:r w:rsidR="00D96E2B" w:rsidRPr="00BA6E61">
        <w:rPr>
          <w:rFonts w:ascii="Times New Roman" w:hAnsi="Times New Roman" w:cs="Times New Roman"/>
          <w:color w:val="000000"/>
          <w:sz w:val="28"/>
          <w:szCs w:val="28"/>
        </w:rPr>
        <w:t>иректор МУП «</w:t>
      </w:r>
      <w:proofErr w:type="spellStart"/>
      <w:r w:rsidR="00D96E2B" w:rsidRPr="00BA6E61">
        <w:rPr>
          <w:rFonts w:ascii="Times New Roman" w:hAnsi="Times New Roman" w:cs="Times New Roman"/>
          <w:color w:val="000000"/>
          <w:sz w:val="28"/>
          <w:szCs w:val="28"/>
        </w:rPr>
        <w:t>Лутна</w:t>
      </w:r>
      <w:proofErr w:type="spellEnd"/>
      <w:r w:rsidR="00D96E2B" w:rsidRPr="00BA6E61">
        <w:rPr>
          <w:rFonts w:ascii="Times New Roman" w:hAnsi="Times New Roman" w:cs="Times New Roman"/>
          <w:color w:val="000000"/>
          <w:sz w:val="28"/>
          <w:szCs w:val="28"/>
        </w:rPr>
        <w:t xml:space="preserve">» </w:t>
      </w:r>
      <w:proofErr w:type="gramStart"/>
      <w:r w:rsidR="00D96E2B" w:rsidRPr="00BA6E61">
        <w:rPr>
          <w:rFonts w:ascii="Times New Roman" w:hAnsi="Times New Roman" w:cs="Times New Roman"/>
          <w:color w:val="000000"/>
          <w:sz w:val="28"/>
          <w:szCs w:val="28"/>
        </w:rPr>
        <w:t>-К</w:t>
      </w:r>
      <w:proofErr w:type="gramEnd"/>
      <w:r w:rsidRPr="00BA6E61">
        <w:rPr>
          <w:rFonts w:ascii="Times New Roman" w:hAnsi="Times New Roman" w:cs="Times New Roman"/>
          <w:color w:val="000000"/>
          <w:sz w:val="28"/>
          <w:szCs w:val="28"/>
        </w:rPr>
        <w:t>.</w:t>
      </w:r>
    </w:p>
    <w:p w:rsidR="003B2F2C" w:rsidRPr="00D96E2B" w:rsidRDefault="003B2F2C" w:rsidP="008610F8">
      <w:pPr>
        <w:pStyle w:val="a7"/>
        <w:spacing w:line="360" w:lineRule="auto"/>
        <w:jc w:val="both"/>
        <w:rPr>
          <w:rFonts w:ascii="Times New Roman" w:hAnsi="Times New Roman" w:cs="Times New Roman"/>
          <w:b/>
          <w:sz w:val="28"/>
          <w:szCs w:val="28"/>
        </w:rPr>
      </w:pPr>
      <w:r w:rsidRPr="00D96E2B">
        <w:rPr>
          <w:rFonts w:ascii="Times New Roman" w:hAnsi="Times New Roman" w:cs="Times New Roman"/>
          <w:sz w:val="28"/>
          <w:szCs w:val="28"/>
        </w:rPr>
        <w:t>3. МУП «</w:t>
      </w:r>
      <w:proofErr w:type="spellStart"/>
      <w:r w:rsidRPr="00D96E2B">
        <w:rPr>
          <w:rFonts w:ascii="Times New Roman" w:hAnsi="Times New Roman" w:cs="Times New Roman"/>
          <w:sz w:val="28"/>
          <w:szCs w:val="28"/>
        </w:rPr>
        <w:t>Лутна</w:t>
      </w:r>
      <w:proofErr w:type="spellEnd"/>
      <w:r w:rsidRPr="00D96E2B">
        <w:rPr>
          <w:rFonts w:ascii="Times New Roman" w:hAnsi="Times New Roman" w:cs="Times New Roman"/>
          <w:sz w:val="28"/>
          <w:szCs w:val="28"/>
        </w:rPr>
        <w:t>» осуществляет деятельность по водопотреблению и водоотведению без необходимых лицензий.</w:t>
      </w:r>
    </w:p>
    <w:p w:rsidR="003B2F2C" w:rsidRPr="00D96E2B" w:rsidRDefault="003B2F2C" w:rsidP="008610F8">
      <w:pPr>
        <w:spacing w:after="0" w:line="360" w:lineRule="auto"/>
        <w:jc w:val="both"/>
        <w:rPr>
          <w:rFonts w:ascii="Times New Roman" w:hAnsi="Times New Roman" w:cs="Times New Roman"/>
          <w:color w:val="000000"/>
          <w:sz w:val="28"/>
          <w:szCs w:val="28"/>
        </w:rPr>
      </w:pPr>
      <w:r w:rsidRPr="00D96E2B">
        <w:rPr>
          <w:rFonts w:ascii="Times New Roman" w:hAnsi="Times New Roman" w:cs="Times New Roman"/>
          <w:color w:val="000000"/>
          <w:sz w:val="28"/>
          <w:szCs w:val="28"/>
        </w:rPr>
        <w:t>4. Всего кредиторская задолженность на 01.04.2018 года составляет – 1 138 448,79 руб.</w:t>
      </w:r>
    </w:p>
    <w:p w:rsidR="003B2F2C" w:rsidRPr="00BA6E61" w:rsidRDefault="003B2F2C" w:rsidP="008610F8">
      <w:pPr>
        <w:spacing w:line="360" w:lineRule="auto"/>
        <w:jc w:val="both"/>
        <w:rPr>
          <w:rFonts w:ascii="Times New Roman" w:hAnsi="Times New Roman" w:cs="Times New Roman"/>
          <w:color w:val="000000"/>
          <w:sz w:val="28"/>
          <w:szCs w:val="28"/>
        </w:rPr>
      </w:pPr>
      <w:r w:rsidRPr="00BA6E61">
        <w:rPr>
          <w:rFonts w:ascii="Times New Roman" w:hAnsi="Times New Roman" w:cs="Times New Roman"/>
          <w:color w:val="000000"/>
          <w:sz w:val="28"/>
          <w:szCs w:val="28"/>
        </w:rPr>
        <w:t>Комиссия отмечает: в МУП «</w:t>
      </w:r>
      <w:proofErr w:type="spellStart"/>
      <w:r w:rsidRPr="00BA6E61">
        <w:rPr>
          <w:rFonts w:ascii="Times New Roman" w:hAnsi="Times New Roman" w:cs="Times New Roman"/>
          <w:color w:val="000000"/>
          <w:sz w:val="28"/>
          <w:szCs w:val="28"/>
        </w:rPr>
        <w:t>Лутна</w:t>
      </w:r>
      <w:proofErr w:type="spellEnd"/>
      <w:r w:rsidRPr="00BA6E61">
        <w:rPr>
          <w:rFonts w:ascii="Times New Roman" w:hAnsi="Times New Roman" w:cs="Times New Roman"/>
          <w:color w:val="000000"/>
          <w:sz w:val="28"/>
          <w:szCs w:val="28"/>
        </w:rPr>
        <w:t>»  не проводилась работа по снижению и  недопущению кредиторской задолженности.</w:t>
      </w:r>
    </w:p>
    <w:p w:rsidR="003B2F2C" w:rsidRPr="00D96E2B" w:rsidRDefault="003B2F2C" w:rsidP="008610F8">
      <w:pPr>
        <w:spacing w:line="360" w:lineRule="auto"/>
        <w:jc w:val="both"/>
        <w:rPr>
          <w:rFonts w:ascii="Times New Roman" w:hAnsi="Times New Roman" w:cs="Times New Roman"/>
          <w:snapToGrid w:val="0"/>
          <w:sz w:val="28"/>
          <w:szCs w:val="28"/>
        </w:rPr>
      </w:pPr>
      <w:r w:rsidRPr="00D96E2B">
        <w:rPr>
          <w:rFonts w:ascii="Times New Roman" w:hAnsi="Times New Roman" w:cs="Times New Roman"/>
          <w:color w:val="000000"/>
          <w:sz w:val="28"/>
          <w:szCs w:val="28"/>
        </w:rPr>
        <w:t xml:space="preserve">5. </w:t>
      </w:r>
      <w:proofErr w:type="gramStart"/>
      <w:r w:rsidRPr="00D96E2B">
        <w:rPr>
          <w:rFonts w:ascii="Times New Roman" w:hAnsi="Times New Roman" w:cs="Times New Roman"/>
          <w:snapToGrid w:val="0"/>
          <w:sz w:val="28"/>
          <w:szCs w:val="28"/>
        </w:rPr>
        <w:t>Согласно</w:t>
      </w:r>
      <w:proofErr w:type="gramEnd"/>
      <w:r w:rsidRPr="00D96E2B">
        <w:rPr>
          <w:rFonts w:ascii="Times New Roman" w:hAnsi="Times New Roman" w:cs="Times New Roman"/>
          <w:snapToGrid w:val="0"/>
          <w:sz w:val="28"/>
          <w:szCs w:val="28"/>
        </w:rPr>
        <w:t xml:space="preserve"> сводных ведомостей по расчетам с населением, задолженность населения перед МУП «</w:t>
      </w:r>
      <w:proofErr w:type="spellStart"/>
      <w:r w:rsidRPr="00D96E2B">
        <w:rPr>
          <w:rFonts w:ascii="Times New Roman" w:hAnsi="Times New Roman" w:cs="Times New Roman"/>
          <w:snapToGrid w:val="0"/>
          <w:sz w:val="28"/>
          <w:szCs w:val="28"/>
        </w:rPr>
        <w:t>Лутна</w:t>
      </w:r>
      <w:proofErr w:type="spellEnd"/>
      <w:r w:rsidRPr="00D96E2B">
        <w:rPr>
          <w:rFonts w:ascii="Times New Roman" w:hAnsi="Times New Roman" w:cs="Times New Roman"/>
          <w:snapToGrid w:val="0"/>
          <w:sz w:val="28"/>
          <w:szCs w:val="28"/>
        </w:rPr>
        <w:t xml:space="preserve">» за услуги ЖКХ составляет: </w:t>
      </w:r>
    </w:p>
    <w:p w:rsidR="003B2F2C" w:rsidRPr="00D96E2B" w:rsidRDefault="003B2F2C" w:rsidP="008610F8">
      <w:pPr>
        <w:spacing w:line="360" w:lineRule="auto"/>
        <w:jc w:val="both"/>
        <w:rPr>
          <w:rFonts w:ascii="Times New Roman" w:hAnsi="Times New Roman" w:cs="Times New Roman"/>
          <w:snapToGrid w:val="0"/>
          <w:sz w:val="28"/>
          <w:szCs w:val="28"/>
        </w:rPr>
      </w:pPr>
      <w:r w:rsidRPr="00D96E2B">
        <w:rPr>
          <w:rFonts w:ascii="Times New Roman" w:hAnsi="Times New Roman" w:cs="Times New Roman"/>
          <w:snapToGrid w:val="0"/>
          <w:sz w:val="28"/>
          <w:szCs w:val="28"/>
        </w:rPr>
        <w:t>- по состоянию на 01.03.2018г. –  225 426,44. руб.</w:t>
      </w:r>
    </w:p>
    <w:p w:rsidR="003B2F2C" w:rsidRPr="00BA6E61" w:rsidRDefault="003B2F2C" w:rsidP="008610F8">
      <w:pPr>
        <w:pStyle w:val="ae"/>
        <w:spacing w:line="360" w:lineRule="auto"/>
        <w:jc w:val="both"/>
        <w:rPr>
          <w:rFonts w:ascii="Times New Roman" w:hAnsi="Times New Roman"/>
          <w:sz w:val="28"/>
          <w:szCs w:val="28"/>
        </w:rPr>
      </w:pPr>
      <w:r w:rsidRPr="00BA6E61">
        <w:rPr>
          <w:rFonts w:ascii="Times New Roman" w:hAnsi="Times New Roman"/>
          <w:color w:val="000000"/>
          <w:sz w:val="28"/>
          <w:szCs w:val="28"/>
        </w:rPr>
        <w:t xml:space="preserve">Комиссия отмечает: </w:t>
      </w:r>
      <w:r w:rsidRPr="00BA6E61">
        <w:rPr>
          <w:rFonts w:ascii="Times New Roman" w:hAnsi="Times New Roman"/>
          <w:sz w:val="28"/>
          <w:szCs w:val="28"/>
        </w:rPr>
        <w:t xml:space="preserve">Предприятие не вело </w:t>
      </w:r>
      <w:proofErr w:type="spellStart"/>
      <w:r w:rsidRPr="00BA6E61">
        <w:rPr>
          <w:rFonts w:ascii="Times New Roman" w:hAnsi="Times New Roman"/>
          <w:color w:val="000000"/>
          <w:sz w:val="28"/>
          <w:szCs w:val="28"/>
        </w:rPr>
        <w:t>претензионно</w:t>
      </w:r>
      <w:proofErr w:type="spellEnd"/>
      <w:r w:rsidRPr="00BA6E61">
        <w:rPr>
          <w:rFonts w:ascii="Times New Roman" w:hAnsi="Times New Roman"/>
          <w:color w:val="000000"/>
          <w:sz w:val="28"/>
          <w:szCs w:val="28"/>
        </w:rPr>
        <w:t xml:space="preserve"> – исковую работу по взысканию дебиторской задолженности.</w:t>
      </w:r>
      <w:r w:rsidRPr="00BA6E61">
        <w:rPr>
          <w:rFonts w:ascii="Times New Roman" w:hAnsi="Times New Roman"/>
          <w:sz w:val="28"/>
          <w:szCs w:val="28"/>
        </w:rPr>
        <w:t xml:space="preserve"> Отсутствие лицензии на водоснабжение</w:t>
      </w:r>
      <w:r w:rsidRPr="00BA6E61">
        <w:rPr>
          <w:rFonts w:ascii="Times New Roman" w:hAnsi="Times New Roman"/>
          <w:color w:val="FF0000"/>
          <w:sz w:val="28"/>
          <w:szCs w:val="28"/>
        </w:rPr>
        <w:t xml:space="preserve"> </w:t>
      </w:r>
      <w:r w:rsidRPr="00BA6E61">
        <w:rPr>
          <w:rFonts w:ascii="Times New Roman" w:hAnsi="Times New Roman"/>
          <w:sz w:val="28"/>
          <w:szCs w:val="28"/>
        </w:rPr>
        <w:t>не дает возможность обратиться в судебные органы для взыскания задолженности населения по платежам за водопотребление и водоотведение.</w:t>
      </w:r>
    </w:p>
    <w:p w:rsidR="003B2F2C" w:rsidRPr="00D96E2B" w:rsidRDefault="003B2F2C" w:rsidP="008610F8">
      <w:pPr>
        <w:pStyle w:val="ae"/>
        <w:spacing w:line="360" w:lineRule="auto"/>
        <w:jc w:val="both"/>
        <w:rPr>
          <w:rFonts w:ascii="Times New Roman" w:hAnsi="Times New Roman"/>
          <w:b/>
          <w:sz w:val="28"/>
          <w:szCs w:val="28"/>
        </w:rPr>
      </w:pPr>
    </w:p>
    <w:p w:rsidR="003B2F2C" w:rsidRPr="00D96E2B" w:rsidRDefault="003B2F2C" w:rsidP="008610F8">
      <w:pPr>
        <w:spacing w:line="360" w:lineRule="auto"/>
        <w:jc w:val="both"/>
        <w:rPr>
          <w:rFonts w:ascii="Times New Roman" w:hAnsi="Times New Roman" w:cs="Times New Roman"/>
          <w:sz w:val="28"/>
          <w:szCs w:val="28"/>
        </w:rPr>
      </w:pPr>
      <w:r w:rsidRPr="00D96E2B">
        <w:rPr>
          <w:rFonts w:ascii="Times New Roman" w:hAnsi="Times New Roman" w:cs="Times New Roman"/>
          <w:sz w:val="28"/>
          <w:szCs w:val="28"/>
        </w:rPr>
        <w:t>6.Комиссия отмечает, что</w:t>
      </w:r>
      <w:r w:rsidR="00D96E2B">
        <w:rPr>
          <w:rFonts w:ascii="Times New Roman" w:hAnsi="Times New Roman" w:cs="Times New Roman"/>
          <w:sz w:val="28"/>
          <w:szCs w:val="28"/>
        </w:rPr>
        <w:t xml:space="preserve"> </w:t>
      </w:r>
      <w:r w:rsidRPr="00D96E2B">
        <w:rPr>
          <w:rFonts w:ascii="Times New Roman" w:hAnsi="Times New Roman" w:cs="Times New Roman"/>
          <w:sz w:val="28"/>
          <w:szCs w:val="28"/>
        </w:rPr>
        <w:t>в МУП «</w:t>
      </w:r>
      <w:proofErr w:type="spellStart"/>
      <w:r w:rsidRPr="00D96E2B">
        <w:rPr>
          <w:rFonts w:ascii="Times New Roman" w:hAnsi="Times New Roman" w:cs="Times New Roman"/>
          <w:sz w:val="28"/>
          <w:szCs w:val="28"/>
        </w:rPr>
        <w:t>Лутна</w:t>
      </w:r>
      <w:proofErr w:type="spellEnd"/>
      <w:r w:rsidRPr="00D96E2B">
        <w:rPr>
          <w:rFonts w:ascii="Times New Roman" w:hAnsi="Times New Roman" w:cs="Times New Roman"/>
          <w:sz w:val="28"/>
          <w:szCs w:val="28"/>
        </w:rPr>
        <w:t>»  отсутствуют свидетельства о государственной регистрации права на все имущество и свидетельства о государственной регистрации права  на хозяйственное ведение  данным имуществом на сумму 20 716,3 тыс. руб.</w:t>
      </w:r>
    </w:p>
    <w:p w:rsidR="003B2F2C" w:rsidRPr="00D96E2B" w:rsidRDefault="003B2F2C" w:rsidP="008610F8">
      <w:pPr>
        <w:shd w:val="clear" w:color="auto" w:fill="FFFFFF"/>
        <w:spacing w:after="0" w:line="360" w:lineRule="auto"/>
        <w:jc w:val="both"/>
        <w:rPr>
          <w:rFonts w:ascii="Times New Roman" w:hAnsi="Times New Roman" w:cs="Times New Roman"/>
          <w:snapToGrid w:val="0"/>
          <w:sz w:val="28"/>
          <w:szCs w:val="28"/>
        </w:rPr>
      </w:pPr>
      <w:r w:rsidRPr="00D96E2B">
        <w:rPr>
          <w:rFonts w:ascii="Times New Roman" w:hAnsi="Times New Roman" w:cs="Times New Roman"/>
          <w:color w:val="000000"/>
          <w:sz w:val="28"/>
          <w:szCs w:val="28"/>
        </w:rPr>
        <w:t>7. МУП «</w:t>
      </w:r>
      <w:proofErr w:type="spellStart"/>
      <w:r w:rsidRPr="00D96E2B">
        <w:rPr>
          <w:rFonts w:ascii="Times New Roman" w:hAnsi="Times New Roman" w:cs="Times New Roman"/>
          <w:color w:val="000000"/>
          <w:sz w:val="28"/>
          <w:szCs w:val="28"/>
        </w:rPr>
        <w:t>Лутна</w:t>
      </w:r>
      <w:proofErr w:type="spellEnd"/>
      <w:r w:rsidRPr="00D96E2B">
        <w:rPr>
          <w:rFonts w:ascii="Times New Roman" w:hAnsi="Times New Roman" w:cs="Times New Roman"/>
          <w:color w:val="000000"/>
          <w:sz w:val="28"/>
          <w:szCs w:val="28"/>
        </w:rPr>
        <w:t xml:space="preserve">» не соблюдало  законодательства Российской Федерации при закупке товаров для собственных нужд  2017году в соответствии с Бюджетным кодексом Российской Федерации и </w:t>
      </w:r>
      <w:r w:rsidRPr="00D96E2B">
        <w:rPr>
          <w:rFonts w:ascii="Times New Roman" w:hAnsi="Times New Roman" w:cs="Times New Roman"/>
          <w:snapToGrid w:val="0"/>
          <w:sz w:val="28"/>
          <w:szCs w:val="28"/>
        </w:rPr>
        <w:t xml:space="preserve"> с Федеральным законом № 44- ФЗ от 05.04.2013г. «О контрактной системе в сфере закупок товаров, работ, услуг для обеспечения государственных и муниципальных нужд».</w:t>
      </w:r>
      <w:bookmarkStart w:id="0" w:name="_GoBack"/>
      <w:bookmarkEnd w:id="0"/>
    </w:p>
    <w:p w:rsidR="003B2F2C" w:rsidRPr="00D96E2B" w:rsidRDefault="003B2F2C" w:rsidP="008610F8">
      <w:pPr>
        <w:shd w:val="clear" w:color="auto" w:fill="FFFFFF"/>
        <w:spacing w:after="0" w:line="360" w:lineRule="auto"/>
        <w:jc w:val="both"/>
        <w:rPr>
          <w:rFonts w:ascii="Times New Roman" w:hAnsi="Times New Roman" w:cs="Times New Roman"/>
          <w:snapToGrid w:val="0"/>
          <w:sz w:val="28"/>
          <w:szCs w:val="28"/>
        </w:rPr>
      </w:pPr>
      <w:r w:rsidRPr="00D96E2B">
        <w:rPr>
          <w:rFonts w:ascii="Times New Roman" w:hAnsi="Times New Roman" w:cs="Times New Roman"/>
          <w:snapToGrid w:val="0"/>
          <w:sz w:val="28"/>
          <w:szCs w:val="28"/>
        </w:rPr>
        <w:t xml:space="preserve">    На предприятии не разработано Положение о закупке товаров, работ, услуг для собственных нужд МУП «</w:t>
      </w:r>
      <w:proofErr w:type="spellStart"/>
      <w:r w:rsidRPr="00D96E2B">
        <w:rPr>
          <w:rFonts w:ascii="Times New Roman" w:hAnsi="Times New Roman" w:cs="Times New Roman"/>
          <w:snapToGrid w:val="0"/>
          <w:sz w:val="28"/>
          <w:szCs w:val="28"/>
        </w:rPr>
        <w:t>Лутна</w:t>
      </w:r>
      <w:proofErr w:type="spellEnd"/>
      <w:r w:rsidRPr="00D96E2B">
        <w:rPr>
          <w:rFonts w:ascii="Times New Roman" w:hAnsi="Times New Roman" w:cs="Times New Roman"/>
          <w:snapToGrid w:val="0"/>
          <w:sz w:val="28"/>
          <w:szCs w:val="28"/>
        </w:rPr>
        <w:t xml:space="preserve">». Предприятие не зарегистрировалось в </w:t>
      </w:r>
      <w:r w:rsidRPr="00D96E2B">
        <w:rPr>
          <w:rFonts w:ascii="Times New Roman" w:hAnsi="Times New Roman" w:cs="Times New Roman"/>
          <w:snapToGrid w:val="0"/>
          <w:sz w:val="28"/>
          <w:szCs w:val="28"/>
        </w:rPr>
        <w:lastRenderedPageBreak/>
        <w:t xml:space="preserve">единой информационной системе (ЕИС) по закупкам, не </w:t>
      </w:r>
      <w:proofErr w:type="gramStart"/>
      <w:r w:rsidRPr="00D96E2B">
        <w:rPr>
          <w:rFonts w:ascii="Times New Roman" w:hAnsi="Times New Roman" w:cs="Times New Roman"/>
          <w:snapToGrid w:val="0"/>
          <w:sz w:val="28"/>
          <w:szCs w:val="28"/>
        </w:rPr>
        <w:t>получена</w:t>
      </w:r>
      <w:proofErr w:type="gramEnd"/>
      <w:r w:rsidRPr="00D96E2B">
        <w:rPr>
          <w:rFonts w:ascii="Times New Roman" w:hAnsi="Times New Roman" w:cs="Times New Roman"/>
          <w:snapToGrid w:val="0"/>
          <w:sz w:val="28"/>
          <w:szCs w:val="28"/>
        </w:rPr>
        <w:t xml:space="preserve"> ЭЦП. На предприятии не создана контрактная служба и не назначен контрактный управляющий.  На предприятии не разработан план закупок и планы – графики.</w:t>
      </w:r>
    </w:p>
    <w:p w:rsidR="003B2F2C" w:rsidRPr="00D96E2B" w:rsidRDefault="003B2F2C" w:rsidP="000D0BB5">
      <w:pPr>
        <w:tabs>
          <w:tab w:val="left" w:pos="3780"/>
        </w:tabs>
        <w:spacing w:after="0" w:line="360" w:lineRule="auto"/>
        <w:jc w:val="both"/>
        <w:rPr>
          <w:rFonts w:ascii="Times New Roman" w:hAnsi="Times New Roman" w:cs="Times New Roman"/>
          <w:sz w:val="28"/>
          <w:szCs w:val="28"/>
        </w:rPr>
      </w:pPr>
      <w:r w:rsidRPr="00D96E2B">
        <w:rPr>
          <w:rFonts w:ascii="Times New Roman" w:hAnsi="Times New Roman" w:cs="Times New Roman"/>
          <w:sz w:val="28"/>
          <w:szCs w:val="28"/>
        </w:rPr>
        <w:t xml:space="preserve">8.   По главной книге предприятия балансовая стоимость основных средств </w:t>
      </w:r>
    </w:p>
    <w:p w:rsidR="003B2F2C" w:rsidRPr="00D96E2B" w:rsidRDefault="003B2F2C" w:rsidP="000D0BB5">
      <w:pPr>
        <w:tabs>
          <w:tab w:val="left" w:pos="3780"/>
        </w:tabs>
        <w:spacing w:after="0" w:line="360" w:lineRule="auto"/>
        <w:ind w:left="142" w:hanging="142"/>
        <w:jc w:val="both"/>
        <w:rPr>
          <w:rFonts w:ascii="Times New Roman" w:hAnsi="Times New Roman" w:cs="Times New Roman"/>
          <w:sz w:val="28"/>
          <w:szCs w:val="28"/>
        </w:rPr>
      </w:pPr>
      <w:r w:rsidRPr="00D96E2B">
        <w:rPr>
          <w:rFonts w:ascii="Times New Roman" w:hAnsi="Times New Roman" w:cs="Times New Roman"/>
          <w:sz w:val="28"/>
          <w:szCs w:val="28"/>
        </w:rPr>
        <w:t xml:space="preserve">по состоянию на 01.01.2017г. составляет – 18798,0и на 01.10.2017 года  </w:t>
      </w:r>
    </w:p>
    <w:p w:rsidR="003B2F2C" w:rsidRPr="00D96E2B" w:rsidRDefault="003B2F2C" w:rsidP="000D0BB5">
      <w:pPr>
        <w:tabs>
          <w:tab w:val="left" w:pos="3780"/>
        </w:tabs>
        <w:spacing w:after="0" w:line="360" w:lineRule="auto"/>
        <w:ind w:left="142" w:hanging="142"/>
        <w:jc w:val="both"/>
        <w:rPr>
          <w:rFonts w:ascii="Times New Roman" w:hAnsi="Times New Roman" w:cs="Times New Roman"/>
          <w:sz w:val="28"/>
          <w:szCs w:val="28"/>
        </w:rPr>
      </w:pPr>
      <w:r w:rsidRPr="00D96E2B">
        <w:rPr>
          <w:rFonts w:ascii="Times New Roman" w:hAnsi="Times New Roman" w:cs="Times New Roman"/>
          <w:sz w:val="28"/>
          <w:szCs w:val="28"/>
        </w:rPr>
        <w:t>20 716,3 тыс. руб., на 01.01.2018г. амортизация на предприятии не</w:t>
      </w:r>
      <w:r w:rsidR="000D0BB5">
        <w:rPr>
          <w:rFonts w:ascii="Times New Roman" w:hAnsi="Times New Roman" w:cs="Times New Roman"/>
          <w:sz w:val="28"/>
          <w:szCs w:val="28"/>
        </w:rPr>
        <w:t xml:space="preserve"> н</w:t>
      </w:r>
      <w:r w:rsidRPr="00D96E2B">
        <w:rPr>
          <w:rFonts w:ascii="Times New Roman" w:hAnsi="Times New Roman" w:cs="Times New Roman"/>
          <w:sz w:val="28"/>
          <w:szCs w:val="28"/>
        </w:rPr>
        <w:t>ачислялась.</w:t>
      </w:r>
    </w:p>
    <w:p w:rsidR="003B2F2C" w:rsidRPr="00D96E2B" w:rsidRDefault="003B2F2C" w:rsidP="008610F8">
      <w:pPr>
        <w:spacing w:after="0" w:line="360" w:lineRule="auto"/>
        <w:jc w:val="both"/>
        <w:rPr>
          <w:rFonts w:ascii="Times New Roman" w:eastAsia="Times New Roman" w:hAnsi="Times New Roman" w:cs="Times New Roman"/>
          <w:sz w:val="28"/>
          <w:szCs w:val="28"/>
        </w:rPr>
      </w:pPr>
      <w:r w:rsidRPr="00D96E2B">
        <w:rPr>
          <w:rFonts w:ascii="Times New Roman" w:hAnsi="Times New Roman" w:cs="Times New Roman"/>
          <w:sz w:val="28"/>
          <w:szCs w:val="28"/>
        </w:rPr>
        <w:t xml:space="preserve">9. </w:t>
      </w:r>
      <w:r w:rsidRPr="00D96E2B">
        <w:rPr>
          <w:rFonts w:ascii="Times New Roman" w:eastAsia="Times New Roman" w:hAnsi="Times New Roman" w:cs="Times New Roman"/>
          <w:sz w:val="28"/>
          <w:szCs w:val="28"/>
        </w:rPr>
        <w:t>На момент окончания проверки  МУП «</w:t>
      </w:r>
      <w:proofErr w:type="spellStart"/>
      <w:r w:rsidRPr="00D96E2B">
        <w:rPr>
          <w:rFonts w:ascii="Times New Roman" w:eastAsia="Times New Roman" w:hAnsi="Times New Roman" w:cs="Times New Roman"/>
          <w:sz w:val="28"/>
          <w:szCs w:val="28"/>
        </w:rPr>
        <w:t>Лутна</w:t>
      </w:r>
      <w:proofErr w:type="spellEnd"/>
      <w:r w:rsidRPr="00D96E2B">
        <w:rPr>
          <w:rFonts w:ascii="Times New Roman" w:eastAsia="Times New Roman" w:hAnsi="Times New Roman" w:cs="Times New Roman"/>
          <w:sz w:val="28"/>
          <w:szCs w:val="28"/>
        </w:rPr>
        <w:t xml:space="preserve">» произвело увольнение всех работников, в штате числится только руководитель предприятия – </w:t>
      </w:r>
      <w:r w:rsidR="00D96E2B">
        <w:rPr>
          <w:rFonts w:ascii="Times New Roman" w:eastAsia="Times New Roman" w:hAnsi="Times New Roman" w:cs="Times New Roman"/>
          <w:sz w:val="28"/>
          <w:szCs w:val="28"/>
        </w:rPr>
        <w:t>К.</w:t>
      </w:r>
    </w:p>
    <w:p w:rsidR="003B2F2C" w:rsidRPr="00D96E2B" w:rsidRDefault="003B2F2C" w:rsidP="008610F8">
      <w:pPr>
        <w:spacing w:line="360" w:lineRule="auto"/>
        <w:jc w:val="both"/>
        <w:rPr>
          <w:rFonts w:ascii="Times New Roman" w:hAnsi="Times New Roman"/>
          <w:sz w:val="28"/>
          <w:szCs w:val="28"/>
        </w:rPr>
      </w:pPr>
      <w:r w:rsidRPr="00D96E2B">
        <w:rPr>
          <w:rFonts w:ascii="Times New Roman" w:eastAsia="Times New Roman" w:hAnsi="Times New Roman" w:cs="Times New Roman"/>
          <w:sz w:val="28"/>
          <w:szCs w:val="28"/>
        </w:rPr>
        <w:t>10.</w:t>
      </w:r>
      <w:r w:rsidRPr="00D96E2B">
        <w:rPr>
          <w:rFonts w:ascii="Times New Roman" w:hAnsi="Times New Roman"/>
          <w:sz w:val="28"/>
          <w:szCs w:val="28"/>
        </w:rPr>
        <w:t xml:space="preserve"> У руководителя МУП «</w:t>
      </w:r>
      <w:proofErr w:type="spellStart"/>
      <w:r w:rsidRPr="00D96E2B">
        <w:rPr>
          <w:rFonts w:ascii="Times New Roman" w:hAnsi="Times New Roman"/>
          <w:sz w:val="28"/>
          <w:szCs w:val="28"/>
        </w:rPr>
        <w:t>Лутна</w:t>
      </w:r>
      <w:proofErr w:type="spellEnd"/>
      <w:r w:rsidRPr="00D96E2B">
        <w:rPr>
          <w:rFonts w:ascii="Times New Roman" w:hAnsi="Times New Roman"/>
          <w:sz w:val="28"/>
          <w:szCs w:val="28"/>
        </w:rPr>
        <w:t>» сложилась задолженность по выданному авансу и остатку денежных сре</w:t>
      </w:r>
      <w:proofErr w:type="gramStart"/>
      <w:r w:rsidRPr="00D96E2B">
        <w:rPr>
          <w:rFonts w:ascii="Times New Roman" w:hAnsi="Times New Roman"/>
          <w:sz w:val="28"/>
          <w:szCs w:val="28"/>
        </w:rPr>
        <w:t>дств в к</w:t>
      </w:r>
      <w:proofErr w:type="gramEnd"/>
      <w:r w:rsidRPr="00D96E2B">
        <w:rPr>
          <w:rFonts w:ascii="Times New Roman" w:hAnsi="Times New Roman"/>
          <w:sz w:val="28"/>
          <w:szCs w:val="28"/>
        </w:rPr>
        <w:t>ассе в сумме 9 898,51 руб. (9 540,87 по кассе и 357,64 руб. по выданному авансу).</w:t>
      </w:r>
    </w:p>
    <w:p w:rsidR="003B2F2C" w:rsidRPr="00D96E2B" w:rsidRDefault="003B2F2C" w:rsidP="008610F8">
      <w:pPr>
        <w:pStyle w:val="ab"/>
        <w:tabs>
          <w:tab w:val="left" w:pos="1950"/>
        </w:tabs>
        <w:spacing w:line="360" w:lineRule="auto"/>
        <w:ind w:firstLine="0"/>
        <w:jc w:val="both"/>
        <w:rPr>
          <w:sz w:val="28"/>
          <w:szCs w:val="28"/>
        </w:rPr>
      </w:pPr>
      <w:proofErr w:type="gramStart"/>
      <w:r w:rsidRPr="00D96E2B">
        <w:rPr>
          <w:sz w:val="28"/>
          <w:szCs w:val="28"/>
        </w:rPr>
        <w:t xml:space="preserve">11.В соответствии с п.4 Решения </w:t>
      </w:r>
      <w:proofErr w:type="spellStart"/>
      <w:r w:rsidRPr="00D96E2B">
        <w:rPr>
          <w:sz w:val="28"/>
          <w:szCs w:val="28"/>
        </w:rPr>
        <w:t>Клетнянского</w:t>
      </w:r>
      <w:proofErr w:type="spellEnd"/>
      <w:r w:rsidRPr="00D96E2B">
        <w:rPr>
          <w:sz w:val="28"/>
          <w:szCs w:val="28"/>
        </w:rPr>
        <w:t xml:space="preserve"> районного Совета народных депутатов «О бюджете </w:t>
      </w:r>
      <w:proofErr w:type="spellStart"/>
      <w:r w:rsidRPr="00D96E2B">
        <w:rPr>
          <w:sz w:val="28"/>
          <w:szCs w:val="28"/>
        </w:rPr>
        <w:t>Клетнянского</w:t>
      </w:r>
      <w:proofErr w:type="spellEnd"/>
      <w:r w:rsidRPr="00D96E2B">
        <w:rPr>
          <w:sz w:val="28"/>
          <w:szCs w:val="28"/>
        </w:rPr>
        <w:t xml:space="preserve"> района на 2018 год и плановый период 2019 и 2020 годов»  № 31-01 от 05.12.2018г. утверждено, что часть прибыли муниципальных унитарных предприятий подлежит перечислению в доходы бюджета МО «</w:t>
      </w:r>
      <w:proofErr w:type="spellStart"/>
      <w:r w:rsidRPr="00D96E2B">
        <w:rPr>
          <w:sz w:val="28"/>
          <w:szCs w:val="28"/>
        </w:rPr>
        <w:t>Клетнянский</w:t>
      </w:r>
      <w:proofErr w:type="spellEnd"/>
      <w:r w:rsidRPr="00D96E2B">
        <w:rPr>
          <w:sz w:val="28"/>
          <w:szCs w:val="28"/>
        </w:rPr>
        <w:t xml:space="preserve"> муниципальный район» в размере 5% от чистой прибыли.</w:t>
      </w:r>
      <w:proofErr w:type="gramEnd"/>
    </w:p>
    <w:p w:rsidR="003B2F2C" w:rsidRPr="00D96E2B" w:rsidRDefault="003B2F2C" w:rsidP="008610F8">
      <w:pPr>
        <w:pStyle w:val="ab"/>
        <w:tabs>
          <w:tab w:val="left" w:pos="1950"/>
        </w:tabs>
        <w:spacing w:line="360" w:lineRule="auto"/>
        <w:ind w:firstLine="0"/>
        <w:jc w:val="both"/>
        <w:rPr>
          <w:sz w:val="28"/>
          <w:szCs w:val="28"/>
        </w:rPr>
      </w:pPr>
      <w:r w:rsidRPr="00D96E2B">
        <w:rPr>
          <w:sz w:val="28"/>
          <w:szCs w:val="28"/>
        </w:rPr>
        <w:t xml:space="preserve"> Следовательно, МУП «</w:t>
      </w:r>
      <w:proofErr w:type="spellStart"/>
      <w:r w:rsidRPr="00D96E2B">
        <w:rPr>
          <w:sz w:val="28"/>
          <w:szCs w:val="28"/>
        </w:rPr>
        <w:t>Лутна</w:t>
      </w:r>
      <w:proofErr w:type="spellEnd"/>
      <w:r w:rsidRPr="00D96E2B">
        <w:rPr>
          <w:sz w:val="28"/>
          <w:szCs w:val="28"/>
        </w:rPr>
        <w:t>» следует уплатить в районный бюджет - 18 644 руб.</w:t>
      </w:r>
    </w:p>
    <w:p w:rsidR="003B2F2C" w:rsidRPr="00BA6E61" w:rsidRDefault="00F933C0" w:rsidP="008610F8">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2F2C" w:rsidRPr="00BA6E61">
        <w:rPr>
          <w:rFonts w:ascii="Times New Roman" w:hAnsi="Times New Roman" w:cs="Times New Roman"/>
          <w:sz w:val="28"/>
          <w:szCs w:val="28"/>
        </w:rPr>
        <w:t>Плохое финансово-хозяйственное состояние МУП «</w:t>
      </w:r>
      <w:proofErr w:type="spellStart"/>
      <w:r w:rsidR="003B2F2C" w:rsidRPr="00BA6E61">
        <w:rPr>
          <w:rFonts w:ascii="Times New Roman" w:hAnsi="Times New Roman" w:cs="Times New Roman"/>
          <w:sz w:val="28"/>
          <w:szCs w:val="28"/>
        </w:rPr>
        <w:t>Лутна</w:t>
      </w:r>
      <w:proofErr w:type="spellEnd"/>
      <w:r w:rsidR="003B2F2C" w:rsidRPr="00BA6E61">
        <w:rPr>
          <w:rFonts w:ascii="Times New Roman" w:hAnsi="Times New Roman" w:cs="Times New Roman"/>
          <w:sz w:val="28"/>
          <w:szCs w:val="28"/>
        </w:rPr>
        <w:t>» и невозможность осуществления основной деятельности без материальных и трудовых ресурсов, является причиной отсутствия у предприятия возможности для дальнейшего рационального и эффективного использования имущества, находящегося в хозяйственном ведении.</w:t>
      </w:r>
    </w:p>
    <w:p w:rsidR="003B2F2C" w:rsidRPr="00BA6E61" w:rsidRDefault="00F933C0" w:rsidP="008610F8">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B2F2C" w:rsidRPr="00BA6E61">
        <w:rPr>
          <w:rFonts w:ascii="Times New Roman" w:hAnsi="Times New Roman" w:cs="Times New Roman"/>
          <w:sz w:val="28"/>
          <w:szCs w:val="28"/>
        </w:rPr>
        <w:t xml:space="preserve">Контрольно </w:t>
      </w:r>
      <w:proofErr w:type="gramStart"/>
      <w:r w:rsidR="003B2F2C" w:rsidRPr="00BA6E61">
        <w:rPr>
          <w:rFonts w:ascii="Times New Roman" w:hAnsi="Times New Roman" w:cs="Times New Roman"/>
          <w:sz w:val="28"/>
          <w:szCs w:val="28"/>
        </w:rPr>
        <w:t>–с</w:t>
      </w:r>
      <w:proofErr w:type="gramEnd"/>
      <w:r w:rsidR="003B2F2C" w:rsidRPr="00BA6E61">
        <w:rPr>
          <w:rFonts w:ascii="Times New Roman" w:hAnsi="Times New Roman" w:cs="Times New Roman"/>
          <w:sz w:val="28"/>
          <w:szCs w:val="28"/>
        </w:rPr>
        <w:t xml:space="preserve">четной палатой </w:t>
      </w:r>
      <w:proofErr w:type="spellStart"/>
      <w:r w:rsidR="003B2F2C" w:rsidRPr="00BA6E61">
        <w:rPr>
          <w:rFonts w:ascii="Times New Roman" w:hAnsi="Times New Roman" w:cs="Times New Roman"/>
          <w:sz w:val="28"/>
          <w:szCs w:val="28"/>
        </w:rPr>
        <w:t>Клетнянского</w:t>
      </w:r>
      <w:proofErr w:type="spellEnd"/>
      <w:r w:rsidR="003B2F2C" w:rsidRPr="00BA6E61">
        <w:rPr>
          <w:rFonts w:ascii="Times New Roman" w:hAnsi="Times New Roman" w:cs="Times New Roman"/>
          <w:sz w:val="28"/>
          <w:szCs w:val="28"/>
        </w:rPr>
        <w:t xml:space="preserve"> района было предложено Администрации </w:t>
      </w:r>
      <w:proofErr w:type="spellStart"/>
      <w:r w:rsidR="003B2F2C" w:rsidRPr="00BA6E61">
        <w:rPr>
          <w:rFonts w:ascii="Times New Roman" w:hAnsi="Times New Roman" w:cs="Times New Roman"/>
          <w:sz w:val="28"/>
          <w:szCs w:val="28"/>
        </w:rPr>
        <w:t>Клетнянского</w:t>
      </w:r>
      <w:proofErr w:type="spellEnd"/>
      <w:r w:rsidR="003B2F2C" w:rsidRPr="00BA6E61">
        <w:rPr>
          <w:rFonts w:ascii="Times New Roman" w:hAnsi="Times New Roman" w:cs="Times New Roman"/>
          <w:sz w:val="28"/>
          <w:szCs w:val="28"/>
        </w:rPr>
        <w:t xml:space="preserve"> района принять меры по определению дальнейшей деятельности МУП «</w:t>
      </w:r>
      <w:proofErr w:type="spellStart"/>
      <w:r w:rsidR="003B2F2C" w:rsidRPr="00BA6E61">
        <w:rPr>
          <w:rFonts w:ascii="Times New Roman" w:hAnsi="Times New Roman" w:cs="Times New Roman"/>
          <w:sz w:val="28"/>
          <w:szCs w:val="28"/>
        </w:rPr>
        <w:t>Лутна</w:t>
      </w:r>
      <w:proofErr w:type="spellEnd"/>
      <w:r w:rsidR="003B2F2C" w:rsidRPr="00BA6E61">
        <w:rPr>
          <w:rFonts w:ascii="Times New Roman" w:hAnsi="Times New Roman" w:cs="Times New Roman"/>
          <w:sz w:val="28"/>
          <w:szCs w:val="28"/>
        </w:rPr>
        <w:t>».</w:t>
      </w:r>
    </w:p>
    <w:p w:rsidR="003B2F2C" w:rsidRPr="003B2F2C" w:rsidRDefault="003B2F2C" w:rsidP="008610F8">
      <w:pPr>
        <w:spacing w:after="0" w:line="360" w:lineRule="auto"/>
        <w:ind w:firstLine="709"/>
        <w:jc w:val="both"/>
        <w:rPr>
          <w:rFonts w:ascii="Times New Roman" w:eastAsia="Times New Roman" w:hAnsi="Times New Roman" w:cs="Times New Roman"/>
          <w:sz w:val="28"/>
          <w:szCs w:val="28"/>
        </w:rPr>
      </w:pPr>
    </w:p>
    <w:p w:rsidR="00F933C0" w:rsidRDefault="003B2F2C" w:rsidP="008610F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материалам п</w:t>
      </w:r>
      <w:r w:rsidR="00F933C0">
        <w:rPr>
          <w:rFonts w:ascii="Times New Roman" w:eastAsia="Times New Roman" w:hAnsi="Times New Roman" w:cs="Times New Roman"/>
          <w:sz w:val="28"/>
        </w:rPr>
        <w:t>роверки Руководитель К</w:t>
      </w:r>
      <w:r>
        <w:rPr>
          <w:rFonts w:ascii="Times New Roman" w:eastAsia="Times New Roman" w:hAnsi="Times New Roman" w:cs="Times New Roman"/>
          <w:sz w:val="28"/>
        </w:rPr>
        <w:t>. был уволен</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марта 2018 года полномочия по обеспечению водопотребления</w:t>
      </w:r>
      <w:r w:rsidR="00D96E2B">
        <w:rPr>
          <w:rFonts w:ascii="Times New Roman" w:eastAsia="Times New Roman" w:hAnsi="Times New Roman" w:cs="Times New Roman"/>
          <w:sz w:val="28"/>
        </w:rPr>
        <w:t>,</w:t>
      </w:r>
      <w:r>
        <w:rPr>
          <w:rFonts w:ascii="Times New Roman" w:eastAsia="Times New Roman" w:hAnsi="Times New Roman" w:cs="Times New Roman"/>
          <w:sz w:val="28"/>
        </w:rPr>
        <w:t xml:space="preserve"> водоотведени</w:t>
      </w:r>
      <w:r w:rsidR="00D96E2B">
        <w:rPr>
          <w:rFonts w:ascii="Times New Roman" w:eastAsia="Times New Roman" w:hAnsi="Times New Roman" w:cs="Times New Roman"/>
          <w:sz w:val="28"/>
        </w:rPr>
        <w:t>я</w:t>
      </w:r>
      <w:r>
        <w:rPr>
          <w:rFonts w:ascii="Times New Roman" w:eastAsia="Times New Roman" w:hAnsi="Times New Roman" w:cs="Times New Roman"/>
          <w:sz w:val="28"/>
        </w:rPr>
        <w:t xml:space="preserve"> </w:t>
      </w:r>
      <w:r w:rsidR="00D96E2B">
        <w:rPr>
          <w:rFonts w:ascii="Times New Roman" w:eastAsia="Times New Roman" w:hAnsi="Times New Roman" w:cs="Times New Roman"/>
          <w:sz w:val="28"/>
        </w:rPr>
        <w:t>и обслуживанию многоквартирных домов были переданы в МУП «</w:t>
      </w:r>
      <w:proofErr w:type="spellStart"/>
      <w:r w:rsidR="00D96E2B">
        <w:rPr>
          <w:rFonts w:ascii="Times New Roman" w:eastAsia="Times New Roman" w:hAnsi="Times New Roman" w:cs="Times New Roman"/>
          <w:sz w:val="28"/>
        </w:rPr>
        <w:t>Клетня</w:t>
      </w:r>
      <w:proofErr w:type="spellEnd"/>
      <w:r w:rsidR="00D96E2B">
        <w:rPr>
          <w:rFonts w:ascii="Times New Roman" w:eastAsia="Times New Roman" w:hAnsi="Times New Roman" w:cs="Times New Roman"/>
          <w:sz w:val="28"/>
        </w:rPr>
        <w:t>- Сервис»,а</w:t>
      </w:r>
      <w:r>
        <w:rPr>
          <w:rFonts w:ascii="Times New Roman" w:eastAsia="Times New Roman" w:hAnsi="Times New Roman" w:cs="Times New Roman"/>
          <w:sz w:val="28"/>
        </w:rPr>
        <w:t xml:space="preserve"> в сентябре 2018 года было принято Постановление о ликвидации МУП «</w:t>
      </w:r>
      <w:proofErr w:type="spellStart"/>
      <w:r>
        <w:rPr>
          <w:rFonts w:ascii="Times New Roman" w:eastAsia="Times New Roman" w:hAnsi="Times New Roman" w:cs="Times New Roman"/>
          <w:sz w:val="28"/>
        </w:rPr>
        <w:t>Лутна</w:t>
      </w:r>
      <w:proofErr w:type="spellEnd"/>
      <w:r>
        <w:rPr>
          <w:rFonts w:ascii="Times New Roman" w:eastAsia="Times New Roman" w:hAnsi="Times New Roman" w:cs="Times New Roman"/>
          <w:sz w:val="28"/>
        </w:rPr>
        <w:t>»</w:t>
      </w:r>
      <w:r w:rsidR="00D96E2B">
        <w:rPr>
          <w:rFonts w:ascii="Times New Roman" w:eastAsia="Times New Roman" w:hAnsi="Times New Roman" w:cs="Times New Roman"/>
          <w:sz w:val="28"/>
        </w:rPr>
        <w:t>.</w:t>
      </w:r>
    </w:p>
    <w:p w:rsidR="00964E7E" w:rsidRDefault="00F933C0" w:rsidP="00133269">
      <w:pPr>
        <w:pStyle w:val="ConsPlusNormal"/>
        <w:keepNext/>
        <w:widowControl/>
        <w:tabs>
          <w:tab w:val="left" w:pos="360"/>
        </w:tabs>
        <w:spacing w:before="120" w:after="360" w:line="360" w:lineRule="auto"/>
        <w:ind w:right="36" w:firstLine="567"/>
        <w:jc w:val="both"/>
        <w:rPr>
          <w:sz w:val="28"/>
          <w:szCs w:val="28"/>
        </w:rPr>
      </w:pPr>
      <w:r>
        <w:rPr>
          <w:rFonts w:ascii="Times New Roman" w:hAnsi="Times New Roman" w:cs="Times New Roman"/>
          <w:b/>
          <w:sz w:val="28"/>
        </w:rPr>
        <w:t>5.</w:t>
      </w:r>
      <w:r w:rsidRPr="00F933C0">
        <w:rPr>
          <w:rFonts w:ascii="Times New Roman" w:hAnsi="Times New Roman" w:cs="Times New Roman"/>
          <w:b/>
          <w:sz w:val="28"/>
        </w:rPr>
        <w:t xml:space="preserve">4. По предложению депутата </w:t>
      </w:r>
      <w:proofErr w:type="spellStart"/>
      <w:r w:rsidRPr="00F933C0">
        <w:rPr>
          <w:rFonts w:ascii="Times New Roman" w:hAnsi="Times New Roman" w:cs="Times New Roman"/>
          <w:b/>
          <w:sz w:val="28"/>
        </w:rPr>
        <w:t>Буякова</w:t>
      </w:r>
      <w:proofErr w:type="spellEnd"/>
      <w:r w:rsidRPr="00F933C0">
        <w:rPr>
          <w:rFonts w:ascii="Times New Roman" w:hAnsi="Times New Roman" w:cs="Times New Roman"/>
          <w:b/>
          <w:sz w:val="28"/>
        </w:rPr>
        <w:t xml:space="preserve"> Александра Ивановича</w:t>
      </w:r>
      <w:r>
        <w:rPr>
          <w:rFonts w:ascii="Times New Roman" w:hAnsi="Times New Roman" w:cs="Times New Roman"/>
          <w:sz w:val="28"/>
        </w:rPr>
        <w:t xml:space="preserve"> было проведено контрольное мероприятие «П</w:t>
      </w:r>
      <w:r w:rsidRPr="00F933C0">
        <w:rPr>
          <w:rFonts w:ascii="Times New Roman" w:hAnsi="Times New Roman" w:cs="Times New Roman"/>
          <w:sz w:val="28"/>
          <w:szCs w:val="28"/>
        </w:rPr>
        <w:t>роверк</w:t>
      </w:r>
      <w:r>
        <w:rPr>
          <w:rFonts w:ascii="Times New Roman" w:hAnsi="Times New Roman" w:cs="Times New Roman"/>
          <w:sz w:val="28"/>
          <w:szCs w:val="28"/>
        </w:rPr>
        <w:t>а</w:t>
      </w:r>
      <w:r w:rsidRPr="00F933C0">
        <w:rPr>
          <w:rFonts w:ascii="Times New Roman" w:hAnsi="Times New Roman" w:cs="Times New Roman"/>
          <w:sz w:val="28"/>
          <w:szCs w:val="28"/>
        </w:rPr>
        <w:t xml:space="preserve"> целевого использования денежных средств, выделенных в  бюджете </w:t>
      </w:r>
      <w:proofErr w:type="spellStart"/>
      <w:r w:rsidRPr="00F933C0">
        <w:rPr>
          <w:rFonts w:ascii="Times New Roman" w:hAnsi="Times New Roman" w:cs="Times New Roman"/>
          <w:sz w:val="28"/>
          <w:szCs w:val="28"/>
        </w:rPr>
        <w:t>Клетнянского</w:t>
      </w:r>
      <w:proofErr w:type="spellEnd"/>
      <w:r w:rsidRPr="00F933C0">
        <w:rPr>
          <w:rFonts w:ascii="Times New Roman" w:hAnsi="Times New Roman" w:cs="Times New Roman"/>
          <w:sz w:val="28"/>
          <w:szCs w:val="28"/>
        </w:rPr>
        <w:t xml:space="preserve"> городского поселения для строительства тротуарной дорожки по ул. Советской в 2017 году с элементами аудита закупок</w:t>
      </w:r>
      <w:r>
        <w:rPr>
          <w:rFonts w:ascii="Times New Roman" w:hAnsi="Times New Roman" w:cs="Times New Roman"/>
          <w:sz w:val="28"/>
          <w:szCs w:val="28"/>
        </w:rPr>
        <w:t>».</w:t>
      </w:r>
      <w:r w:rsidR="00964E7E" w:rsidRPr="00067978">
        <w:rPr>
          <w:sz w:val="28"/>
          <w:szCs w:val="28"/>
        </w:rPr>
        <w:t xml:space="preserve"> </w:t>
      </w:r>
      <w:bookmarkStart w:id="1" w:name="_Ref119427085"/>
    </w:p>
    <w:p w:rsidR="00964E7E" w:rsidRPr="00067978" w:rsidRDefault="00964E7E" w:rsidP="00133269">
      <w:pPr>
        <w:pStyle w:val="ConsPlusNormal"/>
        <w:keepNext/>
        <w:widowControl/>
        <w:tabs>
          <w:tab w:val="left" w:pos="360"/>
        </w:tabs>
        <w:spacing w:before="120" w:after="360" w:line="360" w:lineRule="auto"/>
        <w:ind w:right="36" w:firstLine="567"/>
        <w:jc w:val="both"/>
        <w:rPr>
          <w:rFonts w:ascii="Times New Roman" w:hAnsi="Times New Roman"/>
          <w:bCs/>
          <w:sz w:val="28"/>
          <w:szCs w:val="28"/>
        </w:rPr>
      </w:pPr>
      <w:proofErr w:type="gramStart"/>
      <w:r w:rsidRPr="00964E7E">
        <w:rPr>
          <w:rFonts w:ascii="Times New Roman" w:hAnsi="Times New Roman" w:cs="Times New Roman"/>
          <w:sz w:val="28"/>
          <w:szCs w:val="28"/>
        </w:rPr>
        <w:t>При проверке установлено,</w:t>
      </w:r>
      <w:r>
        <w:rPr>
          <w:rFonts w:ascii="Times New Roman" w:hAnsi="Times New Roman" w:cs="Times New Roman"/>
          <w:sz w:val="28"/>
          <w:szCs w:val="28"/>
        </w:rPr>
        <w:t xml:space="preserve"> что д</w:t>
      </w:r>
      <w:r>
        <w:rPr>
          <w:rFonts w:ascii="Times New Roman" w:hAnsi="Times New Roman"/>
          <w:sz w:val="28"/>
          <w:szCs w:val="28"/>
        </w:rPr>
        <w:t>о</w:t>
      </w:r>
      <w:r w:rsidRPr="00067978">
        <w:rPr>
          <w:rFonts w:ascii="Times New Roman" w:hAnsi="Times New Roman"/>
          <w:bCs/>
          <w:sz w:val="28"/>
          <w:szCs w:val="28"/>
        </w:rPr>
        <w:t>кументация</w:t>
      </w:r>
      <w:r>
        <w:rPr>
          <w:rFonts w:ascii="Times New Roman" w:hAnsi="Times New Roman"/>
          <w:bCs/>
          <w:sz w:val="28"/>
          <w:szCs w:val="28"/>
        </w:rPr>
        <w:t xml:space="preserve"> на ремонт тротуара подготовлена и размещена оператором электронной площадки </w:t>
      </w:r>
      <w:r w:rsidRPr="00067978">
        <w:rPr>
          <w:rFonts w:ascii="Times New Roman" w:hAnsi="Times New Roman"/>
          <w:sz w:val="28"/>
          <w:szCs w:val="28"/>
        </w:rPr>
        <w:t>ЗАО «</w:t>
      </w:r>
      <w:proofErr w:type="spellStart"/>
      <w:r w:rsidRPr="00067978">
        <w:rPr>
          <w:rFonts w:ascii="Times New Roman" w:hAnsi="Times New Roman"/>
          <w:sz w:val="28"/>
          <w:szCs w:val="28"/>
        </w:rPr>
        <w:t>Сбербанк-АСТ</w:t>
      </w:r>
      <w:proofErr w:type="spellEnd"/>
      <w:r w:rsidRPr="00067978">
        <w:rPr>
          <w:rFonts w:ascii="Times New Roman" w:hAnsi="Times New Roman"/>
          <w:sz w:val="28"/>
          <w:szCs w:val="28"/>
        </w:rPr>
        <w:t xml:space="preserve">» на сайте в сети Интернет </w:t>
      </w:r>
      <w:hyperlink r:id="rId12" w:history="1">
        <w:r w:rsidRPr="00067978">
          <w:rPr>
            <w:rStyle w:val="af"/>
            <w:rFonts w:ascii="Times New Roman" w:hAnsi="Times New Roman"/>
            <w:sz w:val="28"/>
            <w:szCs w:val="28"/>
          </w:rPr>
          <w:t>www.sberbank-ast.ru</w:t>
        </w:r>
      </w:hyperlink>
      <w:r w:rsidRPr="00067978">
        <w:rPr>
          <w:rFonts w:ascii="Times New Roman" w:hAnsi="Times New Roman"/>
          <w:bCs/>
          <w:sz w:val="28"/>
          <w:szCs w:val="28"/>
        </w:rPr>
        <w:t xml:space="preserve"> </w:t>
      </w:r>
      <w:r>
        <w:rPr>
          <w:rFonts w:ascii="Times New Roman" w:hAnsi="Times New Roman"/>
          <w:bCs/>
          <w:sz w:val="28"/>
          <w:szCs w:val="28"/>
        </w:rPr>
        <w:t xml:space="preserve"> как</w:t>
      </w:r>
      <w:r w:rsidRPr="00067978">
        <w:rPr>
          <w:rFonts w:ascii="Times New Roman" w:hAnsi="Times New Roman"/>
          <w:bCs/>
          <w:sz w:val="28"/>
          <w:szCs w:val="28"/>
        </w:rPr>
        <w:t xml:space="preserve"> аукцион в электронной форме (далее по тексту также – документация об аукционе)  в соответствии с </w:t>
      </w:r>
      <w:bookmarkEnd w:id="1"/>
      <w:r w:rsidRPr="00067978">
        <w:rPr>
          <w:rFonts w:ascii="Times New Roman" w:hAnsi="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067978">
        <w:rPr>
          <w:rFonts w:ascii="Times New Roman" w:hAnsi="Times New Roman"/>
          <w:bCs/>
          <w:sz w:val="28"/>
          <w:szCs w:val="28"/>
        </w:rPr>
        <w:t xml:space="preserve"> муниципальных нужд» (далее по тексту также – Закон о контрактной системе).</w:t>
      </w:r>
    </w:p>
    <w:p w:rsidR="00964E7E" w:rsidRDefault="00964E7E" w:rsidP="00133269">
      <w:pPr>
        <w:spacing w:line="360" w:lineRule="auto"/>
        <w:ind w:firstLine="709"/>
        <w:jc w:val="both"/>
        <w:rPr>
          <w:rFonts w:ascii="Times New Roman" w:hAnsi="Times New Roman" w:cs="Times New Roman"/>
          <w:sz w:val="28"/>
          <w:szCs w:val="28"/>
        </w:rPr>
      </w:pPr>
      <w:r w:rsidRPr="00964E7E">
        <w:rPr>
          <w:rFonts w:ascii="Times New Roman" w:hAnsi="Times New Roman" w:cs="Times New Roman"/>
          <w:sz w:val="28"/>
          <w:szCs w:val="28"/>
        </w:rPr>
        <w:t xml:space="preserve"> По итогам данного аукциона Администрацией </w:t>
      </w:r>
      <w:proofErr w:type="spellStart"/>
      <w:r w:rsidRPr="00964E7E">
        <w:rPr>
          <w:rFonts w:ascii="Times New Roman" w:hAnsi="Times New Roman" w:cs="Times New Roman"/>
          <w:sz w:val="28"/>
          <w:szCs w:val="28"/>
        </w:rPr>
        <w:t>Клетнянского</w:t>
      </w:r>
      <w:proofErr w:type="spellEnd"/>
      <w:r w:rsidRPr="00964E7E">
        <w:rPr>
          <w:rFonts w:ascii="Times New Roman" w:hAnsi="Times New Roman" w:cs="Times New Roman"/>
          <w:sz w:val="28"/>
          <w:szCs w:val="28"/>
        </w:rPr>
        <w:t xml:space="preserve"> района заключен муниципальный контракт на 794 830</w:t>
      </w:r>
      <w:r w:rsidRPr="00964E7E">
        <w:rPr>
          <w:rFonts w:ascii="Times New Roman" w:hAnsi="Times New Roman" w:cs="Times New Roman"/>
          <w:bCs/>
          <w:sz w:val="28"/>
          <w:szCs w:val="28"/>
        </w:rPr>
        <w:t xml:space="preserve"> рублей (</w:t>
      </w:r>
      <w:r w:rsidRPr="00964E7E">
        <w:rPr>
          <w:rFonts w:ascii="Times New Roman" w:hAnsi="Times New Roman" w:cs="Times New Roman"/>
          <w:sz w:val="28"/>
          <w:szCs w:val="28"/>
        </w:rPr>
        <w:t>Протокол № 0127300010617000148 рассмотрения единственной заявки на участие в электронном аукционе от «09»ноября 2017 года).</w:t>
      </w:r>
    </w:p>
    <w:p w:rsidR="00964E7E" w:rsidRPr="00964E7E" w:rsidRDefault="00964E7E" w:rsidP="00133269">
      <w:pPr>
        <w:spacing w:line="360" w:lineRule="auto"/>
        <w:ind w:firstLine="540"/>
        <w:jc w:val="both"/>
        <w:rPr>
          <w:rFonts w:ascii="Times New Roman" w:hAnsi="Times New Roman" w:cs="Times New Roman"/>
          <w:bCs/>
          <w:sz w:val="28"/>
          <w:szCs w:val="28"/>
        </w:rPr>
      </w:pPr>
      <w:r w:rsidRPr="00964E7E">
        <w:rPr>
          <w:rFonts w:ascii="Times New Roman" w:hAnsi="Times New Roman" w:cs="Times New Roman"/>
          <w:bCs/>
          <w:sz w:val="28"/>
          <w:szCs w:val="28"/>
        </w:rPr>
        <w:t>Начальная (максимальная) цена этого муниципального контракта  сформирована проектно- сметным методом в размере 794 830 рублей. Экономии бюджетных сре</w:t>
      </w:r>
      <w:proofErr w:type="gramStart"/>
      <w:r w:rsidRPr="00964E7E">
        <w:rPr>
          <w:rFonts w:ascii="Times New Roman" w:hAnsi="Times New Roman" w:cs="Times New Roman"/>
          <w:bCs/>
          <w:sz w:val="28"/>
          <w:szCs w:val="28"/>
        </w:rPr>
        <w:t>дств пр</w:t>
      </w:r>
      <w:proofErr w:type="gramEnd"/>
      <w:r w:rsidRPr="00964E7E">
        <w:rPr>
          <w:rFonts w:ascii="Times New Roman" w:hAnsi="Times New Roman" w:cs="Times New Roman"/>
          <w:bCs/>
          <w:sz w:val="28"/>
          <w:szCs w:val="28"/>
        </w:rPr>
        <w:t xml:space="preserve">и размещении данного  муниципального заказа нет. </w:t>
      </w:r>
    </w:p>
    <w:p w:rsidR="00964E7E" w:rsidRPr="00964E7E" w:rsidRDefault="00964E7E" w:rsidP="00133269">
      <w:pPr>
        <w:spacing w:line="360" w:lineRule="auto"/>
        <w:ind w:firstLine="900"/>
        <w:jc w:val="both"/>
        <w:rPr>
          <w:rFonts w:ascii="Times New Roman" w:hAnsi="Times New Roman" w:cs="Times New Roman"/>
          <w:b/>
          <w:bCs/>
          <w:sz w:val="28"/>
          <w:szCs w:val="28"/>
        </w:rPr>
      </w:pPr>
      <w:r w:rsidRPr="00964E7E">
        <w:rPr>
          <w:rFonts w:ascii="Times New Roman" w:hAnsi="Times New Roman" w:cs="Times New Roman"/>
          <w:sz w:val="28"/>
          <w:szCs w:val="28"/>
        </w:rPr>
        <w:t>Проверка показала, что Администрация действовала в соответствии с требованиями   Закона № 44-ФЗ</w:t>
      </w:r>
      <w:r>
        <w:rPr>
          <w:rFonts w:ascii="Times New Roman" w:hAnsi="Times New Roman" w:cs="Times New Roman"/>
          <w:sz w:val="28"/>
          <w:szCs w:val="28"/>
        </w:rPr>
        <w:t>.</w:t>
      </w:r>
      <w:r w:rsidRPr="00964E7E">
        <w:rPr>
          <w:rFonts w:ascii="Times New Roman" w:hAnsi="Times New Roman" w:cs="Times New Roman"/>
          <w:sz w:val="28"/>
          <w:szCs w:val="28"/>
        </w:rPr>
        <w:t xml:space="preserve"> </w:t>
      </w:r>
    </w:p>
    <w:p w:rsidR="00964E7E" w:rsidRDefault="00964E7E" w:rsidP="00133269">
      <w:pPr>
        <w:spacing w:line="360" w:lineRule="auto"/>
        <w:ind w:firstLine="709"/>
        <w:jc w:val="both"/>
        <w:rPr>
          <w:rFonts w:ascii="Times New Roman" w:hAnsi="Times New Roman" w:cs="Times New Roman"/>
          <w:sz w:val="28"/>
          <w:szCs w:val="28"/>
        </w:rPr>
      </w:pPr>
      <w:r w:rsidRPr="00964E7E">
        <w:rPr>
          <w:rFonts w:ascii="Times New Roman" w:hAnsi="Times New Roman" w:cs="Times New Roman"/>
          <w:sz w:val="28"/>
          <w:szCs w:val="28"/>
        </w:rPr>
        <w:lastRenderedPageBreak/>
        <w:t xml:space="preserve">Формирование начальной цены контракта Администрация </w:t>
      </w:r>
      <w:proofErr w:type="spellStart"/>
      <w:r w:rsidRPr="00964E7E">
        <w:rPr>
          <w:rFonts w:ascii="Times New Roman" w:hAnsi="Times New Roman" w:cs="Times New Roman"/>
          <w:sz w:val="28"/>
          <w:szCs w:val="28"/>
        </w:rPr>
        <w:t>Клетнянского</w:t>
      </w:r>
      <w:proofErr w:type="spellEnd"/>
      <w:r w:rsidRPr="00964E7E">
        <w:rPr>
          <w:rFonts w:ascii="Times New Roman" w:hAnsi="Times New Roman" w:cs="Times New Roman"/>
          <w:sz w:val="28"/>
          <w:szCs w:val="28"/>
        </w:rPr>
        <w:t xml:space="preserve"> района произвела  путем составления своих сметных расчетов, в том числе составленных с применением программного продукта Гранд-Смета</w:t>
      </w:r>
      <w:r>
        <w:rPr>
          <w:rFonts w:ascii="Times New Roman" w:hAnsi="Times New Roman" w:cs="Times New Roman"/>
          <w:sz w:val="28"/>
          <w:szCs w:val="28"/>
        </w:rPr>
        <w:t>.</w:t>
      </w:r>
    </w:p>
    <w:p w:rsidR="00964E7E" w:rsidRPr="00964E7E" w:rsidRDefault="00964E7E" w:rsidP="001332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выполнены в декабре 2017 года, весной подрядчик доделывал </w:t>
      </w:r>
      <w:r w:rsidR="00ED217F">
        <w:rPr>
          <w:rFonts w:ascii="Times New Roman" w:hAnsi="Times New Roman" w:cs="Times New Roman"/>
          <w:sz w:val="28"/>
          <w:szCs w:val="28"/>
        </w:rPr>
        <w:t>«</w:t>
      </w:r>
      <w:r>
        <w:rPr>
          <w:rFonts w:ascii="Times New Roman" w:hAnsi="Times New Roman" w:cs="Times New Roman"/>
          <w:sz w:val="28"/>
          <w:szCs w:val="28"/>
        </w:rPr>
        <w:t>косяки</w:t>
      </w:r>
      <w:r w:rsidR="00ED217F">
        <w:rPr>
          <w:rFonts w:ascii="Times New Roman" w:hAnsi="Times New Roman" w:cs="Times New Roman"/>
          <w:sz w:val="28"/>
          <w:szCs w:val="28"/>
        </w:rPr>
        <w:t>»</w:t>
      </w:r>
      <w:r>
        <w:rPr>
          <w:rFonts w:ascii="Times New Roman" w:hAnsi="Times New Roman" w:cs="Times New Roman"/>
          <w:sz w:val="28"/>
          <w:szCs w:val="28"/>
        </w:rPr>
        <w:t>.</w:t>
      </w:r>
    </w:p>
    <w:p w:rsidR="00133269" w:rsidRPr="00590B7D" w:rsidRDefault="00964E7E" w:rsidP="00133269">
      <w:pPr>
        <w:spacing w:line="360" w:lineRule="auto"/>
        <w:ind w:firstLine="709"/>
        <w:jc w:val="both"/>
        <w:rPr>
          <w:sz w:val="28"/>
          <w:szCs w:val="28"/>
        </w:rPr>
      </w:pPr>
      <w:r>
        <w:rPr>
          <w:rFonts w:ascii="Times New Roman" w:hAnsi="Times New Roman" w:cs="Times New Roman"/>
          <w:sz w:val="28"/>
          <w:szCs w:val="28"/>
        </w:rPr>
        <w:t xml:space="preserve">       При проведении проверки</w:t>
      </w:r>
      <w:r w:rsidR="00133269">
        <w:rPr>
          <w:rFonts w:ascii="Times New Roman" w:hAnsi="Times New Roman" w:cs="Times New Roman"/>
          <w:sz w:val="28"/>
          <w:szCs w:val="28"/>
        </w:rPr>
        <w:t xml:space="preserve"> проведен обмер отремонтированного объекта</w:t>
      </w:r>
      <w:r w:rsidR="00133269" w:rsidRPr="00133269">
        <w:rPr>
          <w:rFonts w:ascii="Times New Roman" w:hAnsi="Times New Roman" w:cs="Times New Roman"/>
          <w:sz w:val="28"/>
          <w:szCs w:val="28"/>
        </w:rPr>
        <w:t xml:space="preserve">, </w:t>
      </w:r>
      <w:r w:rsidRPr="00133269">
        <w:rPr>
          <w:rFonts w:ascii="Times New Roman" w:hAnsi="Times New Roman" w:cs="Times New Roman"/>
          <w:sz w:val="28"/>
          <w:szCs w:val="28"/>
        </w:rPr>
        <w:t xml:space="preserve"> </w:t>
      </w:r>
      <w:r w:rsidR="00133269">
        <w:rPr>
          <w:rFonts w:ascii="Times New Roman" w:hAnsi="Times New Roman" w:cs="Times New Roman"/>
          <w:sz w:val="28"/>
          <w:szCs w:val="28"/>
        </w:rPr>
        <w:t>н</w:t>
      </w:r>
      <w:r w:rsidR="00133269" w:rsidRPr="00133269">
        <w:rPr>
          <w:rFonts w:ascii="Times New Roman" w:hAnsi="Times New Roman" w:cs="Times New Roman"/>
          <w:sz w:val="28"/>
          <w:szCs w:val="28"/>
        </w:rPr>
        <w:t>е соответствий объемов фактически выполненных работ объемам, отраженным в актах приемки выполненных работ не установлено.</w:t>
      </w:r>
      <w:r w:rsidR="00133269" w:rsidRPr="00590B7D">
        <w:rPr>
          <w:sz w:val="28"/>
          <w:szCs w:val="28"/>
        </w:rPr>
        <w:t xml:space="preserve"> </w:t>
      </w:r>
      <w:r w:rsidR="00133269" w:rsidRPr="00590B7D">
        <w:rPr>
          <w:color w:val="000000"/>
          <w:sz w:val="28"/>
          <w:szCs w:val="28"/>
        </w:rPr>
        <w:t xml:space="preserve"> </w:t>
      </w:r>
    </w:p>
    <w:p w:rsidR="00F933C0" w:rsidRDefault="00133269" w:rsidP="00133269">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00964E7E">
        <w:rPr>
          <w:rFonts w:ascii="Times New Roman" w:hAnsi="Times New Roman" w:cs="Times New Roman"/>
          <w:sz w:val="28"/>
          <w:szCs w:val="28"/>
        </w:rPr>
        <w:t>ыявлено нарушение законодательства о закупках</w:t>
      </w:r>
      <w:r>
        <w:rPr>
          <w:rFonts w:ascii="Times New Roman" w:hAnsi="Times New Roman" w:cs="Times New Roman"/>
          <w:sz w:val="28"/>
          <w:szCs w:val="28"/>
        </w:rPr>
        <w:t>:</w:t>
      </w:r>
      <w:r w:rsidR="00964E7E" w:rsidRPr="00964E7E">
        <w:t xml:space="preserve"> </w:t>
      </w:r>
      <w:r w:rsidR="00964E7E" w:rsidRPr="00964E7E">
        <w:rPr>
          <w:rFonts w:ascii="Times New Roman" w:hAnsi="Times New Roman" w:cs="Times New Roman"/>
          <w:sz w:val="28"/>
          <w:szCs w:val="28"/>
        </w:rPr>
        <w:t>Документация о закупке, Муниципальный контракт не содержат конкретного объема работ по ремонту тротуара - не указана протяженность ремонта в метрах или квадратных метрах, не указаны конкретные участки   по ул. Советской по которым должен был сделан ремонт тротуара, указана только стоимость ремонта.</w:t>
      </w:r>
      <w:r>
        <w:rPr>
          <w:rFonts w:ascii="Times New Roman" w:hAnsi="Times New Roman" w:cs="Times New Roman"/>
          <w:sz w:val="28"/>
          <w:szCs w:val="28"/>
        </w:rPr>
        <w:t xml:space="preserve"> </w:t>
      </w:r>
      <w:r w:rsidR="00964E7E" w:rsidRPr="00964E7E">
        <w:rPr>
          <w:rFonts w:ascii="Times New Roman" w:hAnsi="Times New Roman" w:cs="Times New Roman"/>
          <w:sz w:val="28"/>
          <w:szCs w:val="28"/>
        </w:rPr>
        <w:t xml:space="preserve">Не указана протяженность ремонта так же и </w:t>
      </w:r>
      <w:proofErr w:type="gramStart"/>
      <w:r w:rsidR="00964E7E" w:rsidRPr="00964E7E">
        <w:rPr>
          <w:rFonts w:ascii="Times New Roman" w:hAnsi="Times New Roman" w:cs="Times New Roman"/>
          <w:sz w:val="28"/>
          <w:szCs w:val="28"/>
        </w:rPr>
        <w:t>в</w:t>
      </w:r>
      <w:proofErr w:type="gramEnd"/>
      <w:r w:rsidR="00964E7E" w:rsidRPr="00964E7E">
        <w:rPr>
          <w:rFonts w:ascii="Times New Roman" w:hAnsi="Times New Roman" w:cs="Times New Roman"/>
          <w:sz w:val="28"/>
          <w:szCs w:val="28"/>
        </w:rPr>
        <w:t xml:space="preserve"> </w:t>
      </w:r>
      <w:proofErr w:type="gramStart"/>
      <w:r w:rsidR="00964E7E" w:rsidRPr="00964E7E">
        <w:rPr>
          <w:rFonts w:ascii="Times New Roman" w:hAnsi="Times New Roman" w:cs="Times New Roman"/>
          <w:sz w:val="28"/>
          <w:szCs w:val="28"/>
        </w:rPr>
        <w:t>представленных</w:t>
      </w:r>
      <w:proofErr w:type="gramEnd"/>
      <w:r w:rsidR="00964E7E" w:rsidRPr="00964E7E">
        <w:rPr>
          <w:rFonts w:ascii="Times New Roman" w:hAnsi="Times New Roman" w:cs="Times New Roman"/>
          <w:sz w:val="28"/>
          <w:szCs w:val="28"/>
        </w:rPr>
        <w:t xml:space="preserve"> Смете, Справ</w:t>
      </w:r>
      <w:r>
        <w:rPr>
          <w:rFonts w:ascii="Times New Roman" w:hAnsi="Times New Roman" w:cs="Times New Roman"/>
          <w:sz w:val="28"/>
          <w:szCs w:val="28"/>
        </w:rPr>
        <w:t>ке о выполне</w:t>
      </w:r>
      <w:r w:rsidR="00964E7E" w:rsidRPr="00964E7E">
        <w:rPr>
          <w:rFonts w:ascii="Times New Roman" w:hAnsi="Times New Roman" w:cs="Times New Roman"/>
          <w:sz w:val="28"/>
          <w:szCs w:val="28"/>
        </w:rPr>
        <w:t>нии работ, Акте выполненных работ не конкретизированы участки по ул. Советской на которых сделан ремонт тротуара.</w:t>
      </w:r>
      <w:r>
        <w:rPr>
          <w:rFonts w:ascii="Times New Roman" w:hAnsi="Times New Roman" w:cs="Times New Roman"/>
          <w:sz w:val="28"/>
          <w:szCs w:val="28"/>
        </w:rPr>
        <w:t xml:space="preserve"> </w:t>
      </w:r>
      <w:r w:rsidR="00964E7E" w:rsidRPr="00964E7E">
        <w:rPr>
          <w:rFonts w:ascii="Times New Roman" w:hAnsi="Times New Roman" w:cs="Times New Roman"/>
          <w:sz w:val="28"/>
          <w:szCs w:val="28"/>
        </w:rPr>
        <w:t>Фактически ремонт тротуара сделан по трем участкам, расположенным в разных местах ул. Советской.</w:t>
      </w:r>
    </w:p>
    <w:p w:rsidR="00133269" w:rsidRDefault="00133269" w:rsidP="00F933C0">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D217F">
        <w:rPr>
          <w:rFonts w:ascii="Times New Roman" w:hAnsi="Times New Roman" w:cs="Times New Roman"/>
          <w:b/>
          <w:sz w:val="28"/>
          <w:szCs w:val="28"/>
        </w:rPr>
        <w:t>5.5. По предложению Главы района</w:t>
      </w:r>
      <w:r>
        <w:rPr>
          <w:rFonts w:ascii="Times New Roman" w:hAnsi="Times New Roman" w:cs="Times New Roman"/>
          <w:sz w:val="28"/>
          <w:szCs w:val="28"/>
        </w:rPr>
        <w:t xml:space="preserve"> проведено контрольное мероприятие </w:t>
      </w:r>
      <w:r w:rsidRPr="00133269">
        <w:rPr>
          <w:rFonts w:ascii="Times New Roman" w:hAnsi="Times New Roman" w:cs="Times New Roman"/>
          <w:sz w:val="28"/>
          <w:szCs w:val="28"/>
        </w:rPr>
        <w:t>«</w:t>
      </w:r>
      <w:r w:rsidRPr="00133269">
        <w:rPr>
          <w:rFonts w:ascii="Times New Roman" w:hAnsi="Times New Roman" w:cs="Times New Roman"/>
          <w:color w:val="000000"/>
          <w:sz w:val="28"/>
          <w:szCs w:val="28"/>
        </w:rPr>
        <w:t>Проверка финансово-хозяйственной деятельности, целевого и эффективного использования бюджетных средств и муниципального имущества МУП «</w:t>
      </w:r>
      <w:proofErr w:type="spellStart"/>
      <w:r w:rsidRPr="00133269">
        <w:rPr>
          <w:rFonts w:ascii="Times New Roman" w:hAnsi="Times New Roman" w:cs="Times New Roman"/>
          <w:color w:val="000000"/>
          <w:sz w:val="28"/>
          <w:szCs w:val="28"/>
        </w:rPr>
        <w:t>Клетн</w:t>
      </w:r>
      <w:proofErr w:type="gramStart"/>
      <w:r w:rsidRPr="00133269">
        <w:rPr>
          <w:rFonts w:ascii="Times New Roman" w:hAnsi="Times New Roman" w:cs="Times New Roman"/>
          <w:color w:val="000000"/>
          <w:sz w:val="28"/>
          <w:szCs w:val="28"/>
        </w:rPr>
        <w:t>я</w:t>
      </w:r>
      <w:proofErr w:type="spellEnd"/>
      <w:r w:rsidRPr="00133269">
        <w:rPr>
          <w:rFonts w:ascii="Times New Roman" w:hAnsi="Times New Roman" w:cs="Times New Roman"/>
          <w:color w:val="000000"/>
          <w:sz w:val="28"/>
          <w:szCs w:val="28"/>
        </w:rPr>
        <w:t>-</w:t>
      </w:r>
      <w:proofErr w:type="gramEnd"/>
      <w:r w:rsidRPr="00133269">
        <w:rPr>
          <w:rFonts w:ascii="Times New Roman" w:hAnsi="Times New Roman" w:cs="Times New Roman"/>
          <w:color w:val="000000"/>
          <w:sz w:val="28"/>
          <w:szCs w:val="28"/>
        </w:rPr>
        <w:t xml:space="preserve"> </w:t>
      </w:r>
      <w:proofErr w:type="spellStart"/>
      <w:r w:rsidRPr="00133269">
        <w:rPr>
          <w:rFonts w:ascii="Times New Roman" w:hAnsi="Times New Roman" w:cs="Times New Roman"/>
          <w:color w:val="000000"/>
          <w:sz w:val="28"/>
          <w:szCs w:val="28"/>
        </w:rPr>
        <w:t>Агро</w:t>
      </w:r>
      <w:proofErr w:type="spellEnd"/>
      <w:r w:rsidRPr="00133269">
        <w:rPr>
          <w:rFonts w:ascii="Times New Roman" w:hAnsi="Times New Roman" w:cs="Times New Roman"/>
          <w:color w:val="000000"/>
          <w:sz w:val="28"/>
          <w:szCs w:val="28"/>
        </w:rPr>
        <w:t xml:space="preserve">» </w:t>
      </w:r>
      <w:proofErr w:type="spellStart"/>
      <w:r w:rsidRPr="00133269">
        <w:rPr>
          <w:rFonts w:ascii="Times New Roman" w:hAnsi="Times New Roman" w:cs="Times New Roman"/>
          <w:color w:val="000000"/>
          <w:sz w:val="28"/>
          <w:szCs w:val="28"/>
        </w:rPr>
        <w:t>Клетнянского</w:t>
      </w:r>
      <w:proofErr w:type="spellEnd"/>
      <w:r w:rsidRPr="00133269">
        <w:rPr>
          <w:rFonts w:ascii="Times New Roman" w:hAnsi="Times New Roman" w:cs="Times New Roman"/>
          <w:color w:val="000000"/>
          <w:sz w:val="28"/>
          <w:szCs w:val="28"/>
        </w:rPr>
        <w:t xml:space="preserve"> района за период с 01.06.2016г. по 30.06.2018 года ( в связи с ликвидацией)».</w:t>
      </w:r>
      <w:r>
        <w:rPr>
          <w:rFonts w:ascii="Times New Roman" w:hAnsi="Times New Roman" w:cs="Times New Roman"/>
          <w:color w:val="000000"/>
          <w:sz w:val="28"/>
          <w:szCs w:val="28"/>
        </w:rPr>
        <w:t xml:space="preserve"> Результаты проверки обсуждались на сессии Совета народных депутатов </w:t>
      </w:r>
      <w:proofErr w:type="spellStart"/>
      <w:r>
        <w:rPr>
          <w:rFonts w:ascii="Times New Roman" w:hAnsi="Times New Roman" w:cs="Times New Roman"/>
          <w:color w:val="000000"/>
          <w:sz w:val="28"/>
          <w:szCs w:val="28"/>
        </w:rPr>
        <w:t>Клетнянского</w:t>
      </w:r>
      <w:proofErr w:type="spellEnd"/>
      <w:r>
        <w:rPr>
          <w:rFonts w:ascii="Times New Roman" w:hAnsi="Times New Roman" w:cs="Times New Roman"/>
          <w:color w:val="000000"/>
          <w:sz w:val="28"/>
          <w:szCs w:val="28"/>
        </w:rPr>
        <w:t xml:space="preserve"> района.</w:t>
      </w:r>
    </w:p>
    <w:p w:rsidR="005F4CB8" w:rsidRPr="005F4CB8" w:rsidRDefault="005F4CB8" w:rsidP="005F4CB8">
      <w:pPr>
        <w:spacing w:line="240" w:lineRule="auto"/>
        <w:ind w:firstLine="709"/>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Постановлением № 62 от 01.02.2018 года администрации </w:t>
      </w:r>
      <w:proofErr w:type="spellStart"/>
      <w:r w:rsidRPr="005F4CB8">
        <w:rPr>
          <w:rFonts w:ascii="Times New Roman" w:hAnsi="Times New Roman" w:cs="Times New Roman"/>
          <w:color w:val="000000"/>
          <w:sz w:val="28"/>
          <w:szCs w:val="28"/>
        </w:rPr>
        <w:t>Клетнянского</w:t>
      </w:r>
      <w:proofErr w:type="spellEnd"/>
      <w:r w:rsidRPr="005F4CB8">
        <w:rPr>
          <w:rFonts w:ascii="Times New Roman" w:hAnsi="Times New Roman" w:cs="Times New Roman"/>
          <w:color w:val="000000"/>
          <w:sz w:val="28"/>
          <w:szCs w:val="28"/>
        </w:rPr>
        <w:t xml:space="preserve"> района было принято ликвидировать МУП «</w:t>
      </w:r>
      <w:proofErr w:type="spellStart"/>
      <w:r w:rsidRPr="005F4CB8">
        <w:rPr>
          <w:rFonts w:ascii="Times New Roman" w:hAnsi="Times New Roman" w:cs="Times New Roman"/>
          <w:color w:val="000000"/>
          <w:sz w:val="28"/>
          <w:szCs w:val="28"/>
        </w:rPr>
        <w:t>Клетня-Агро</w:t>
      </w:r>
      <w:proofErr w:type="spellEnd"/>
      <w:r w:rsidRPr="005F4CB8">
        <w:rPr>
          <w:rFonts w:ascii="Times New Roman" w:hAnsi="Times New Roman" w:cs="Times New Roman"/>
          <w:color w:val="000000"/>
          <w:sz w:val="28"/>
          <w:szCs w:val="28"/>
        </w:rPr>
        <w:t>».</w:t>
      </w:r>
    </w:p>
    <w:p w:rsidR="005F4CB8" w:rsidRPr="005F4CB8" w:rsidRDefault="005F4CB8" w:rsidP="005F4CB8">
      <w:pPr>
        <w:spacing w:line="240" w:lineRule="auto"/>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5.1. На начало процесса ликвидации, на 01.03.2018 года  2018 года балансовая стоимость имущества составила  8184788,84 руб.   </w:t>
      </w:r>
    </w:p>
    <w:p w:rsidR="005F4CB8" w:rsidRPr="005F4CB8" w:rsidRDefault="005F4CB8" w:rsidP="005F4CB8">
      <w:pPr>
        <w:spacing w:line="240" w:lineRule="auto"/>
        <w:ind w:firstLine="709"/>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5.2. Решением Совета народных депутатов № 35-1г от 02.03.2018г. согласована реализация имущества МУП «</w:t>
      </w:r>
      <w:proofErr w:type="spellStart"/>
      <w:r w:rsidRPr="005F4CB8">
        <w:rPr>
          <w:rFonts w:ascii="Times New Roman" w:hAnsi="Times New Roman" w:cs="Times New Roman"/>
          <w:color w:val="000000"/>
          <w:sz w:val="28"/>
          <w:szCs w:val="28"/>
        </w:rPr>
        <w:t>Клетн</w:t>
      </w:r>
      <w:proofErr w:type="gramStart"/>
      <w:r w:rsidRPr="005F4CB8">
        <w:rPr>
          <w:rFonts w:ascii="Times New Roman" w:hAnsi="Times New Roman" w:cs="Times New Roman"/>
          <w:color w:val="000000"/>
          <w:sz w:val="28"/>
          <w:szCs w:val="28"/>
        </w:rPr>
        <w:t>я</w:t>
      </w:r>
      <w:proofErr w:type="spellEnd"/>
      <w:r w:rsidRPr="005F4CB8">
        <w:rPr>
          <w:rFonts w:ascii="Times New Roman" w:hAnsi="Times New Roman" w:cs="Times New Roman"/>
          <w:color w:val="000000"/>
          <w:sz w:val="28"/>
          <w:szCs w:val="28"/>
        </w:rPr>
        <w:t>-</w:t>
      </w:r>
      <w:proofErr w:type="gramEnd"/>
      <w:r w:rsidRPr="005F4CB8">
        <w:rPr>
          <w:rFonts w:ascii="Times New Roman" w:hAnsi="Times New Roman" w:cs="Times New Roman"/>
          <w:color w:val="000000"/>
          <w:sz w:val="28"/>
          <w:szCs w:val="28"/>
        </w:rPr>
        <w:t xml:space="preserve"> </w:t>
      </w:r>
      <w:proofErr w:type="spellStart"/>
      <w:r w:rsidRPr="005F4CB8">
        <w:rPr>
          <w:rFonts w:ascii="Times New Roman" w:hAnsi="Times New Roman" w:cs="Times New Roman"/>
          <w:color w:val="000000"/>
          <w:sz w:val="28"/>
          <w:szCs w:val="28"/>
        </w:rPr>
        <w:t>Агро</w:t>
      </w:r>
      <w:proofErr w:type="spellEnd"/>
      <w:r w:rsidRPr="005F4CB8">
        <w:rPr>
          <w:rFonts w:ascii="Times New Roman" w:hAnsi="Times New Roman" w:cs="Times New Roman"/>
          <w:color w:val="000000"/>
          <w:sz w:val="28"/>
          <w:szCs w:val="28"/>
        </w:rPr>
        <w:t xml:space="preserve">» в сумме </w:t>
      </w:r>
      <w:r w:rsidRPr="005F4CB8">
        <w:rPr>
          <w:rFonts w:ascii="Times New Roman" w:hAnsi="Times New Roman" w:cs="Times New Roman"/>
          <w:b/>
          <w:color w:val="000000"/>
          <w:sz w:val="28"/>
          <w:szCs w:val="28"/>
        </w:rPr>
        <w:t>4 586769,0</w:t>
      </w:r>
      <w:r w:rsidRPr="005F4CB8">
        <w:rPr>
          <w:rFonts w:ascii="Times New Roman" w:hAnsi="Times New Roman" w:cs="Times New Roman"/>
          <w:color w:val="000000"/>
          <w:sz w:val="28"/>
          <w:szCs w:val="28"/>
        </w:rPr>
        <w:t xml:space="preserve"> </w:t>
      </w:r>
      <w:r w:rsidRPr="005F4CB8">
        <w:rPr>
          <w:rFonts w:ascii="Times New Roman" w:hAnsi="Times New Roman" w:cs="Times New Roman"/>
          <w:color w:val="000000"/>
          <w:sz w:val="28"/>
          <w:szCs w:val="28"/>
        </w:rPr>
        <w:lastRenderedPageBreak/>
        <w:t>тыс. руб.  для погашения кредиторской задолженности и перечисления оставшийся суммы в доход бюджета.</w:t>
      </w:r>
    </w:p>
    <w:p w:rsidR="005F4CB8" w:rsidRPr="005F4CB8" w:rsidRDefault="005F4CB8" w:rsidP="005F4CB8">
      <w:pPr>
        <w:spacing w:line="240" w:lineRule="auto"/>
        <w:ind w:firstLine="709"/>
        <w:jc w:val="both"/>
        <w:rPr>
          <w:rFonts w:ascii="Times New Roman" w:hAnsi="Times New Roman" w:cs="Times New Roman"/>
          <w:b/>
          <w:color w:val="000000"/>
          <w:sz w:val="28"/>
          <w:szCs w:val="28"/>
        </w:rPr>
      </w:pPr>
      <w:r w:rsidRPr="005F4CB8">
        <w:rPr>
          <w:rFonts w:ascii="Times New Roman" w:hAnsi="Times New Roman" w:cs="Times New Roman"/>
          <w:color w:val="000000"/>
          <w:sz w:val="28"/>
          <w:szCs w:val="28"/>
        </w:rPr>
        <w:t>5.3</w:t>
      </w:r>
      <w:r w:rsidRPr="005F4CB8">
        <w:rPr>
          <w:rFonts w:ascii="Times New Roman" w:hAnsi="Times New Roman" w:cs="Times New Roman"/>
          <w:b/>
          <w:color w:val="000000"/>
          <w:sz w:val="28"/>
          <w:szCs w:val="28"/>
        </w:rPr>
        <w:t xml:space="preserve">. </w:t>
      </w:r>
      <w:r w:rsidRPr="005F4CB8">
        <w:rPr>
          <w:rFonts w:ascii="Times New Roman" w:hAnsi="Times New Roman" w:cs="Times New Roman"/>
          <w:color w:val="000000"/>
          <w:sz w:val="28"/>
          <w:szCs w:val="28"/>
        </w:rPr>
        <w:t xml:space="preserve">Постановлением № 253 от 05.04.2018г. администрации </w:t>
      </w:r>
      <w:proofErr w:type="spellStart"/>
      <w:r w:rsidRPr="005F4CB8">
        <w:rPr>
          <w:rFonts w:ascii="Times New Roman" w:hAnsi="Times New Roman" w:cs="Times New Roman"/>
          <w:color w:val="000000"/>
          <w:sz w:val="28"/>
          <w:szCs w:val="28"/>
        </w:rPr>
        <w:t>Клетнянского</w:t>
      </w:r>
      <w:proofErr w:type="spellEnd"/>
      <w:r w:rsidRPr="005F4CB8">
        <w:rPr>
          <w:rFonts w:ascii="Times New Roman" w:hAnsi="Times New Roman" w:cs="Times New Roman"/>
          <w:color w:val="000000"/>
          <w:sz w:val="28"/>
          <w:szCs w:val="28"/>
        </w:rPr>
        <w:t xml:space="preserve"> района изъято из хозяйственного ведения муниципальное имущество в сумме </w:t>
      </w:r>
      <w:r w:rsidRPr="005F4CB8">
        <w:rPr>
          <w:rFonts w:ascii="Times New Roman" w:hAnsi="Times New Roman" w:cs="Times New Roman"/>
          <w:b/>
          <w:color w:val="000000"/>
          <w:sz w:val="28"/>
          <w:szCs w:val="28"/>
        </w:rPr>
        <w:t>2 312 200</w:t>
      </w:r>
      <w:r w:rsidRPr="005F4CB8">
        <w:rPr>
          <w:rFonts w:ascii="Times New Roman" w:hAnsi="Times New Roman" w:cs="Times New Roman"/>
          <w:color w:val="000000"/>
          <w:sz w:val="28"/>
          <w:szCs w:val="28"/>
        </w:rPr>
        <w:t xml:space="preserve"> руб. балансовой стоимости– </w:t>
      </w:r>
      <w:proofErr w:type="gramStart"/>
      <w:r w:rsidRPr="005F4CB8">
        <w:rPr>
          <w:rFonts w:ascii="Times New Roman" w:hAnsi="Times New Roman" w:cs="Times New Roman"/>
          <w:color w:val="000000"/>
          <w:sz w:val="28"/>
          <w:szCs w:val="28"/>
        </w:rPr>
        <w:t>эт</w:t>
      </w:r>
      <w:proofErr w:type="gramEnd"/>
      <w:r w:rsidRPr="005F4CB8">
        <w:rPr>
          <w:rFonts w:ascii="Times New Roman" w:hAnsi="Times New Roman" w:cs="Times New Roman"/>
          <w:color w:val="000000"/>
          <w:sz w:val="28"/>
          <w:szCs w:val="28"/>
        </w:rPr>
        <w:t xml:space="preserve">о (здание коровника 809 800 руб., здание склада для сена – 255 500,0 руб., здание </w:t>
      </w:r>
      <w:proofErr w:type="spellStart"/>
      <w:r w:rsidRPr="005F4CB8">
        <w:rPr>
          <w:rFonts w:ascii="Times New Roman" w:hAnsi="Times New Roman" w:cs="Times New Roman"/>
          <w:color w:val="000000"/>
          <w:sz w:val="28"/>
          <w:szCs w:val="28"/>
        </w:rPr>
        <w:t>зернотока</w:t>
      </w:r>
      <w:proofErr w:type="spellEnd"/>
      <w:r w:rsidRPr="005F4CB8">
        <w:rPr>
          <w:rFonts w:ascii="Times New Roman" w:hAnsi="Times New Roman" w:cs="Times New Roman"/>
          <w:color w:val="000000"/>
          <w:sz w:val="28"/>
          <w:szCs w:val="28"/>
        </w:rPr>
        <w:t>- склада – 1 235 100,0 руб., асфальтная площадка- 11 800,0 руб.)</w:t>
      </w:r>
      <w:r w:rsidRPr="005F4CB8">
        <w:rPr>
          <w:rFonts w:ascii="Times New Roman" w:hAnsi="Times New Roman" w:cs="Times New Roman"/>
          <w:b/>
          <w:color w:val="000000"/>
          <w:sz w:val="28"/>
          <w:szCs w:val="28"/>
        </w:rPr>
        <w:t xml:space="preserve"> .</w:t>
      </w:r>
    </w:p>
    <w:p w:rsidR="005F4CB8" w:rsidRPr="005F4CB8" w:rsidRDefault="005F4CB8" w:rsidP="005F4CB8">
      <w:pPr>
        <w:spacing w:line="240" w:lineRule="auto"/>
        <w:ind w:firstLine="709"/>
        <w:jc w:val="both"/>
        <w:rPr>
          <w:rFonts w:ascii="Times New Roman" w:hAnsi="Times New Roman" w:cs="Times New Roman"/>
          <w:color w:val="000000"/>
          <w:sz w:val="28"/>
          <w:szCs w:val="28"/>
        </w:rPr>
      </w:pPr>
      <w:r w:rsidRPr="005F4CB8">
        <w:rPr>
          <w:rFonts w:ascii="Times New Roman" w:hAnsi="Times New Roman" w:cs="Times New Roman"/>
          <w:b/>
          <w:color w:val="000000"/>
          <w:sz w:val="28"/>
          <w:szCs w:val="28"/>
        </w:rPr>
        <w:t xml:space="preserve"> </w:t>
      </w:r>
      <w:r w:rsidRPr="005F4CB8">
        <w:rPr>
          <w:rFonts w:ascii="Times New Roman" w:hAnsi="Times New Roman" w:cs="Times New Roman"/>
          <w:color w:val="000000"/>
          <w:sz w:val="28"/>
          <w:szCs w:val="28"/>
        </w:rPr>
        <w:t>5.4</w:t>
      </w:r>
      <w:r w:rsidRPr="005F4CB8">
        <w:rPr>
          <w:rFonts w:ascii="Times New Roman" w:hAnsi="Times New Roman" w:cs="Times New Roman"/>
          <w:b/>
          <w:color w:val="000000"/>
          <w:sz w:val="28"/>
          <w:szCs w:val="28"/>
        </w:rPr>
        <w:t xml:space="preserve">. </w:t>
      </w:r>
      <w:r w:rsidRPr="005F4CB8">
        <w:rPr>
          <w:rFonts w:ascii="Times New Roman" w:hAnsi="Times New Roman" w:cs="Times New Roman"/>
          <w:color w:val="000000"/>
          <w:sz w:val="28"/>
          <w:szCs w:val="28"/>
        </w:rPr>
        <w:t>на балансе</w:t>
      </w:r>
      <w:r w:rsidRPr="005F4CB8">
        <w:rPr>
          <w:rFonts w:ascii="Times New Roman" w:hAnsi="Times New Roman" w:cs="Times New Roman"/>
          <w:b/>
          <w:color w:val="000000"/>
          <w:sz w:val="28"/>
          <w:szCs w:val="28"/>
        </w:rPr>
        <w:t xml:space="preserve"> </w:t>
      </w:r>
      <w:r w:rsidRPr="005F4CB8">
        <w:rPr>
          <w:rFonts w:ascii="Times New Roman" w:hAnsi="Times New Roman" w:cs="Times New Roman"/>
          <w:color w:val="000000"/>
          <w:sz w:val="28"/>
          <w:szCs w:val="28"/>
        </w:rPr>
        <w:t xml:space="preserve">осталось </w:t>
      </w:r>
      <w:proofErr w:type="gramStart"/>
      <w:r w:rsidRPr="005F4CB8">
        <w:rPr>
          <w:rFonts w:ascii="Times New Roman" w:hAnsi="Times New Roman" w:cs="Times New Roman"/>
          <w:color w:val="000000"/>
          <w:sz w:val="28"/>
          <w:szCs w:val="28"/>
        </w:rPr>
        <w:t>числится</w:t>
      </w:r>
      <w:proofErr w:type="gramEnd"/>
      <w:r w:rsidRPr="005F4CB8">
        <w:rPr>
          <w:rFonts w:ascii="Times New Roman" w:hAnsi="Times New Roman" w:cs="Times New Roman"/>
          <w:color w:val="000000"/>
          <w:sz w:val="28"/>
          <w:szCs w:val="28"/>
        </w:rPr>
        <w:t xml:space="preserve"> имущество</w:t>
      </w:r>
      <w:r w:rsidRPr="005F4CB8">
        <w:rPr>
          <w:rFonts w:ascii="Times New Roman" w:hAnsi="Times New Roman" w:cs="Times New Roman"/>
          <w:b/>
          <w:color w:val="000000"/>
          <w:sz w:val="28"/>
          <w:szCs w:val="28"/>
        </w:rPr>
        <w:t xml:space="preserve"> – </w:t>
      </w:r>
      <w:r w:rsidRPr="005F4CB8">
        <w:rPr>
          <w:rFonts w:ascii="Times New Roman" w:hAnsi="Times New Roman" w:cs="Times New Roman"/>
          <w:color w:val="000000"/>
          <w:sz w:val="28"/>
          <w:szCs w:val="28"/>
        </w:rPr>
        <w:t xml:space="preserve">гараж балансовой стоимостью </w:t>
      </w:r>
      <w:r w:rsidRPr="005F4CB8">
        <w:rPr>
          <w:rFonts w:ascii="Times New Roman" w:hAnsi="Times New Roman" w:cs="Times New Roman"/>
          <w:b/>
          <w:color w:val="000000"/>
          <w:sz w:val="28"/>
          <w:szCs w:val="28"/>
        </w:rPr>
        <w:t>231 000,0</w:t>
      </w:r>
      <w:r w:rsidRPr="005F4CB8">
        <w:rPr>
          <w:rFonts w:ascii="Times New Roman" w:hAnsi="Times New Roman" w:cs="Times New Roman"/>
          <w:color w:val="000000"/>
          <w:sz w:val="28"/>
          <w:szCs w:val="28"/>
        </w:rPr>
        <w:t xml:space="preserve">  руб. , т.к. он учтен в Уставном капитале., перед закрытием будет возвращен Собственнику.</w:t>
      </w:r>
    </w:p>
    <w:p w:rsidR="005F4CB8" w:rsidRPr="005F4CB8" w:rsidRDefault="005F4CB8" w:rsidP="005F4CB8">
      <w:pPr>
        <w:spacing w:line="240" w:lineRule="auto"/>
        <w:ind w:firstLine="709"/>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5.</w:t>
      </w:r>
      <w:r w:rsidRPr="005F4CB8">
        <w:rPr>
          <w:rFonts w:ascii="Times New Roman" w:hAnsi="Times New Roman" w:cs="Times New Roman"/>
          <w:b/>
          <w:color w:val="000000"/>
          <w:sz w:val="28"/>
          <w:szCs w:val="28"/>
        </w:rPr>
        <w:t>5</w:t>
      </w:r>
      <w:r w:rsidRPr="005F4CB8">
        <w:rPr>
          <w:rFonts w:ascii="Times New Roman" w:hAnsi="Times New Roman" w:cs="Times New Roman"/>
          <w:color w:val="000000"/>
          <w:sz w:val="28"/>
          <w:szCs w:val="28"/>
        </w:rPr>
        <w:t>.  Постановлением № 412 от 23.05.2018г.  «О передаче с баланса МУП «</w:t>
      </w:r>
      <w:proofErr w:type="spellStart"/>
      <w:r w:rsidRPr="005F4CB8">
        <w:rPr>
          <w:rFonts w:ascii="Times New Roman" w:hAnsi="Times New Roman" w:cs="Times New Roman"/>
          <w:color w:val="000000"/>
          <w:sz w:val="28"/>
          <w:szCs w:val="28"/>
        </w:rPr>
        <w:t>Клетня-Агро</w:t>
      </w:r>
      <w:proofErr w:type="spellEnd"/>
      <w:r w:rsidRPr="005F4CB8">
        <w:rPr>
          <w:rFonts w:ascii="Times New Roman" w:hAnsi="Times New Roman" w:cs="Times New Roman"/>
          <w:color w:val="000000"/>
          <w:sz w:val="28"/>
          <w:szCs w:val="28"/>
        </w:rPr>
        <w:t>» на баланс МУП «</w:t>
      </w:r>
      <w:proofErr w:type="spellStart"/>
      <w:r w:rsidRPr="005F4CB8">
        <w:rPr>
          <w:rFonts w:ascii="Times New Roman" w:hAnsi="Times New Roman" w:cs="Times New Roman"/>
          <w:color w:val="000000"/>
          <w:sz w:val="28"/>
          <w:szCs w:val="28"/>
        </w:rPr>
        <w:t>Лутна</w:t>
      </w:r>
      <w:proofErr w:type="spellEnd"/>
      <w:r w:rsidRPr="005F4CB8">
        <w:rPr>
          <w:rFonts w:ascii="Times New Roman" w:hAnsi="Times New Roman" w:cs="Times New Roman"/>
          <w:color w:val="000000"/>
          <w:sz w:val="28"/>
          <w:szCs w:val="28"/>
        </w:rPr>
        <w:t xml:space="preserve">» сельскохозяйственных кормов» переданы остатки кормов по себестоимости на сумму </w:t>
      </w:r>
      <w:r w:rsidRPr="005F4CB8">
        <w:rPr>
          <w:rFonts w:ascii="Times New Roman" w:hAnsi="Times New Roman" w:cs="Times New Roman"/>
          <w:b/>
          <w:color w:val="000000"/>
          <w:sz w:val="28"/>
          <w:szCs w:val="28"/>
        </w:rPr>
        <w:t>1 051 819,84</w:t>
      </w:r>
      <w:r w:rsidRPr="005F4CB8">
        <w:rPr>
          <w:rFonts w:ascii="Times New Roman" w:hAnsi="Times New Roman" w:cs="Times New Roman"/>
          <w:color w:val="000000"/>
          <w:sz w:val="28"/>
          <w:szCs w:val="28"/>
        </w:rPr>
        <w:t xml:space="preserve"> руб.</w:t>
      </w:r>
    </w:p>
    <w:p w:rsidR="005F4CB8" w:rsidRPr="005F4CB8" w:rsidRDefault="005F4CB8" w:rsidP="005F4CB8">
      <w:pPr>
        <w:spacing w:line="240" w:lineRule="auto"/>
        <w:ind w:firstLine="709"/>
        <w:jc w:val="both"/>
        <w:rPr>
          <w:rFonts w:ascii="Times New Roman" w:hAnsi="Times New Roman" w:cs="Times New Roman"/>
          <w:color w:val="000000"/>
          <w:sz w:val="28"/>
          <w:szCs w:val="28"/>
        </w:rPr>
      </w:pPr>
    </w:p>
    <w:p w:rsidR="005F4CB8" w:rsidRPr="005F4CB8" w:rsidRDefault="005F4CB8" w:rsidP="005F4CB8">
      <w:pPr>
        <w:spacing w:line="240" w:lineRule="auto"/>
        <w:ind w:firstLine="709"/>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Из имущества, согласованного на продажу в сумме </w:t>
      </w:r>
      <w:r w:rsidRPr="005F4CB8">
        <w:rPr>
          <w:rFonts w:ascii="Times New Roman" w:hAnsi="Times New Roman" w:cs="Times New Roman"/>
          <w:b/>
          <w:color w:val="000000"/>
          <w:sz w:val="28"/>
          <w:szCs w:val="28"/>
        </w:rPr>
        <w:t>4 586 769,0</w:t>
      </w:r>
      <w:r w:rsidRPr="005F4CB8">
        <w:rPr>
          <w:rFonts w:ascii="Times New Roman" w:hAnsi="Times New Roman" w:cs="Times New Roman"/>
          <w:color w:val="000000"/>
          <w:sz w:val="28"/>
          <w:szCs w:val="28"/>
        </w:rPr>
        <w:t xml:space="preserve"> руб.:</w:t>
      </w:r>
    </w:p>
    <w:p w:rsidR="005F4CB8" w:rsidRPr="005F4CB8" w:rsidRDefault="005F4CB8" w:rsidP="005F4CB8">
      <w:pPr>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КРС и быки балансовой стоимостью </w:t>
      </w:r>
      <w:r w:rsidRPr="005F4CB8">
        <w:rPr>
          <w:rFonts w:ascii="Times New Roman" w:hAnsi="Times New Roman" w:cs="Times New Roman"/>
          <w:b/>
          <w:color w:val="000000"/>
          <w:sz w:val="28"/>
          <w:szCs w:val="28"/>
        </w:rPr>
        <w:t>2 706 921,0</w:t>
      </w:r>
      <w:r w:rsidRPr="005F4CB8">
        <w:rPr>
          <w:rFonts w:ascii="Times New Roman" w:hAnsi="Times New Roman" w:cs="Times New Roman"/>
          <w:color w:val="000000"/>
          <w:sz w:val="28"/>
          <w:szCs w:val="28"/>
        </w:rPr>
        <w:t xml:space="preserve"> тыс. руб.</w:t>
      </w:r>
      <w:proofErr w:type="gramStart"/>
      <w:r w:rsidRPr="005F4CB8">
        <w:rPr>
          <w:rFonts w:ascii="Times New Roman" w:hAnsi="Times New Roman" w:cs="Times New Roman"/>
          <w:color w:val="000000"/>
          <w:sz w:val="28"/>
          <w:szCs w:val="28"/>
        </w:rPr>
        <w:t xml:space="preserve"> ,</w:t>
      </w:r>
      <w:proofErr w:type="gramEnd"/>
      <w:r w:rsidRPr="005F4CB8">
        <w:rPr>
          <w:rFonts w:ascii="Times New Roman" w:hAnsi="Times New Roman" w:cs="Times New Roman"/>
          <w:color w:val="000000"/>
          <w:sz w:val="28"/>
          <w:szCs w:val="28"/>
        </w:rPr>
        <w:t xml:space="preserve"> сделана оценка имущества и  продано по Договору без номера от 02.03.2018 года ООО «Диана плюс» 118 голов КРС на сумму 3 600 000,0 тыс. руб.( продано с прибылью в сумме )</w:t>
      </w:r>
    </w:p>
    <w:p w:rsidR="005F4CB8" w:rsidRPr="005F4CB8" w:rsidRDefault="005F4CB8" w:rsidP="005F4CB8">
      <w:pPr>
        <w:spacing w:line="240" w:lineRule="auto"/>
        <w:jc w:val="both"/>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на имущество балансовой стоимостью </w:t>
      </w:r>
      <w:r w:rsidRPr="005F4CB8">
        <w:rPr>
          <w:rFonts w:ascii="Times New Roman" w:hAnsi="Times New Roman" w:cs="Times New Roman"/>
          <w:b/>
          <w:color w:val="000000"/>
          <w:sz w:val="28"/>
          <w:szCs w:val="28"/>
        </w:rPr>
        <w:t>1 879 848,0</w:t>
      </w:r>
      <w:r w:rsidRPr="005F4CB8">
        <w:rPr>
          <w:rFonts w:ascii="Times New Roman" w:hAnsi="Times New Roman" w:cs="Times New Roman"/>
          <w:color w:val="000000"/>
          <w:sz w:val="28"/>
          <w:szCs w:val="28"/>
        </w:rPr>
        <w:t xml:space="preserve">  руб., а остаточной 1058 068,0 руб.  сделана оценка имущества  на сумму  1 258 250 ,0 тыс. руб. и Постановлением администрации </w:t>
      </w:r>
      <w:proofErr w:type="spellStart"/>
      <w:r w:rsidRPr="005F4CB8">
        <w:rPr>
          <w:rFonts w:ascii="Times New Roman" w:hAnsi="Times New Roman" w:cs="Times New Roman"/>
          <w:color w:val="000000"/>
          <w:sz w:val="28"/>
          <w:szCs w:val="28"/>
        </w:rPr>
        <w:t>Клетнянского</w:t>
      </w:r>
      <w:proofErr w:type="spellEnd"/>
      <w:r w:rsidRPr="005F4CB8">
        <w:rPr>
          <w:rFonts w:ascii="Times New Roman" w:hAnsi="Times New Roman" w:cs="Times New Roman"/>
          <w:color w:val="000000"/>
          <w:sz w:val="28"/>
          <w:szCs w:val="28"/>
        </w:rPr>
        <w:t xml:space="preserve"> района  № 289 от 12.04.2018г. все движимое имущество изъято из хозяйственного ведения МУП «</w:t>
      </w:r>
      <w:proofErr w:type="spellStart"/>
      <w:r w:rsidRPr="005F4CB8">
        <w:rPr>
          <w:rFonts w:ascii="Times New Roman" w:hAnsi="Times New Roman" w:cs="Times New Roman"/>
          <w:color w:val="000000"/>
          <w:sz w:val="28"/>
          <w:szCs w:val="28"/>
        </w:rPr>
        <w:t>Клетн</w:t>
      </w:r>
      <w:proofErr w:type="gramStart"/>
      <w:r w:rsidRPr="005F4CB8">
        <w:rPr>
          <w:rFonts w:ascii="Times New Roman" w:hAnsi="Times New Roman" w:cs="Times New Roman"/>
          <w:color w:val="000000"/>
          <w:sz w:val="28"/>
          <w:szCs w:val="28"/>
        </w:rPr>
        <w:t>я</w:t>
      </w:r>
      <w:proofErr w:type="spellEnd"/>
      <w:r w:rsidRPr="005F4CB8">
        <w:rPr>
          <w:rFonts w:ascii="Times New Roman" w:hAnsi="Times New Roman" w:cs="Times New Roman"/>
          <w:color w:val="000000"/>
          <w:sz w:val="28"/>
          <w:szCs w:val="28"/>
        </w:rPr>
        <w:t>-</w:t>
      </w:r>
      <w:proofErr w:type="gramEnd"/>
      <w:r w:rsidRPr="005F4CB8">
        <w:rPr>
          <w:rFonts w:ascii="Times New Roman" w:hAnsi="Times New Roman" w:cs="Times New Roman"/>
          <w:color w:val="000000"/>
          <w:sz w:val="28"/>
          <w:szCs w:val="28"/>
        </w:rPr>
        <w:t xml:space="preserve"> </w:t>
      </w:r>
      <w:proofErr w:type="spellStart"/>
      <w:r w:rsidRPr="005F4CB8">
        <w:rPr>
          <w:rFonts w:ascii="Times New Roman" w:hAnsi="Times New Roman" w:cs="Times New Roman"/>
          <w:color w:val="000000"/>
          <w:sz w:val="28"/>
          <w:szCs w:val="28"/>
        </w:rPr>
        <w:t>Агро</w:t>
      </w:r>
      <w:proofErr w:type="spellEnd"/>
      <w:r w:rsidRPr="005F4CB8">
        <w:rPr>
          <w:rFonts w:ascii="Times New Roman" w:hAnsi="Times New Roman" w:cs="Times New Roman"/>
          <w:color w:val="000000"/>
          <w:sz w:val="28"/>
          <w:szCs w:val="28"/>
        </w:rPr>
        <w:t xml:space="preserve">» и поставлено в казну, на баланс собственника – администрации </w:t>
      </w:r>
      <w:proofErr w:type="spellStart"/>
      <w:r w:rsidRPr="005F4CB8">
        <w:rPr>
          <w:rFonts w:ascii="Times New Roman" w:hAnsi="Times New Roman" w:cs="Times New Roman"/>
          <w:color w:val="000000"/>
          <w:sz w:val="28"/>
          <w:szCs w:val="28"/>
        </w:rPr>
        <w:t>Клетнянского</w:t>
      </w:r>
      <w:proofErr w:type="spellEnd"/>
      <w:r w:rsidRPr="005F4CB8">
        <w:rPr>
          <w:rFonts w:ascii="Times New Roman" w:hAnsi="Times New Roman" w:cs="Times New Roman"/>
          <w:color w:val="000000"/>
          <w:sz w:val="28"/>
          <w:szCs w:val="28"/>
        </w:rPr>
        <w:t xml:space="preserve"> района по рыночной стоимости 1 258 250,0 руб.    </w:t>
      </w:r>
    </w:p>
    <w:p w:rsidR="005F4CB8" w:rsidRPr="005F4CB8" w:rsidRDefault="005F4CB8" w:rsidP="005F4CB8">
      <w:pPr>
        <w:rPr>
          <w:rFonts w:ascii="Times New Roman" w:hAnsi="Times New Roman" w:cs="Times New Roman"/>
          <w:color w:val="000000"/>
          <w:sz w:val="28"/>
          <w:szCs w:val="28"/>
        </w:rPr>
      </w:pP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6. Из вырученных денежных средств от продажи КРС в сумме 3 600 000 руб. оплачено:</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недоимки по налогам и сборам и текущих платежей – 713 107,57 руб.</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пени, штрафов за несвоевременную уплату налогов и </w:t>
      </w:r>
      <w:proofErr w:type="gramStart"/>
      <w:r w:rsidRPr="005F4CB8">
        <w:rPr>
          <w:rFonts w:ascii="Times New Roman" w:hAnsi="Times New Roman" w:cs="Times New Roman"/>
          <w:color w:val="000000"/>
          <w:sz w:val="28"/>
          <w:szCs w:val="28"/>
        </w:rPr>
        <w:t>несвоевременное</w:t>
      </w:r>
      <w:proofErr w:type="gramEnd"/>
      <w:r w:rsidRPr="005F4CB8">
        <w:rPr>
          <w:rFonts w:ascii="Times New Roman" w:hAnsi="Times New Roman" w:cs="Times New Roman"/>
          <w:color w:val="000000"/>
          <w:sz w:val="28"/>
          <w:szCs w:val="28"/>
        </w:rPr>
        <w:t xml:space="preserve"> </w:t>
      </w:r>
      <w:proofErr w:type="spellStart"/>
      <w:r w:rsidRPr="005F4CB8">
        <w:rPr>
          <w:rFonts w:ascii="Times New Roman" w:hAnsi="Times New Roman" w:cs="Times New Roman"/>
          <w:color w:val="000000"/>
          <w:sz w:val="28"/>
          <w:szCs w:val="28"/>
        </w:rPr>
        <w:t>предоствавление</w:t>
      </w:r>
      <w:proofErr w:type="spellEnd"/>
      <w:r w:rsidRPr="005F4CB8">
        <w:rPr>
          <w:rFonts w:ascii="Times New Roman" w:hAnsi="Times New Roman" w:cs="Times New Roman"/>
          <w:color w:val="000000"/>
          <w:sz w:val="28"/>
          <w:szCs w:val="28"/>
        </w:rPr>
        <w:t xml:space="preserve"> налоговых деклараций – 76 836,75 руб.</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комиссии банка за обслуживание счета – 10855,48 руб.</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ветеринарных услуг за 2017 – 2018 годы и иных кредиторов  –  542 848,76руб.</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заработной платы и выходного пособия – 607 166,41 руб.</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lastRenderedPageBreak/>
        <w:t>- возврат Брянскому</w:t>
      </w:r>
      <w:proofErr w:type="gramStart"/>
      <w:r w:rsidRPr="005F4CB8">
        <w:rPr>
          <w:rFonts w:ascii="Times New Roman" w:hAnsi="Times New Roman" w:cs="Times New Roman"/>
          <w:color w:val="000000"/>
          <w:sz w:val="28"/>
          <w:szCs w:val="28"/>
        </w:rPr>
        <w:t>.</w:t>
      </w:r>
      <w:proofErr w:type="gramEnd"/>
      <w:r w:rsidRPr="005F4CB8">
        <w:rPr>
          <w:rFonts w:ascii="Times New Roman" w:hAnsi="Times New Roman" w:cs="Times New Roman"/>
          <w:color w:val="000000"/>
          <w:sz w:val="28"/>
          <w:szCs w:val="28"/>
        </w:rPr>
        <w:t xml:space="preserve"> </w:t>
      </w:r>
      <w:proofErr w:type="gramStart"/>
      <w:r w:rsidRPr="005F4CB8">
        <w:rPr>
          <w:rFonts w:ascii="Times New Roman" w:hAnsi="Times New Roman" w:cs="Times New Roman"/>
          <w:color w:val="000000"/>
          <w:sz w:val="28"/>
          <w:szCs w:val="28"/>
        </w:rPr>
        <w:t>м</w:t>
      </w:r>
      <w:proofErr w:type="gramEnd"/>
      <w:r w:rsidRPr="005F4CB8">
        <w:rPr>
          <w:rFonts w:ascii="Times New Roman" w:hAnsi="Times New Roman" w:cs="Times New Roman"/>
          <w:color w:val="000000"/>
          <w:sz w:val="28"/>
          <w:szCs w:val="28"/>
        </w:rPr>
        <w:t>ол. комбинату – 37 335,97 руб.</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w:t>
      </w:r>
    </w:p>
    <w:p w:rsidR="005F4CB8" w:rsidRPr="005F4CB8" w:rsidRDefault="005F4CB8" w:rsidP="005F4CB8">
      <w:pPr>
        <w:rPr>
          <w:rFonts w:ascii="Times New Roman" w:hAnsi="Times New Roman" w:cs="Times New Roman"/>
          <w:color w:val="000000"/>
          <w:sz w:val="28"/>
          <w:szCs w:val="28"/>
        </w:rPr>
      </w:pPr>
      <w:r w:rsidRPr="005F4CB8">
        <w:rPr>
          <w:rFonts w:ascii="Times New Roman" w:hAnsi="Times New Roman" w:cs="Times New Roman"/>
          <w:color w:val="000000"/>
          <w:sz w:val="28"/>
          <w:szCs w:val="28"/>
        </w:rPr>
        <w:t xml:space="preserve">  Итого остаток на 16.07.2018г. -  1 611 849,06 руб.</w:t>
      </w:r>
    </w:p>
    <w:p w:rsidR="005F4CB8" w:rsidRPr="005F4CB8" w:rsidRDefault="005F4CB8" w:rsidP="005F4CB8">
      <w:pPr>
        <w:spacing w:line="360" w:lineRule="auto"/>
        <w:rPr>
          <w:rFonts w:ascii="Times New Roman" w:hAnsi="Times New Roman" w:cs="Times New Roman"/>
          <w:sz w:val="28"/>
          <w:szCs w:val="28"/>
        </w:rPr>
      </w:pPr>
      <w:r w:rsidRPr="005F4CB8">
        <w:rPr>
          <w:rFonts w:ascii="Times New Roman" w:hAnsi="Times New Roman" w:cs="Times New Roman"/>
          <w:sz w:val="28"/>
          <w:szCs w:val="28"/>
        </w:rPr>
        <w:t xml:space="preserve">В августе 2018 года </w:t>
      </w:r>
      <w:r>
        <w:rPr>
          <w:rFonts w:ascii="Times New Roman" w:hAnsi="Times New Roman" w:cs="Times New Roman"/>
          <w:sz w:val="28"/>
          <w:szCs w:val="28"/>
        </w:rPr>
        <w:t>бухгалтер начислила и выплатила</w:t>
      </w:r>
      <w:r w:rsidRPr="005F4CB8">
        <w:rPr>
          <w:rFonts w:ascii="Times New Roman" w:hAnsi="Times New Roman" w:cs="Times New Roman"/>
          <w:sz w:val="28"/>
          <w:szCs w:val="28"/>
        </w:rPr>
        <w:t xml:space="preserve">  компенсацию за неисп</w:t>
      </w:r>
      <w:r>
        <w:rPr>
          <w:rFonts w:ascii="Times New Roman" w:hAnsi="Times New Roman" w:cs="Times New Roman"/>
          <w:sz w:val="28"/>
          <w:szCs w:val="28"/>
        </w:rPr>
        <w:t>ользованный отпуск работникам</w:t>
      </w:r>
      <w:r w:rsidRPr="005F4CB8">
        <w:rPr>
          <w:rFonts w:ascii="Times New Roman" w:hAnsi="Times New Roman" w:cs="Times New Roman"/>
          <w:sz w:val="28"/>
          <w:szCs w:val="28"/>
        </w:rPr>
        <w:t>, выходное пособие и штрафную санкцию по Решению МРИФНС № 5 за несвоевременное предоставление декларации по налогу на имущество за 2015 год, единый сельскохозяйственный налог за период работы 2018 года</w:t>
      </w:r>
      <w:r>
        <w:rPr>
          <w:rFonts w:ascii="Times New Roman" w:hAnsi="Times New Roman" w:cs="Times New Roman"/>
          <w:sz w:val="28"/>
          <w:szCs w:val="28"/>
        </w:rPr>
        <w:t xml:space="preserve"> и текущие страховые взносы в ПФ РФ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итого  в сумме  270 356,76 руб.</w:t>
      </w:r>
      <w:r w:rsidRPr="005F4CB8">
        <w:rPr>
          <w:rFonts w:ascii="Times New Roman" w:hAnsi="Times New Roman" w:cs="Times New Roman"/>
          <w:sz w:val="28"/>
          <w:szCs w:val="28"/>
        </w:rPr>
        <w:t>.</w:t>
      </w:r>
    </w:p>
    <w:p w:rsidR="005F4CB8" w:rsidRPr="005F4CB8" w:rsidRDefault="005F4CB8" w:rsidP="005F4CB8">
      <w:pPr>
        <w:rPr>
          <w:rFonts w:ascii="Times New Roman" w:hAnsi="Times New Roman" w:cs="Times New Roman"/>
          <w:sz w:val="28"/>
          <w:szCs w:val="28"/>
        </w:rPr>
      </w:pPr>
    </w:p>
    <w:p w:rsidR="005F4CB8" w:rsidRDefault="005F4CB8" w:rsidP="005F4CB8">
      <w:pPr>
        <w:rPr>
          <w:rFonts w:ascii="Times New Roman" w:hAnsi="Times New Roman" w:cs="Times New Roman"/>
          <w:sz w:val="28"/>
          <w:szCs w:val="28"/>
        </w:rPr>
      </w:pPr>
      <w:r w:rsidRPr="005F4CB8">
        <w:rPr>
          <w:rFonts w:ascii="Times New Roman" w:hAnsi="Times New Roman" w:cs="Times New Roman"/>
          <w:b/>
          <w:sz w:val="28"/>
          <w:szCs w:val="28"/>
        </w:rPr>
        <w:t xml:space="preserve"> </w:t>
      </w:r>
      <w:r>
        <w:rPr>
          <w:rFonts w:ascii="Times New Roman" w:hAnsi="Times New Roman" w:cs="Times New Roman"/>
          <w:sz w:val="28"/>
          <w:szCs w:val="28"/>
        </w:rPr>
        <w:t xml:space="preserve">По результату проверки </w:t>
      </w:r>
      <w:r w:rsidRPr="005F4CB8">
        <w:rPr>
          <w:rFonts w:ascii="Times New Roman" w:hAnsi="Times New Roman" w:cs="Times New Roman"/>
          <w:sz w:val="28"/>
          <w:szCs w:val="28"/>
        </w:rPr>
        <w:t>МУП «</w:t>
      </w:r>
      <w:proofErr w:type="spellStart"/>
      <w:r w:rsidRPr="005F4CB8">
        <w:rPr>
          <w:rFonts w:ascii="Times New Roman" w:hAnsi="Times New Roman" w:cs="Times New Roman"/>
          <w:sz w:val="28"/>
          <w:szCs w:val="28"/>
        </w:rPr>
        <w:t>Клетн</w:t>
      </w:r>
      <w:proofErr w:type="gramStart"/>
      <w:r w:rsidRPr="005F4CB8">
        <w:rPr>
          <w:rFonts w:ascii="Times New Roman" w:hAnsi="Times New Roman" w:cs="Times New Roman"/>
          <w:sz w:val="28"/>
          <w:szCs w:val="28"/>
        </w:rPr>
        <w:t>я</w:t>
      </w:r>
      <w:proofErr w:type="spellEnd"/>
      <w:r w:rsidRPr="005F4CB8">
        <w:rPr>
          <w:rFonts w:ascii="Times New Roman" w:hAnsi="Times New Roman" w:cs="Times New Roman"/>
          <w:sz w:val="28"/>
          <w:szCs w:val="28"/>
        </w:rPr>
        <w:t>-</w:t>
      </w:r>
      <w:proofErr w:type="gramEnd"/>
      <w:r w:rsidRPr="005F4CB8">
        <w:rPr>
          <w:rFonts w:ascii="Times New Roman" w:hAnsi="Times New Roman" w:cs="Times New Roman"/>
          <w:sz w:val="28"/>
          <w:szCs w:val="28"/>
        </w:rPr>
        <w:t xml:space="preserve"> </w:t>
      </w:r>
      <w:proofErr w:type="spellStart"/>
      <w:r w:rsidRPr="005F4CB8">
        <w:rPr>
          <w:rFonts w:ascii="Times New Roman" w:hAnsi="Times New Roman" w:cs="Times New Roman"/>
          <w:sz w:val="28"/>
          <w:szCs w:val="28"/>
        </w:rPr>
        <w:t>Агро</w:t>
      </w:r>
      <w:proofErr w:type="spellEnd"/>
      <w:r w:rsidRPr="005F4CB8">
        <w:rPr>
          <w:rFonts w:ascii="Times New Roman" w:hAnsi="Times New Roman" w:cs="Times New Roman"/>
          <w:sz w:val="28"/>
          <w:szCs w:val="28"/>
        </w:rPr>
        <w:t>»</w:t>
      </w:r>
      <w:r>
        <w:rPr>
          <w:rFonts w:ascii="Times New Roman" w:hAnsi="Times New Roman" w:cs="Times New Roman"/>
          <w:sz w:val="28"/>
          <w:szCs w:val="28"/>
        </w:rPr>
        <w:t xml:space="preserve"> следовало</w:t>
      </w:r>
      <w:r w:rsidRPr="005F4CB8">
        <w:rPr>
          <w:rFonts w:ascii="Times New Roman" w:hAnsi="Times New Roman" w:cs="Times New Roman"/>
          <w:sz w:val="28"/>
          <w:szCs w:val="28"/>
        </w:rPr>
        <w:t xml:space="preserve"> перечислить в бюджет </w:t>
      </w:r>
      <w:proofErr w:type="spellStart"/>
      <w:r w:rsidRPr="005F4CB8">
        <w:rPr>
          <w:rFonts w:ascii="Times New Roman" w:hAnsi="Times New Roman" w:cs="Times New Roman"/>
          <w:sz w:val="28"/>
          <w:szCs w:val="28"/>
        </w:rPr>
        <w:t>Клетнянского</w:t>
      </w:r>
      <w:proofErr w:type="spellEnd"/>
      <w:r w:rsidRPr="005F4CB8">
        <w:rPr>
          <w:rFonts w:ascii="Times New Roman" w:hAnsi="Times New Roman" w:cs="Times New Roman"/>
          <w:sz w:val="28"/>
          <w:szCs w:val="28"/>
        </w:rPr>
        <w:t xml:space="preserve"> района сумму от реализации муниципального имущества , оставшуюся от погашения задолженности по налогам и сборам, кредиторской задолженности и выходного пособия в размере</w:t>
      </w:r>
      <w:r>
        <w:rPr>
          <w:rFonts w:ascii="Times New Roman" w:hAnsi="Times New Roman" w:cs="Times New Roman"/>
          <w:sz w:val="28"/>
          <w:szCs w:val="28"/>
        </w:rPr>
        <w:t xml:space="preserve"> </w:t>
      </w:r>
      <w:r w:rsidRPr="005F4CB8">
        <w:rPr>
          <w:rFonts w:ascii="Times New Roman" w:hAnsi="Times New Roman" w:cs="Times New Roman"/>
          <w:sz w:val="28"/>
          <w:szCs w:val="28"/>
        </w:rPr>
        <w:t>1341 492,30 руб.</w:t>
      </w:r>
    </w:p>
    <w:p w:rsidR="00320FA6" w:rsidRDefault="005F4CB8" w:rsidP="005F4CB8">
      <w:pPr>
        <w:rPr>
          <w:rFonts w:ascii="Times New Roman" w:eastAsia="Times New Roman" w:hAnsi="Times New Roman" w:cs="Times New Roman"/>
          <w:sz w:val="28"/>
        </w:rPr>
      </w:pPr>
      <w:r>
        <w:rPr>
          <w:rFonts w:ascii="Times New Roman" w:hAnsi="Times New Roman" w:cs="Times New Roman"/>
          <w:sz w:val="28"/>
          <w:szCs w:val="28"/>
        </w:rPr>
        <w:t xml:space="preserve">Денежные средства перечислены в бюджет </w:t>
      </w: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района</w:t>
      </w:r>
      <w:r w:rsidR="00ED217F">
        <w:rPr>
          <w:rFonts w:ascii="Times New Roman" w:hAnsi="Times New Roman" w:cs="Times New Roman"/>
          <w:sz w:val="28"/>
          <w:szCs w:val="28"/>
        </w:rPr>
        <w:t xml:space="preserve"> в полном объеме</w:t>
      </w:r>
      <w:r>
        <w:rPr>
          <w:rFonts w:ascii="Times New Roman" w:hAnsi="Times New Roman" w:cs="Times New Roman"/>
          <w:sz w:val="28"/>
          <w:szCs w:val="28"/>
        </w:rPr>
        <w:t>.</w:t>
      </w:r>
      <w:r w:rsidR="003B2F2C">
        <w:rPr>
          <w:rFonts w:ascii="Times New Roman" w:eastAsia="Times New Roman" w:hAnsi="Times New Roman" w:cs="Times New Roman"/>
          <w:sz w:val="28"/>
        </w:rPr>
        <w:t xml:space="preserve"> </w:t>
      </w:r>
    </w:p>
    <w:p w:rsidR="00320FA6" w:rsidRDefault="00110130" w:rsidP="00ED217F">
      <w:pPr>
        <w:keepNext/>
        <w:keepLine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6. </w:t>
      </w:r>
      <w:r w:rsidR="00ED217F">
        <w:rPr>
          <w:rFonts w:ascii="Times New Roman" w:eastAsia="Times New Roman" w:hAnsi="Times New Roman" w:cs="Times New Roman"/>
          <w:b/>
          <w:sz w:val="28"/>
        </w:rPr>
        <w:t>Обеспечение деятельности Контрольно-счетной палаты</w:t>
      </w:r>
    </w:p>
    <w:p w:rsidR="00320FA6" w:rsidRDefault="00110130">
      <w:pPr>
        <w:tabs>
          <w:tab w:val="left" w:pos="540"/>
          <w:tab w:val="left" w:pos="2203"/>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целях реализации Федерального закона от 7 февраля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w:t>
      </w:r>
      <w:r w:rsidR="00EC5E07">
        <w:rPr>
          <w:rFonts w:ascii="Times New Roman" w:eastAsia="Times New Roman" w:hAnsi="Times New Roman" w:cs="Times New Roman"/>
          <w:sz w:val="28"/>
        </w:rPr>
        <w:t xml:space="preserve">необходимая информация размещается на страничке КСП на сайте Администрации </w:t>
      </w:r>
      <w:proofErr w:type="spellStart"/>
      <w:r w:rsidR="00EC5E07">
        <w:rPr>
          <w:rFonts w:ascii="Times New Roman" w:eastAsia="Times New Roman" w:hAnsi="Times New Roman" w:cs="Times New Roman"/>
          <w:sz w:val="28"/>
        </w:rPr>
        <w:t>Клетнянского</w:t>
      </w:r>
      <w:proofErr w:type="spellEnd"/>
      <w:r w:rsidR="00EC5E07">
        <w:rPr>
          <w:rFonts w:ascii="Times New Roman" w:eastAsia="Times New Roman" w:hAnsi="Times New Roman" w:cs="Times New Roman"/>
          <w:sz w:val="28"/>
        </w:rPr>
        <w:t xml:space="preserve"> района. что в целом способствует</w:t>
      </w:r>
      <w:r>
        <w:rPr>
          <w:rFonts w:ascii="Times New Roman" w:eastAsia="Times New Roman" w:hAnsi="Times New Roman" w:cs="Times New Roman"/>
          <w:sz w:val="28"/>
        </w:rPr>
        <w:t xml:space="preserve"> повышен</w:t>
      </w:r>
      <w:r w:rsidR="00EC5E07">
        <w:rPr>
          <w:rFonts w:ascii="Times New Roman" w:eastAsia="Times New Roman" w:hAnsi="Times New Roman" w:cs="Times New Roman"/>
          <w:sz w:val="28"/>
        </w:rPr>
        <w:t xml:space="preserve">ию открытости и гласности </w:t>
      </w:r>
      <w:r>
        <w:rPr>
          <w:rFonts w:ascii="Times New Roman" w:eastAsia="Times New Roman" w:hAnsi="Times New Roman" w:cs="Times New Roman"/>
          <w:sz w:val="28"/>
        </w:rPr>
        <w:t xml:space="preserve"> работы</w:t>
      </w:r>
      <w:r w:rsidR="00EC5E07">
        <w:rPr>
          <w:rFonts w:ascii="Times New Roman" w:eastAsia="Times New Roman" w:hAnsi="Times New Roman" w:cs="Times New Roman"/>
          <w:sz w:val="28"/>
        </w:rPr>
        <w:t>, там размещены планы работы КСП, информация о проведенных контрольных и экспертно – аналитических мероприятиях.</w:t>
      </w:r>
      <w:r>
        <w:rPr>
          <w:rFonts w:ascii="Times New Roman" w:eastAsia="Times New Roman" w:hAnsi="Times New Roman" w:cs="Times New Roman"/>
          <w:sz w:val="28"/>
        </w:rPr>
        <w:t>.</w:t>
      </w:r>
      <w:proofErr w:type="gramEnd"/>
    </w:p>
    <w:p w:rsidR="00320FA6" w:rsidRDefault="00320FA6">
      <w:pPr>
        <w:keepNext/>
        <w:keepLines/>
        <w:spacing w:after="0" w:line="360" w:lineRule="auto"/>
        <w:ind w:firstLine="709"/>
        <w:jc w:val="both"/>
        <w:rPr>
          <w:rFonts w:ascii="Times New Roman" w:eastAsia="Times New Roman" w:hAnsi="Times New Roman" w:cs="Times New Roman"/>
          <w:sz w:val="28"/>
        </w:rPr>
      </w:pP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ведомственной структурой расходов, утвержденной </w:t>
      </w:r>
      <w:r w:rsidR="00ED217F">
        <w:rPr>
          <w:rFonts w:ascii="Times New Roman" w:eastAsia="Times New Roman" w:hAnsi="Times New Roman" w:cs="Times New Roman"/>
          <w:sz w:val="28"/>
        </w:rPr>
        <w:t>Решением  «О</w:t>
      </w:r>
      <w:r>
        <w:rPr>
          <w:rFonts w:ascii="Times New Roman" w:eastAsia="Times New Roman" w:hAnsi="Times New Roman" w:cs="Times New Roman"/>
          <w:sz w:val="28"/>
        </w:rPr>
        <w:t xml:space="preserve"> бюджете</w:t>
      </w:r>
      <w:r w:rsidR="00ED217F">
        <w:rPr>
          <w:rFonts w:ascii="Times New Roman" w:eastAsia="Times New Roman" w:hAnsi="Times New Roman" w:cs="Times New Roman"/>
          <w:sz w:val="28"/>
        </w:rPr>
        <w:t xml:space="preserve"> </w:t>
      </w:r>
      <w:proofErr w:type="spellStart"/>
      <w:r w:rsidR="00ED217F">
        <w:rPr>
          <w:rFonts w:ascii="Times New Roman" w:eastAsia="Times New Roman" w:hAnsi="Times New Roman" w:cs="Times New Roman"/>
          <w:sz w:val="28"/>
        </w:rPr>
        <w:t>Клетнянского</w:t>
      </w:r>
      <w:proofErr w:type="spellEnd"/>
      <w:r w:rsidR="00ED217F">
        <w:rPr>
          <w:rFonts w:ascii="Times New Roman" w:eastAsia="Times New Roman" w:hAnsi="Times New Roman" w:cs="Times New Roman"/>
          <w:sz w:val="28"/>
        </w:rPr>
        <w:t xml:space="preserve"> муниципального района</w:t>
      </w:r>
      <w:r>
        <w:rPr>
          <w:rFonts w:ascii="Times New Roman" w:eastAsia="Times New Roman" w:hAnsi="Times New Roman" w:cs="Times New Roman"/>
          <w:sz w:val="28"/>
        </w:rPr>
        <w:t xml:space="preserve"> на 201</w:t>
      </w:r>
      <w:r w:rsidR="00ED217F">
        <w:rPr>
          <w:rFonts w:ascii="Times New Roman" w:eastAsia="Times New Roman" w:hAnsi="Times New Roman" w:cs="Times New Roman"/>
          <w:sz w:val="28"/>
        </w:rPr>
        <w:t>8</w:t>
      </w:r>
      <w:r>
        <w:rPr>
          <w:rFonts w:ascii="Times New Roman" w:eastAsia="Times New Roman" w:hAnsi="Times New Roman" w:cs="Times New Roman"/>
          <w:sz w:val="28"/>
        </w:rPr>
        <w:t> год и на плано</w:t>
      </w:r>
      <w:r w:rsidR="00ED217F">
        <w:rPr>
          <w:rFonts w:ascii="Times New Roman" w:eastAsia="Times New Roman" w:hAnsi="Times New Roman" w:cs="Times New Roman"/>
          <w:sz w:val="28"/>
        </w:rPr>
        <w:t>вый период 2019</w:t>
      </w:r>
      <w:r>
        <w:rPr>
          <w:rFonts w:ascii="Times New Roman" w:eastAsia="Times New Roman" w:hAnsi="Times New Roman" w:cs="Times New Roman"/>
          <w:sz w:val="28"/>
        </w:rPr>
        <w:t xml:space="preserve"> и 20</w:t>
      </w:r>
      <w:r w:rsidR="00ED217F">
        <w:rPr>
          <w:rFonts w:ascii="Times New Roman" w:eastAsia="Times New Roman" w:hAnsi="Times New Roman" w:cs="Times New Roman"/>
          <w:sz w:val="28"/>
        </w:rPr>
        <w:t>20</w:t>
      </w:r>
      <w:r>
        <w:rPr>
          <w:rFonts w:ascii="Times New Roman" w:eastAsia="Times New Roman" w:hAnsi="Times New Roman" w:cs="Times New Roman"/>
          <w:sz w:val="28"/>
        </w:rPr>
        <w:t xml:space="preserve"> годов» (с изменениями), бюджетные ассигнования на содержание и обеспечение деятельности Контрольно-</w:t>
      </w:r>
      <w:r>
        <w:rPr>
          <w:rFonts w:ascii="Times New Roman" w:eastAsia="Times New Roman" w:hAnsi="Times New Roman" w:cs="Times New Roman"/>
          <w:sz w:val="28"/>
        </w:rPr>
        <w:lastRenderedPageBreak/>
        <w:t xml:space="preserve">счетной палаты утверждены в размере </w:t>
      </w:r>
      <w:r w:rsidR="00640367">
        <w:rPr>
          <w:rFonts w:ascii="Times New Roman" w:eastAsia="Times New Roman" w:hAnsi="Times New Roman" w:cs="Times New Roman"/>
          <w:sz w:val="28"/>
        </w:rPr>
        <w:t>520,2</w:t>
      </w:r>
      <w:r>
        <w:rPr>
          <w:rFonts w:ascii="Times New Roman" w:eastAsia="Times New Roman" w:hAnsi="Times New Roman" w:cs="Times New Roman"/>
          <w:sz w:val="28"/>
        </w:rPr>
        <w:t xml:space="preserve"> тыс. рублей. Исполнение бюджетной сметы Контрольно-счетной палаты в отчетном году состави</w:t>
      </w:r>
      <w:r w:rsidR="00640367">
        <w:rPr>
          <w:rFonts w:ascii="Times New Roman" w:eastAsia="Times New Roman" w:hAnsi="Times New Roman" w:cs="Times New Roman"/>
          <w:sz w:val="28"/>
        </w:rPr>
        <w:t>ло 520,1</w:t>
      </w:r>
      <w:r>
        <w:rPr>
          <w:rFonts w:ascii="Times New Roman" w:eastAsia="Times New Roman" w:hAnsi="Times New Roman" w:cs="Times New Roman"/>
          <w:sz w:val="28"/>
        </w:rPr>
        <w:t xml:space="preserve"> тыс. рублей или 99,97 процента. Предусмотренные на содержание и обеспечение деятельности Контрольно-счетной палаты средства израсходованы, в основном, на оплату труда и командировочные расходы, необходимые для проведения контрольных и экспертно-аналитических мероприятий. </w:t>
      </w:r>
      <w:proofErr w:type="gramStart"/>
      <w:r>
        <w:rPr>
          <w:rFonts w:ascii="Times New Roman" w:eastAsia="Times New Roman" w:hAnsi="Times New Roman" w:cs="Times New Roman"/>
          <w:sz w:val="28"/>
        </w:rPr>
        <w:t>Для повышения уровня</w:t>
      </w:r>
      <w:r w:rsidR="00640367">
        <w:rPr>
          <w:rFonts w:ascii="Times New Roman" w:eastAsia="Times New Roman" w:hAnsi="Times New Roman" w:cs="Times New Roman"/>
          <w:sz w:val="28"/>
        </w:rPr>
        <w:t xml:space="preserve"> технической оснащенности в 2018</w:t>
      </w:r>
      <w:r>
        <w:rPr>
          <w:rFonts w:ascii="Times New Roman" w:eastAsia="Times New Roman" w:hAnsi="Times New Roman" w:cs="Times New Roman"/>
          <w:sz w:val="28"/>
        </w:rPr>
        <w:t xml:space="preserve"> году по заключенным договорам приобретены </w:t>
      </w:r>
      <w:r w:rsidR="00640367">
        <w:rPr>
          <w:rFonts w:ascii="Times New Roman" w:eastAsia="Times New Roman" w:hAnsi="Times New Roman" w:cs="Times New Roman"/>
          <w:sz w:val="28"/>
        </w:rPr>
        <w:t xml:space="preserve">расходные </w:t>
      </w:r>
      <w:proofErr w:type="spellStart"/>
      <w:r w:rsidR="00640367">
        <w:rPr>
          <w:rFonts w:ascii="Times New Roman" w:eastAsia="Times New Roman" w:hAnsi="Times New Roman" w:cs="Times New Roman"/>
          <w:sz w:val="28"/>
        </w:rPr>
        <w:t>атериалы</w:t>
      </w:r>
      <w:proofErr w:type="spellEnd"/>
      <w:r w:rsidR="00640367">
        <w:rPr>
          <w:rFonts w:ascii="Times New Roman" w:eastAsia="Times New Roman" w:hAnsi="Times New Roman" w:cs="Times New Roman"/>
          <w:sz w:val="28"/>
        </w:rPr>
        <w:t>.</w:t>
      </w:r>
      <w:r>
        <w:rPr>
          <w:rFonts w:ascii="Times New Roman" w:eastAsia="Times New Roman" w:hAnsi="Times New Roman" w:cs="Times New Roman"/>
          <w:sz w:val="28"/>
        </w:rPr>
        <w:t>.</w:t>
      </w:r>
      <w:proofErr w:type="gramEnd"/>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отчетного периода кадровая работа в Контрольно-счетной палате проводилась в соответствии с федеральным и областным законодательством о государственной гражданской службе (далее – гражданская служба).</w:t>
      </w:r>
    </w:p>
    <w:p w:rsidR="00320FA6" w:rsidRDefault="00110130">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отчетном периоде в Контрольно-счетной палате проводилась целенаправленная работа по осуществлению мероприятий в рамках реализации Федерального закона от 25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общих принципов служебного поведения, норм профессиональной этики, обязательств, ограничений и запретов, установленных на государственной гражданской</w:t>
      </w:r>
      <w:proofErr w:type="gramEnd"/>
      <w:r w:rsidR="00770FBC">
        <w:rPr>
          <w:rFonts w:ascii="Times New Roman" w:eastAsia="Times New Roman" w:hAnsi="Times New Roman" w:cs="Times New Roman"/>
          <w:sz w:val="28"/>
        </w:rPr>
        <w:t xml:space="preserve"> и муниципальной </w:t>
      </w:r>
      <w:r>
        <w:rPr>
          <w:rFonts w:ascii="Times New Roman" w:eastAsia="Times New Roman" w:hAnsi="Times New Roman" w:cs="Times New Roman"/>
          <w:sz w:val="28"/>
        </w:rPr>
        <w:t xml:space="preserve"> службе Брянской области. </w:t>
      </w:r>
    </w:p>
    <w:p w:rsidR="00320FA6" w:rsidRDefault="0064036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феврале 2018</w:t>
      </w:r>
      <w:r w:rsidR="00110130">
        <w:rPr>
          <w:rFonts w:ascii="Times New Roman" w:eastAsia="Times New Roman" w:hAnsi="Times New Roman" w:cs="Times New Roman"/>
          <w:color w:val="000000"/>
          <w:sz w:val="28"/>
        </w:rPr>
        <w:t xml:space="preserve"> года в Контрольно-счетной палате организовано изучение подготовленных Минтрудом России Методических рекомендаций по вопросам предоставления сведений о доходах, расходах, об имуществе и обязательствах имущественного характера в 201</w:t>
      </w:r>
      <w:r>
        <w:rPr>
          <w:rFonts w:ascii="Times New Roman" w:eastAsia="Times New Roman" w:hAnsi="Times New Roman" w:cs="Times New Roman"/>
          <w:color w:val="000000"/>
          <w:sz w:val="28"/>
        </w:rPr>
        <w:t>8</w:t>
      </w:r>
      <w:r w:rsidR="00110130">
        <w:rPr>
          <w:rFonts w:ascii="Times New Roman" w:eastAsia="Times New Roman" w:hAnsi="Times New Roman" w:cs="Times New Roman"/>
          <w:color w:val="000000"/>
          <w:sz w:val="28"/>
        </w:rPr>
        <w:t xml:space="preserve"> году (за отчетный 201</w:t>
      </w:r>
      <w:r>
        <w:rPr>
          <w:rFonts w:ascii="Times New Roman" w:eastAsia="Times New Roman" w:hAnsi="Times New Roman" w:cs="Times New Roman"/>
          <w:color w:val="000000"/>
          <w:sz w:val="28"/>
        </w:rPr>
        <w:t>7</w:t>
      </w:r>
      <w:r w:rsidR="00110130">
        <w:rPr>
          <w:rFonts w:ascii="Times New Roman" w:eastAsia="Times New Roman" w:hAnsi="Times New Roman" w:cs="Times New Roman"/>
          <w:color w:val="000000"/>
          <w:sz w:val="28"/>
        </w:rPr>
        <w:t xml:space="preserve"> год). </w:t>
      </w:r>
      <w:proofErr w:type="gramStart"/>
      <w:r w:rsidR="00110130">
        <w:rPr>
          <w:rFonts w:ascii="Times New Roman" w:eastAsia="Times New Roman" w:hAnsi="Times New Roman" w:cs="Times New Roman"/>
          <w:color w:val="000000"/>
          <w:sz w:val="28"/>
        </w:rPr>
        <w:t xml:space="preserve">Руководствуясь вышеуказанными методическими рекомендациями, в соответствии со статьей 20 </w:t>
      </w:r>
      <w:r w:rsidR="00110130">
        <w:rPr>
          <w:rFonts w:ascii="Times New Roman" w:eastAsia="Times New Roman" w:hAnsi="Times New Roman" w:cs="Times New Roman"/>
          <w:sz w:val="28"/>
        </w:rPr>
        <w:t xml:space="preserve">Федерального закона от 27.07.2004 </w:t>
      </w:r>
      <w:r w:rsidR="00110130">
        <w:rPr>
          <w:rFonts w:ascii="Segoe UI Symbol" w:eastAsia="Segoe UI Symbol" w:hAnsi="Segoe UI Symbol" w:cs="Segoe UI Symbol"/>
          <w:sz w:val="28"/>
        </w:rPr>
        <w:t>№</w:t>
      </w:r>
      <w:r w:rsidR="00110130">
        <w:rPr>
          <w:rFonts w:ascii="Times New Roman" w:eastAsia="Times New Roman" w:hAnsi="Times New Roman" w:cs="Times New Roman"/>
          <w:sz w:val="28"/>
        </w:rPr>
        <w:t xml:space="preserve"> 79-ФЗ «О государственной гражданской службе Российской Федерации» </w:t>
      </w:r>
      <w:r w:rsidR="00770FBC">
        <w:rPr>
          <w:rFonts w:ascii="Times New Roman" w:eastAsia="Times New Roman" w:hAnsi="Times New Roman" w:cs="Times New Roman"/>
          <w:sz w:val="28"/>
        </w:rPr>
        <w:t xml:space="preserve"> председателем </w:t>
      </w:r>
      <w:r w:rsidR="00110130">
        <w:rPr>
          <w:rFonts w:ascii="Times New Roman" w:eastAsia="Times New Roman" w:hAnsi="Times New Roman" w:cs="Times New Roman"/>
          <w:color w:val="000000"/>
          <w:sz w:val="28"/>
        </w:rPr>
        <w:t xml:space="preserve">Контрольно-счетной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w:t>
      </w:r>
      <w:r w:rsidR="00110130">
        <w:rPr>
          <w:rFonts w:ascii="Times New Roman" w:eastAsia="Times New Roman" w:hAnsi="Times New Roman" w:cs="Times New Roman"/>
          <w:color w:val="000000"/>
          <w:sz w:val="28"/>
        </w:rPr>
        <w:lastRenderedPageBreak/>
        <w:t>обязательствах имуществен</w:t>
      </w:r>
      <w:r w:rsidR="00770FBC">
        <w:rPr>
          <w:rFonts w:ascii="Times New Roman" w:eastAsia="Times New Roman" w:hAnsi="Times New Roman" w:cs="Times New Roman"/>
          <w:color w:val="000000"/>
          <w:sz w:val="28"/>
        </w:rPr>
        <w:t>ного характера своего</w:t>
      </w:r>
      <w:r w:rsidR="00110130">
        <w:rPr>
          <w:rFonts w:ascii="Times New Roman" w:eastAsia="Times New Roman" w:hAnsi="Times New Roman" w:cs="Times New Roman"/>
          <w:color w:val="000000"/>
          <w:sz w:val="28"/>
        </w:rPr>
        <w:t xml:space="preserve"> супруга</w:t>
      </w:r>
      <w:r w:rsidR="00770FBC">
        <w:rPr>
          <w:rFonts w:ascii="Times New Roman" w:eastAsia="Times New Roman" w:hAnsi="Times New Roman" w:cs="Times New Roman"/>
          <w:color w:val="000000"/>
          <w:sz w:val="28"/>
        </w:rPr>
        <w:t xml:space="preserve"> и несовершеннолетнего</w:t>
      </w:r>
      <w:r w:rsidR="00110130">
        <w:rPr>
          <w:rFonts w:ascii="Times New Roman" w:eastAsia="Times New Roman" w:hAnsi="Times New Roman" w:cs="Times New Roman"/>
          <w:color w:val="000000"/>
          <w:sz w:val="28"/>
        </w:rPr>
        <w:t xml:space="preserve"> </w:t>
      </w:r>
      <w:r w:rsidR="00770FBC">
        <w:rPr>
          <w:rFonts w:ascii="Times New Roman" w:eastAsia="Times New Roman" w:hAnsi="Times New Roman" w:cs="Times New Roman"/>
          <w:color w:val="000000"/>
          <w:sz w:val="28"/>
        </w:rPr>
        <w:t xml:space="preserve"> сына (</w:t>
      </w:r>
      <w:r w:rsidR="00110130">
        <w:rPr>
          <w:rFonts w:ascii="Times New Roman" w:eastAsia="Times New Roman" w:hAnsi="Times New Roman" w:cs="Times New Roman"/>
          <w:color w:val="000000"/>
          <w:sz w:val="28"/>
        </w:rPr>
        <w:t>далее – сведения).</w:t>
      </w:r>
      <w:proofErr w:type="gramEnd"/>
      <w:r w:rsidR="00110130">
        <w:rPr>
          <w:rFonts w:ascii="Times New Roman" w:eastAsia="Times New Roman" w:hAnsi="Times New Roman" w:cs="Times New Roman"/>
          <w:color w:val="000000"/>
          <w:sz w:val="28"/>
        </w:rPr>
        <w:t xml:space="preserve"> Представленные  сведения в установленный законодательством срок размещены на официальном сайте </w:t>
      </w:r>
      <w:r w:rsidR="00965DD1">
        <w:rPr>
          <w:rFonts w:ascii="Times New Roman" w:eastAsia="Times New Roman" w:hAnsi="Times New Roman" w:cs="Times New Roman"/>
          <w:color w:val="000000"/>
          <w:sz w:val="28"/>
        </w:rPr>
        <w:t xml:space="preserve">администрации </w:t>
      </w:r>
      <w:proofErr w:type="spellStart"/>
      <w:r w:rsidR="00965DD1">
        <w:rPr>
          <w:rFonts w:ascii="Times New Roman" w:eastAsia="Times New Roman" w:hAnsi="Times New Roman" w:cs="Times New Roman"/>
          <w:color w:val="000000"/>
          <w:sz w:val="28"/>
        </w:rPr>
        <w:t>Клетнянского</w:t>
      </w:r>
      <w:proofErr w:type="spellEnd"/>
      <w:r w:rsidR="00965DD1">
        <w:rPr>
          <w:rFonts w:ascii="Times New Roman" w:eastAsia="Times New Roman" w:hAnsi="Times New Roman" w:cs="Times New Roman"/>
          <w:color w:val="000000"/>
          <w:sz w:val="28"/>
        </w:rPr>
        <w:t xml:space="preserve"> района и на страничке </w:t>
      </w:r>
      <w:r w:rsidR="00110130">
        <w:rPr>
          <w:rFonts w:ascii="Times New Roman" w:eastAsia="Times New Roman" w:hAnsi="Times New Roman" w:cs="Times New Roman"/>
          <w:color w:val="000000"/>
          <w:sz w:val="28"/>
        </w:rPr>
        <w:t>Контрольно-счетной палаты.</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320FA6"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отчетном периоде Контрольно-счетной палатой обеспечена реализация полномочий, возложенных Бюджетным кодексом Российской Федерации, </w:t>
      </w:r>
      <w:r w:rsidR="00965DD1">
        <w:rPr>
          <w:rFonts w:ascii="Times New Roman" w:eastAsia="Times New Roman" w:hAnsi="Times New Roman" w:cs="Times New Roman"/>
          <w:sz w:val="28"/>
        </w:rPr>
        <w:t>Положением</w:t>
      </w:r>
      <w:r>
        <w:rPr>
          <w:rFonts w:ascii="Times New Roman" w:eastAsia="Times New Roman" w:hAnsi="Times New Roman" w:cs="Times New Roman"/>
          <w:sz w:val="28"/>
        </w:rPr>
        <w:t xml:space="preserve"> «О Контрольно-счетной палате </w:t>
      </w:r>
      <w:proofErr w:type="spellStart"/>
      <w:r w:rsidR="00965DD1">
        <w:rPr>
          <w:rFonts w:ascii="Times New Roman" w:eastAsia="Times New Roman" w:hAnsi="Times New Roman" w:cs="Times New Roman"/>
          <w:sz w:val="28"/>
        </w:rPr>
        <w:t>клетнянского</w:t>
      </w:r>
      <w:proofErr w:type="spellEnd"/>
      <w:r w:rsidR="00965DD1">
        <w:rPr>
          <w:rFonts w:ascii="Times New Roman" w:eastAsia="Times New Roman" w:hAnsi="Times New Roman" w:cs="Times New Roman"/>
          <w:sz w:val="28"/>
        </w:rPr>
        <w:t xml:space="preserve"> муниципального района</w:t>
      </w:r>
      <w:r>
        <w:rPr>
          <w:rFonts w:ascii="Times New Roman" w:eastAsia="Times New Roman" w:hAnsi="Times New Roman" w:cs="Times New Roman"/>
          <w:sz w:val="28"/>
        </w:rPr>
        <w:t>». Контрольная и экспертно-аналитическая деятельность Контрольно-счетной палаты направлена на решение актуальных вопросов: эффективность</w:t>
      </w:r>
      <w:r>
        <w:rPr>
          <w:rFonts w:ascii="Times New Roman" w:eastAsia="Times New Roman" w:hAnsi="Times New Roman" w:cs="Times New Roman"/>
          <w:color w:val="000000"/>
          <w:sz w:val="28"/>
        </w:rPr>
        <w:t xml:space="preserve"> организации предоставления и использования бюджетных средств, </w:t>
      </w:r>
      <w:r>
        <w:rPr>
          <w:rFonts w:ascii="Times New Roman" w:eastAsia="Times New Roman" w:hAnsi="Times New Roman" w:cs="Times New Roman"/>
          <w:sz w:val="28"/>
        </w:rPr>
        <w:t xml:space="preserve">эффективность использования </w:t>
      </w:r>
      <w:r w:rsidR="00965DD1">
        <w:rPr>
          <w:rFonts w:ascii="Times New Roman" w:eastAsia="Times New Roman" w:hAnsi="Times New Roman" w:cs="Times New Roman"/>
          <w:sz w:val="28"/>
        </w:rPr>
        <w:t>муниципаль</w:t>
      </w:r>
      <w:r>
        <w:rPr>
          <w:rFonts w:ascii="Times New Roman" w:eastAsia="Times New Roman" w:hAnsi="Times New Roman" w:cs="Times New Roman"/>
          <w:sz w:val="28"/>
        </w:rPr>
        <w:t xml:space="preserve">ного имущества, </w:t>
      </w:r>
      <w:r>
        <w:rPr>
          <w:rFonts w:ascii="Times New Roman" w:eastAsia="Times New Roman" w:hAnsi="Times New Roman" w:cs="Times New Roman"/>
          <w:color w:val="000000"/>
          <w:sz w:val="28"/>
        </w:rPr>
        <w:t xml:space="preserve">мониторинг реализации законодательства </w:t>
      </w:r>
      <w:r>
        <w:rPr>
          <w:rFonts w:ascii="Times New Roman" w:eastAsia="Times New Roman" w:hAnsi="Times New Roman" w:cs="Times New Roman"/>
          <w:sz w:val="28"/>
        </w:rPr>
        <w:t>Российской Федерации в сфере закупок товаров, работ, услуг для обеспечения  муниципальных нуж</w:t>
      </w:r>
      <w:r w:rsidR="00965DD1">
        <w:rPr>
          <w:rFonts w:ascii="Times New Roman" w:eastAsia="Times New Roman" w:hAnsi="Times New Roman" w:cs="Times New Roman"/>
          <w:sz w:val="28"/>
        </w:rPr>
        <w:t xml:space="preserve">д на территории </w:t>
      </w:r>
      <w:proofErr w:type="spellStart"/>
      <w:r w:rsidR="00965DD1">
        <w:rPr>
          <w:rFonts w:ascii="Times New Roman" w:eastAsia="Times New Roman" w:hAnsi="Times New Roman" w:cs="Times New Roman"/>
          <w:sz w:val="28"/>
        </w:rPr>
        <w:t>Клетнянского</w:t>
      </w:r>
      <w:proofErr w:type="spellEnd"/>
      <w:r w:rsidR="00965DD1">
        <w:rPr>
          <w:rFonts w:ascii="Times New Roman" w:eastAsia="Times New Roman" w:hAnsi="Times New Roman" w:cs="Times New Roman"/>
          <w:sz w:val="28"/>
        </w:rPr>
        <w:t xml:space="preserve"> района</w:t>
      </w:r>
      <w:r>
        <w:rPr>
          <w:rFonts w:ascii="Times New Roman" w:eastAsia="Times New Roman" w:hAnsi="Times New Roman" w:cs="Times New Roman"/>
          <w:sz w:val="28"/>
        </w:rPr>
        <w:t>.</w:t>
      </w:r>
    </w:p>
    <w:p w:rsidR="00320FA6" w:rsidRDefault="00320FA6">
      <w:pPr>
        <w:spacing w:after="0" w:line="360" w:lineRule="auto"/>
        <w:ind w:firstLine="709"/>
        <w:jc w:val="both"/>
        <w:rPr>
          <w:rFonts w:ascii="Times New Roman" w:eastAsia="Times New Roman" w:hAnsi="Times New Roman" w:cs="Times New Roman"/>
          <w:sz w:val="28"/>
        </w:rPr>
      </w:pPr>
    </w:p>
    <w:p w:rsidR="00320FA6" w:rsidRDefault="00110130">
      <w:pPr>
        <w:tabs>
          <w:tab w:val="left" w:pos="540"/>
        </w:tab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Председате</w:t>
      </w:r>
      <w:r w:rsidR="009C6DF2">
        <w:rPr>
          <w:rFonts w:ascii="Times New Roman" w:eastAsia="Times New Roman" w:hAnsi="Times New Roman" w:cs="Times New Roman"/>
          <w:b/>
          <w:sz w:val="28"/>
        </w:rPr>
        <w:t xml:space="preserve">ль </w:t>
      </w:r>
      <w:r w:rsidR="009C6DF2">
        <w:rPr>
          <w:rFonts w:ascii="Times New Roman" w:eastAsia="Times New Roman" w:hAnsi="Times New Roman" w:cs="Times New Roman"/>
          <w:b/>
          <w:sz w:val="28"/>
        </w:rPr>
        <w:br/>
        <w:t xml:space="preserve">Контрольно-счетной палаты </w:t>
      </w:r>
      <w:r w:rsidR="009C6DF2">
        <w:rPr>
          <w:rFonts w:ascii="Times New Roman" w:eastAsia="Times New Roman" w:hAnsi="Times New Roman" w:cs="Times New Roman"/>
          <w:b/>
          <w:sz w:val="28"/>
        </w:rPr>
        <w:br/>
      </w:r>
      <w:proofErr w:type="spellStart"/>
      <w:r w:rsidR="009C6DF2">
        <w:rPr>
          <w:rFonts w:ascii="Times New Roman" w:eastAsia="Times New Roman" w:hAnsi="Times New Roman" w:cs="Times New Roman"/>
          <w:b/>
          <w:sz w:val="28"/>
        </w:rPr>
        <w:t>Клетнянского</w:t>
      </w:r>
      <w:proofErr w:type="spellEnd"/>
      <w:r w:rsidR="009C6DF2">
        <w:rPr>
          <w:rFonts w:ascii="Times New Roman" w:eastAsia="Times New Roman" w:hAnsi="Times New Roman" w:cs="Times New Roman"/>
          <w:b/>
          <w:sz w:val="28"/>
        </w:rPr>
        <w:t xml:space="preserve">  района                        </w:t>
      </w:r>
      <w:r>
        <w:rPr>
          <w:rFonts w:ascii="Times New Roman" w:eastAsia="Times New Roman" w:hAnsi="Times New Roman" w:cs="Times New Roman"/>
          <w:b/>
          <w:sz w:val="28"/>
        </w:rPr>
        <w:t xml:space="preserve">        </w:t>
      </w:r>
      <w:r w:rsidR="00770FB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proofErr w:type="spellStart"/>
      <w:r w:rsidR="009C6DF2">
        <w:rPr>
          <w:rFonts w:ascii="Times New Roman" w:eastAsia="Times New Roman" w:hAnsi="Times New Roman" w:cs="Times New Roman"/>
          <w:b/>
          <w:sz w:val="28"/>
        </w:rPr>
        <w:t>М.Г.Дьячкова</w:t>
      </w:r>
      <w:proofErr w:type="spellEnd"/>
    </w:p>
    <w:sectPr w:rsidR="00320FA6" w:rsidSect="00703893">
      <w:footerReference w:type="defaul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419" w:rsidRDefault="00654419" w:rsidP="00526FE6">
      <w:pPr>
        <w:spacing w:after="0" w:line="240" w:lineRule="auto"/>
      </w:pPr>
      <w:r>
        <w:separator/>
      </w:r>
    </w:p>
  </w:endnote>
  <w:endnote w:type="continuationSeparator" w:id="0">
    <w:p w:rsidR="00654419" w:rsidRDefault="00654419" w:rsidP="0052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594"/>
      <w:docPartObj>
        <w:docPartGallery w:val="Page Numbers (Bottom of Page)"/>
        <w:docPartUnique/>
      </w:docPartObj>
    </w:sdtPr>
    <w:sdtContent>
      <w:p w:rsidR="00703893" w:rsidRDefault="0097434F">
        <w:pPr>
          <w:pStyle w:val="a5"/>
          <w:jc w:val="right"/>
        </w:pPr>
        <w:fldSimple w:instr=" PAGE   \* MERGEFORMAT ">
          <w:r w:rsidR="00AD4178">
            <w:rPr>
              <w:noProof/>
            </w:rPr>
            <w:t>4</w:t>
          </w:r>
        </w:fldSimple>
      </w:p>
    </w:sdtContent>
  </w:sdt>
  <w:p w:rsidR="00703893" w:rsidRDefault="007038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419" w:rsidRDefault="00654419" w:rsidP="00526FE6">
      <w:pPr>
        <w:spacing w:after="0" w:line="240" w:lineRule="auto"/>
      </w:pPr>
      <w:r>
        <w:separator/>
      </w:r>
    </w:p>
  </w:footnote>
  <w:footnote w:type="continuationSeparator" w:id="0">
    <w:p w:rsidR="00654419" w:rsidRDefault="00654419" w:rsidP="00526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327"/>
    <w:multiLevelType w:val="multilevel"/>
    <w:tmpl w:val="F4807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B256C"/>
    <w:multiLevelType w:val="multilevel"/>
    <w:tmpl w:val="A23EB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C3AB5"/>
    <w:multiLevelType w:val="multilevel"/>
    <w:tmpl w:val="00CAB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F4113"/>
    <w:multiLevelType w:val="multilevel"/>
    <w:tmpl w:val="6E0C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46E35"/>
    <w:multiLevelType w:val="multilevel"/>
    <w:tmpl w:val="6D30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B461C8"/>
    <w:multiLevelType w:val="multilevel"/>
    <w:tmpl w:val="E89EA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D54E0"/>
    <w:multiLevelType w:val="multilevel"/>
    <w:tmpl w:val="A240F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9576F7"/>
    <w:multiLevelType w:val="multilevel"/>
    <w:tmpl w:val="529A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E7624D"/>
    <w:multiLevelType w:val="multilevel"/>
    <w:tmpl w:val="FC40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B4451A"/>
    <w:multiLevelType w:val="multilevel"/>
    <w:tmpl w:val="6E008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086A93"/>
    <w:multiLevelType w:val="multilevel"/>
    <w:tmpl w:val="8EBC3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9021A"/>
    <w:multiLevelType w:val="multilevel"/>
    <w:tmpl w:val="85C0A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3"/>
  </w:num>
  <w:num w:numId="5">
    <w:abstractNumId w:val="9"/>
  </w:num>
  <w:num w:numId="6">
    <w:abstractNumId w:val="10"/>
  </w:num>
  <w:num w:numId="7">
    <w:abstractNumId w:val="8"/>
  </w:num>
  <w:num w:numId="8">
    <w:abstractNumId w:val="11"/>
  </w:num>
  <w:num w:numId="9">
    <w:abstractNumId w:val="4"/>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0FA6"/>
    <w:rsid w:val="000161C7"/>
    <w:rsid w:val="0004650C"/>
    <w:rsid w:val="00057C02"/>
    <w:rsid w:val="00086CE6"/>
    <w:rsid w:val="000A30C9"/>
    <w:rsid w:val="000C0FE6"/>
    <w:rsid w:val="000D0BB5"/>
    <w:rsid w:val="00110130"/>
    <w:rsid w:val="00112DA6"/>
    <w:rsid w:val="001238B9"/>
    <w:rsid w:val="00133004"/>
    <w:rsid w:val="00133269"/>
    <w:rsid w:val="00150EA0"/>
    <w:rsid w:val="0015608F"/>
    <w:rsid w:val="00192EB5"/>
    <w:rsid w:val="001B0502"/>
    <w:rsid w:val="00236218"/>
    <w:rsid w:val="00237A05"/>
    <w:rsid w:val="00245236"/>
    <w:rsid w:val="00266CA7"/>
    <w:rsid w:val="00320FA6"/>
    <w:rsid w:val="003549F2"/>
    <w:rsid w:val="003B2F2C"/>
    <w:rsid w:val="00401EA7"/>
    <w:rsid w:val="004900CD"/>
    <w:rsid w:val="004D646C"/>
    <w:rsid w:val="004E4AB2"/>
    <w:rsid w:val="004E753E"/>
    <w:rsid w:val="005169E5"/>
    <w:rsid w:val="00526FE6"/>
    <w:rsid w:val="005F4CB8"/>
    <w:rsid w:val="00631B15"/>
    <w:rsid w:val="00634385"/>
    <w:rsid w:val="00640367"/>
    <w:rsid w:val="00654419"/>
    <w:rsid w:val="006706B3"/>
    <w:rsid w:val="006855A7"/>
    <w:rsid w:val="00703893"/>
    <w:rsid w:val="0072553F"/>
    <w:rsid w:val="00726858"/>
    <w:rsid w:val="00760C8B"/>
    <w:rsid w:val="007623F2"/>
    <w:rsid w:val="007646C7"/>
    <w:rsid w:val="00770FBC"/>
    <w:rsid w:val="007A0EBA"/>
    <w:rsid w:val="007A7B48"/>
    <w:rsid w:val="007C21B4"/>
    <w:rsid w:val="007F3F97"/>
    <w:rsid w:val="00845859"/>
    <w:rsid w:val="008610F8"/>
    <w:rsid w:val="00866541"/>
    <w:rsid w:val="008A0D9D"/>
    <w:rsid w:val="008A649C"/>
    <w:rsid w:val="008E0A74"/>
    <w:rsid w:val="009313D0"/>
    <w:rsid w:val="00962846"/>
    <w:rsid w:val="00964E7E"/>
    <w:rsid w:val="00965DD1"/>
    <w:rsid w:val="0097434F"/>
    <w:rsid w:val="009C6DF2"/>
    <w:rsid w:val="00A662B3"/>
    <w:rsid w:val="00A7671B"/>
    <w:rsid w:val="00A81B43"/>
    <w:rsid w:val="00A85222"/>
    <w:rsid w:val="00AC3CF8"/>
    <w:rsid w:val="00AD4178"/>
    <w:rsid w:val="00B14D6C"/>
    <w:rsid w:val="00B24583"/>
    <w:rsid w:val="00BA6E61"/>
    <w:rsid w:val="00BB63CB"/>
    <w:rsid w:val="00BE632B"/>
    <w:rsid w:val="00BE6946"/>
    <w:rsid w:val="00C0253B"/>
    <w:rsid w:val="00C37FCF"/>
    <w:rsid w:val="00C519D4"/>
    <w:rsid w:val="00CA5780"/>
    <w:rsid w:val="00CF26C1"/>
    <w:rsid w:val="00D0431E"/>
    <w:rsid w:val="00D361A8"/>
    <w:rsid w:val="00D509AE"/>
    <w:rsid w:val="00D65088"/>
    <w:rsid w:val="00D96E2B"/>
    <w:rsid w:val="00DB275D"/>
    <w:rsid w:val="00DC090E"/>
    <w:rsid w:val="00DD132B"/>
    <w:rsid w:val="00E53FA6"/>
    <w:rsid w:val="00EC5E07"/>
    <w:rsid w:val="00ED217F"/>
    <w:rsid w:val="00ED2BF9"/>
    <w:rsid w:val="00ED56F2"/>
    <w:rsid w:val="00F23EE6"/>
    <w:rsid w:val="00F25C91"/>
    <w:rsid w:val="00F5365B"/>
    <w:rsid w:val="00F609ED"/>
    <w:rsid w:val="00F84CA8"/>
    <w:rsid w:val="00F87A3D"/>
    <w:rsid w:val="00F933C0"/>
    <w:rsid w:val="00F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85"/>
  </w:style>
  <w:style w:type="paragraph" w:styleId="1">
    <w:name w:val="heading 1"/>
    <w:basedOn w:val="a"/>
    <w:next w:val="a"/>
    <w:link w:val="10"/>
    <w:uiPriority w:val="9"/>
    <w:qFormat/>
    <w:rsid w:val="00725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6F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6FE6"/>
  </w:style>
  <w:style w:type="paragraph" w:styleId="a5">
    <w:name w:val="footer"/>
    <w:basedOn w:val="a"/>
    <w:link w:val="a6"/>
    <w:uiPriority w:val="99"/>
    <w:unhideWhenUsed/>
    <w:rsid w:val="00526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FE6"/>
  </w:style>
  <w:style w:type="paragraph" w:customStyle="1" w:styleId="Default">
    <w:name w:val="Default"/>
    <w:rsid w:val="00F609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8"/>
    <w:rsid w:val="003B2F2C"/>
    <w:pPr>
      <w:spacing w:after="0" w:line="240" w:lineRule="auto"/>
    </w:pPr>
    <w:rPr>
      <w:rFonts w:ascii="Courier New" w:eastAsia="Times New Roman" w:hAnsi="Courier New" w:cs="Courier New"/>
      <w:sz w:val="20"/>
      <w:szCs w:val="20"/>
    </w:rPr>
  </w:style>
  <w:style w:type="character" w:customStyle="1" w:styleId="a8">
    <w:name w:val="Текст Знак"/>
    <w:aliases w:val="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Текст Знак3 Знак Знак"/>
    <w:basedOn w:val="a0"/>
    <w:link w:val="a7"/>
    <w:rsid w:val="003B2F2C"/>
    <w:rPr>
      <w:rFonts w:ascii="Courier New" w:eastAsia="Times New Roman" w:hAnsi="Courier New" w:cs="Courier New"/>
      <w:sz w:val="20"/>
      <w:szCs w:val="20"/>
    </w:rPr>
  </w:style>
  <w:style w:type="paragraph" w:styleId="a9">
    <w:name w:val="Body Text"/>
    <w:basedOn w:val="a"/>
    <w:link w:val="aa"/>
    <w:uiPriority w:val="99"/>
    <w:semiHidden/>
    <w:unhideWhenUsed/>
    <w:rsid w:val="003B2F2C"/>
    <w:pPr>
      <w:spacing w:after="120"/>
    </w:pPr>
  </w:style>
  <w:style w:type="character" w:customStyle="1" w:styleId="aa">
    <w:name w:val="Основной текст Знак"/>
    <w:basedOn w:val="a0"/>
    <w:link w:val="a9"/>
    <w:uiPriority w:val="99"/>
    <w:semiHidden/>
    <w:rsid w:val="003B2F2C"/>
  </w:style>
  <w:style w:type="paragraph" w:styleId="ab">
    <w:name w:val="Body Text First Indent"/>
    <w:basedOn w:val="a9"/>
    <w:link w:val="ac"/>
    <w:rsid w:val="003B2F2C"/>
    <w:pPr>
      <w:spacing w:after="0" w:line="240" w:lineRule="auto"/>
      <w:ind w:firstLine="360"/>
    </w:pPr>
    <w:rPr>
      <w:rFonts w:ascii="Times New Roman" w:eastAsia="Times New Roman" w:hAnsi="Times New Roman" w:cs="Times New Roman"/>
      <w:sz w:val="24"/>
      <w:szCs w:val="24"/>
    </w:rPr>
  </w:style>
  <w:style w:type="character" w:customStyle="1" w:styleId="ac">
    <w:name w:val="Красная строка Знак"/>
    <w:basedOn w:val="aa"/>
    <w:link w:val="ab"/>
    <w:rsid w:val="003B2F2C"/>
    <w:rPr>
      <w:rFonts w:ascii="Times New Roman" w:eastAsia="Times New Roman" w:hAnsi="Times New Roman" w:cs="Times New Roman"/>
      <w:sz w:val="24"/>
      <w:szCs w:val="24"/>
    </w:rPr>
  </w:style>
  <w:style w:type="paragraph" w:styleId="ad">
    <w:name w:val="List Paragraph"/>
    <w:basedOn w:val="a"/>
    <w:uiPriority w:val="34"/>
    <w:qFormat/>
    <w:rsid w:val="003B2F2C"/>
    <w:pPr>
      <w:spacing w:after="0" w:line="240" w:lineRule="auto"/>
      <w:ind w:left="720"/>
      <w:contextualSpacing/>
    </w:pPr>
    <w:rPr>
      <w:rFonts w:ascii="Times New Roman" w:eastAsia="Times New Roman" w:hAnsi="Times New Roman" w:cs="Times New Roman"/>
      <w:sz w:val="24"/>
      <w:szCs w:val="24"/>
    </w:rPr>
  </w:style>
  <w:style w:type="paragraph" w:styleId="ae">
    <w:name w:val="No Spacing"/>
    <w:uiPriority w:val="1"/>
    <w:qFormat/>
    <w:rsid w:val="003B2F2C"/>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B2F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Hyperlink"/>
    <w:basedOn w:val="a0"/>
    <w:rsid w:val="00964E7E"/>
    <w:rPr>
      <w:color w:val="0000FF"/>
      <w:u w:val="single"/>
    </w:rPr>
  </w:style>
  <w:style w:type="character" w:customStyle="1" w:styleId="ConsPlusNormal0">
    <w:name w:val="ConsPlusNormal Знак"/>
    <w:link w:val="ConsPlusNormal"/>
    <w:locked/>
    <w:rsid w:val="00964E7E"/>
    <w:rPr>
      <w:rFonts w:ascii="Arial" w:eastAsia="Times New Roman" w:hAnsi="Arial" w:cs="Arial"/>
      <w:sz w:val="20"/>
      <w:szCs w:val="20"/>
    </w:rPr>
  </w:style>
  <w:style w:type="paragraph" w:styleId="11">
    <w:name w:val="toc 1"/>
    <w:basedOn w:val="a"/>
    <w:next w:val="a"/>
    <w:autoRedefine/>
    <w:uiPriority w:val="39"/>
    <w:unhideWhenUsed/>
    <w:qFormat/>
    <w:rsid w:val="0072553F"/>
    <w:pPr>
      <w:tabs>
        <w:tab w:val="right" w:leader="dot" w:pos="9639"/>
      </w:tabs>
      <w:spacing w:after="0" w:line="360" w:lineRule="auto"/>
      <w:jc w:val="both"/>
    </w:pPr>
    <w:rPr>
      <w:rFonts w:ascii="Times New Roman" w:eastAsia="Times New Roman" w:hAnsi="Times New Roman" w:cs="Times New Roman"/>
      <w:bCs/>
      <w:noProof/>
      <w:sz w:val="28"/>
      <w:szCs w:val="28"/>
    </w:rPr>
  </w:style>
  <w:style w:type="paragraph" w:styleId="2">
    <w:name w:val="toc 2"/>
    <w:basedOn w:val="a"/>
    <w:next w:val="a"/>
    <w:autoRedefine/>
    <w:uiPriority w:val="39"/>
    <w:unhideWhenUsed/>
    <w:qFormat/>
    <w:rsid w:val="0072553F"/>
    <w:pPr>
      <w:spacing w:after="100" w:line="240" w:lineRule="auto"/>
      <w:ind w:left="280" w:firstLine="709"/>
    </w:pPr>
    <w:rPr>
      <w:rFonts w:ascii="Times New Roman" w:eastAsiaTheme="minorHAnsi" w:hAnsi="Times New Roman"/>
      <w:sz w:val="28"/>
      <w:lang w:eastAsia="en-US"/>
    </w:rPr>
  </w:style>
  <w:style w:type="paragraph" w:styleId="af0">
    <w:name w:val="Balloon Text"/>
    <w:basedOn w:val="a"/>
    <w:link w:val="af1"/>
    <w:uiPriority w:val="99"/>
    <w:semiHidden/>
    <w:unhideWhenUsed/>
    <w:rsid w:val="007255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553F"/>
    <w:rPr>
      <w:rFonts w:ascii="Tahoma" w:hAnsi="Tahoma" w:cs="Tahoma"/>
      <w:sz w:val="16"/>
      <w:szCs w:val="16"/>
    </w:rPr>
  </w:style>
  <w:style w:type="character" w:customStyle="1" w:styleId="10">
    <w:name w:val="Заголовок 1 Знак"/>
    <w:basedOn w:val="a0"/>
    <w:link w:val="1"/>
    <w:uiPriority w:val="9"/>
    <w:rsid w:val="0072553F"/>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2553F"/>
    <w:pPr>
      <w:outlineLvl w:val="9"/>
    </w:pPr>
    <w:rPr>
      <w:lang w:eastAsia="en-US"/>
    </w:rPr>
  </w:style>
  <w:style w:type="paragraph" w:styleId="3">
    <w:name w:val="toc 3"/>
    <w:basedOn w:val="a"/>
    <w:next w:val="a"/>
    <w:autoRedefine/>
    <w:uiPriority w:val="39"/>
    <w:semiHidden/>
    <w:unhideWhenUsed/>
    <w:qFormat/>
    <w:rsid w:val="0072553F"/>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764B435D0B2838FACB4C1E832D4AC2ECF134BF730D0C6770AE3E5C6392A3687B3543977407g0x0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F42C2D1582EF390AC534E1F5634CE77881A731ED7425B68404BD43BD51752452BEAC76B7B7FB446xFY0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25D71-9C4F-48EC-A6C6-133C4052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30</Pages>
  <Words>7755</Words>
  <Characters>44209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42</cp:revision>
  <cp:lastPrinted>2019-02-19T07:58:00Z</cp:lastPrinted>
  <dcterms:created xsi:type="dcterms:W3CDTF">2019-02-18T06:02:00Z</dcterms:created>
  <dcterms:modified xsi:type="dcterms:W3CDTF">2019-04-04T06:17:00Z</dcterms:modified>
</cp:coreProperties>
</file>