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E4" w:rsidRDefault="00E76BE4" w:rsidP="00E76BE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Справка </w:t>
      </w:r>
    </w:p>
    <w:p w:rsidR="00E76BE4" w:rsidRDefault="00E76BE4" w:rsidP="00E76BE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 социально-экономическом состоянии </w:t>
      </w:r>
    </w:p>
    <w:p w:rsidR="00E76BE4" w:rsidRDefault="00E76BE4" w:rsidP="00E76BE4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Клетнянского</w:t>
      </w:r>
      <w:proofErr w:type="spellEnd"/>
      <w:r>
        <w:rPr>
          <w:b/>
          <w:sz w:val="32"/>
          <w:szCs w:val="28"/>
        </w:rPr>
        <w:t xml:space="preserve"> района за </w:t>
      </w:r>
      <w:r w:rsidR="000A3177">
        <w:rPr>
          <w:b/>
          <w:sz w:val="32"/>
          <w:szCs w:val="28"/>
        </w:rPr>
        <w:t xml:space="preserve">первый квартал </w:t>
      </w:r>
      <w:r>
        <w:rPr>
          <w:b/>
          <w:sz w:val="32"/>
          <w:szCs w:val="28"/>
        </w:rPr>
        <w:t>201</w:t>
      </w:r>
      <w:r w:rsidR="00A701AF">
        <w:rPr>
          <w:b/>
          <w:sz w:val="32"/>
          <w:szCs w:val="28"/>
        </w:rPr>
        <w:t>9</w:t>
      </w:r>
      <w:r>
        <w:rPr>
          <w:b/>
          <w:sz w:val="32"/>
          <w:szCs w:val="28"/>
        </w:rPr>
        <w:t xml:space="preserve"> года</w:t>
      </w:r>
    </w:p>
    <w:p w:rsidR="00E76BE4" w:rsidRDefault="00E76BE4" w:rsidP="00E76BE4">
      <w:pPr>
        <w:jc w:val="center"/>
        <w:rPr>
          <w:b/>
          <w:sz w:val="32"/>
          <w:szCs w:val="28"/>
        </w:rPr>
      </w:pPr>
    </w:p>
    <w:p w:rsidR="00B62AD4" w:rsidRDefault="00E76BE4" w:rsidP="005910E9">
      <w:pPr>
        <w:pStyle w:val="a7"/>
      </w:pPr>
      <w:r w:rsidRPr="001508F4">
        <w:t xml:space="preserve">         </w:t>
      </w:r>
      <w:r w:rsidR="00684B0B" w:rsidRPr="000F2E12">
        <w:t xml:space="preserve">    </w:t>
      </w:r>
      <w:r w:rsidR="00117FC1" w:rsidRPr="000F2E12">
        <w:t xml:space="preserve"> </w:t>
      </w:r>
      <w:r w:rsidRPr="000F2E12">
        <w:t xml:space="preserve">В первом </w:t>
      </w:r>
      <w:r w:rsidR="00301388">
        <w:t>квартале 201</w:t>
      </w:r>
      <w:r w:rsidR="00A701AF">
        <w:t>9</w:t>
      </w:r>
      <w:r w:rsidRPr="000F2E12">
        <w:t xml:space="preserve"> года на территории </w:t>
      </w:r>
      <w:proofErr w:type="spellStart"/>
      <w:r w:rsidRPr="000F2E12">
        <w:t>Клетнянского</w:t>
      </w:r>
      <w:proofErr w:type="spellEnd"/>
      <w:r w:rsidRPr="000F2E12">
        <w:t xml:space="preserve"> района осуществляли экономическую деятельность 1</w:t>
      </w:r>
      <w:r w:rsidR="00A701AF">
        <w:t>25</w:t>
      </w:r>
      <w:r w:rsidRPr="000F2E12">
        <w:t xml:space="preserve"> хозяйствующих субъектов в форме образования юридических лиц</w:t>
      </w:r>
      <w:r w:rsidR="00A701AF">
        <w:t xml:space="preserve">. </w:t>
      </w:r>
      <w:r w:rsidR="00D169C8" w:rsidRPr="000F2E12">
        <w:t xml:space="preserve">Индивидуальную предпринимательскую деятельность </w:t>
      </w:r>
      <w:proofErr w:type="gramStart"/>
      <w:r w:rsidR="00D169C8" w:rsidRPr="000F2E12">
        <w:t xml:space="preserve">осуществляли </w:t>
      </w:r>
      <w:r w:rsidR="00691BC0" w:rsidRPr="000F2E12">
        <w:t xml:space="preserve"> </w:t>
      </w:r>
      <w:r w:rsidRPr="000F2E12">
        <w:t>3</w:t>
      </w:r>
      <w:r w:rsidR="00841967">
        <w:t>9</w:t>
      </w:r>
      <w:r w:rsidR="00B62AD4">
        <w:t>4</w:t>
      </w:r>
      <w:proofErr w:type="gramEnd"/>
      <w:r w:rsidRPr="000F2E12">
        <w:t xml:space="preserve"> индивидуальных предпринимателей</w:t>
      </w:r>
      <w:r w:rsidR="00D169C8" w:rsidRPr="000F2E12">
        <w:t xml:space="preserve">, </w:t>
      </w:r>
      <w:r w:rsidR="00B60B95">
        <w:t>к началу года численность у</w:t>
      </w:r>
      <w:r w:rsidR="00B62AD4">
        <w:t>меньшилась</w:t>
      </w:r>
      <w:r w:rsidR="00B60B95">
        <w:t xml:space="preserve"> на </w:t>
      </w:r>
      <w:r w:rsidR="00841967">
        <w:t xml:space="preserve">3 </w:t>
      </w:r>
      <w:r w:rsidR="00931312" w:rsidRPr="000F2E12">
        <w:t>человек</w:t>
      </w:r>
      <w:r w:rsidR="00841967">
        <w:t>а</w:t>
      </w:r>
      <w:r w:rsidRPr="000F2E12">
        <w:t>.</w:t>
      </w:r>
      <w:r w:rsidR="00B62AD4">
        <w:t xml:space="preserve"> </w:t>
      </w:r>
    </w:p>
    <w:p w:rsidR="00600164" w:rsidRPr="000F2E12" w:rsidRDefault="00600164" w:rsidP="005910E9">
      <w:pPr>
        <w:pStyle w:val="a7"/>
      </w:pPr>
      <w:r w:rsidRPr="000F2E12">
        <w:t xml:space="preserve">          Оборот</w:t>
      </w:r>
      <w:r w:rsidR="00931312" w:rsidRPr="000F2E12">
        <w:t xml:space="preserve"> крупных и средних</w:t>
      </w:r>
      <w:r w:rsidRPr="000F2E12">
        <w:t xml:space="preserve"> организаций по всем видам экономической деятельности за отчетный период </w:t>
      </w:r>
      <w:r w:rsidR="000F2AEE">
        <w:t>у</w:t>
      </w:r>
      <w:r w:rsidR="00B62AD4">
        <w:t>величился на</w:t>
      </w:r>
      <w:r w:rsidR="00723FA6">
        <w:t xml:space="preserve"> </w:t>
      </w:r>
      <w:r w:rsidR="00A701AF">
        <w:t>25,7</w:t>
      </w:r>
      <w:r w:rsidRPr="000F2E12">
        <w:t xml:space="preserve">% к аналогичному периоду прошлого года и составил </w:t>
      </w:r>
      <w:r w:rsidR="00A701AF">
        <w:t>231,4</w:t>
      </w:r>
      <w:r w:rsidRPr="000F2E12">
        <w:t>млн.</w:t>
      </w:r>
      <w:r w:rsidR="00931312" w:rsidRPr="000F2E12">
        <w:t xml:space="preserve"> </w:t>
      </w:r>
      <w:r w:rsidRPr="000F2E12">
        <w:t>руб.</w:t>
      </w:r>
    </w:p>
    <w:p w:rsidR="00B62AD4" w:rsidRDefault="00E76BE4" w:rsidP="005910E9">
      <w:pPr>
        <w:pStyle w:val="a7"/>
      </w:pPr>
      <w:r w:rsidRPr="000F2E12">
        <w:t xml:space="preserve">         </w:t>
      </w:r>
      <w:r w:rsidR="00B62AD4">
        <w:t>Объем отгруженных товаров собственного производства, выполнено работ и оказано услуг за январь-март 201</w:t>
      </w:r>
      <w:r w:rsidR="00A701AF">
        <w:t>9</w:t>
      </w:r>
      <w:r w:rsidR="00B62AD4">
        <w:t xml:space="preserve"> года составил </w:t>
      </w:r>
      <w:r w:rsidR="00A701AF">
        <w:t>101,2</w:t>
      </w:r>
      <w:r w:rsidR="00B62AD4">
        <w:t xml:space="preserve"> </w:t>
      </w:r>
      <w:proofErr w:type="spellStart"/>
      <w:r w:rsidR="00B62AD4">
        <w:t>млн.руб</w:t>
      </w:r>
      <w:proofErr w:type="spellEnd"/>
      <w:r w:rsidR="00B62AD4">
        <w:t xml:space="preserve">.  с темпом роста к аналогичному периоду прошлого года </w:t>
      </w:r>
      <w:r w:rsidR="00A701AF">
        <w:t>157,8</w:t>
      </w:r>
      <w:r w:rsidR="00B62AD4">
        <w:t>%.</w:t>
      </w:r>
      <w:r w:rsidRPr="000F2E12">
        <w:t xml:space="preserve">  Предприятиями обрабатывающих производств отгружено продукции в сумме </w:t>
      </w:r>
      <w:r w:rsidR="000F2AEE">
        <w:t>10,</w:t>
      </w:r>
      <w:r w:rsidR="00B62AD4">
        <w:t>4</w:t>
      </w:r>
      <w:r w:rsidR="000F2AEE">
        <w:t xml:space="preserve"> </w:t>
      </w:r>
      <w:r w:rsidRPr="000F2E12">
        <w:t xml:space="preserve">млн. руб., </w:t>
      </w:r>
      <w:r w:rsidR="00E76EF1" w:rsidRPr="000F2E12">
        <w:t xml:space="preserve">больше </w:t>
      </w:r>
      <w:r w:rsidR="00600164" w:rsidRPr="000F2E12">
        <w:t xml:space="preserve">аналогичного </w:t>
      </w:r>
      <w:r w:rsidRPr="000F2E12">
        <w:t>период</w:t>
      </w:r>
      <w:r w:rsidR="00600164" w:rsidRPr="000F2E12">
        <w:t>а</w:t>
      </w:r>
      <w:r w:rsidRPr="000F2E12">
        <w:t xml:space="preserve"> прошлого года</w:t>
      </w:r>
      <w:r w:rsidR="00600164" w:rsidRPr="000F2E12">
        <w:t xml:space="preserve"> на </w:t>
      </w:r>
      <w:r w:rsidR="00B62AD4">
        <w:t>1</w:t>
      </w:r>
      <w:r w:rsidR="00E76EF1" w:rsidRPr="000F2E12">
        <w:t xml:space="preserve"> </w:t>
      </w:r>
      <w:r w:rsidR="00600164" w:rsidRPr="000F2E12">
        <w:t>%</w:t>
      </w:r>
      <w:r w:rsidRPr="000F2E12">
        <w:t xml:space="preserve">. </w:t>
      </w:r>
      <w:r w:rsidR="00841967">
        <w:t xml:space="preserve">Основным </w:t>
      </w:r>
      <w:r w:rsidR="00DB23DB" w:rsidRPr="000F2E12">
        <w:t>предприяти</w:t>
      </w:r>
      <w:r w:rsidR="00841967">
        <w:t>ем района</w:t>
      </w:r>
      <w:r w:rsidR="00DB23DB" w:rsidRPr="000F2E12">
        <w:t xml:space="preserve"> ОАО «</w:t>
      </w:r>
      <w:proofErr w:type="spellStart"/>
      <w:r w:rsidR="00DB23DB" w:rsidRPr="000F2E12">
        <w:t>Клетнянский</w:t>
      </w:r>
      <w:proofErr w:type="spellEnd"/>
      <w:r w:rsidR="00DB23DB" w:rsidRPr="000F2E12">
        <w:t xml:space="preserve"> хлебозавод»</w:t>
      </w:r>
      <w:r w:rsidR="00841967">
        <w:t xml:space="preserve"> отгружено продукции в действующих ценах в сумме 14 </w:t>
      </w:r>
      <w:proofErr w:type="spellStart"/>
      <w:r w:rsidR="00841967">
        <w:t>млн.руб</w:t>
      </w:r>
      <w:proofErr w:type="spellEnd"/>
      <w:r w:rsidR="00841967">
        <w:t>.</w:t>
      </w:r>
      <w:r w:rsidR="00DB23DB" w:rsidRPr="000F2E12">
        <w:t xml:space="preserve">, прирост его </w:t>
      </w:r>
      <w:r w:rsidR="000F2AEE">
        <w:t xml:space="preserve">составил </w:t>
      </w:r>
      <w:r w:rsidR="00841967">
        <w:t>5,3</w:t>
      </w:r>
      <w:r w:rsidR="00DB23DB" w:rsidRPr="000F2E12">
        <w:t>%</w:t>
      </w:r>
      <w:r w:rsidR="000F2AEE">
        <w:t>. Предприятием произведено 2</w:t>
      </w:r>
      <w:r w:rsidR="00841967">
        <w:t>47</w:t>
      </w:r>
      <w:r w:rsidR="000F2AEE">
        <w:t xml:space="preserve"> тонн</w:t>
      </w:r>
      <w:r w:rsidR="00B62AD4">
        <w:t>а</w:t>
      </w:r>
      <w:r w:rsidR="000F2AEE">
        <w:t xml:space="preserve"> хлебобулочных изделий, меньше аналогичного уровня прошлого года на </w:t>
      </w:r>
      <w:r w:rsidR="00841967">
        <w:t xml:space="preserve">6 </w:t>
      </w:r>
      <w:r w:rsidR="000F2AEE">
        <w:t xml:space="preserve">тонн (на </w:t>
      </w:r>
      <w:r w:rsidR="00841967">
        <w:t>3,5</w:t>
      </w:r>
      <w:r w:rsidR="000F2AEE">
        <w:t>%).</w:t>
      </w:r>
      <w:r w:rsidR="00A92B46">
        <w:t xml:space="preserve"> Предприятие ООО «Брянск-Агро» отгрузило продукции собственного производства в сумме 36,3 </w:t>
      </w:r>
      <w:proofErr w:type="spellStart"/>
      <w:r w:rsidR="00A92B46">
        <w:t>млн.руб</w:t>
      </w:r>
      <w:proofErr w:type="spellEnd"/>
      <w:r w:rsidR="00A92B46">
        <w:t>., тем роста к аналогичному периоду прошлого года составил 168,1%.</w:t>
      </w:r>
    </w:p>
    <w:p w:rsidR="00AB03A2" w:rsidRDefault="00B62AD4" w:rsidP="005910E9">
      <w:pPr>
        <w:pStyle w:val="a7"/>
      </w:pPr>
      <w:r>
        <w:t xml:space="preserve">       </w:t>
      </w:r>
      <w:r w:rsidR="00A701AF">
        <w:t>На 1 апреля 2019</w:t>
      </w:r>
      <w:r w:rsidR="007156E7">
        <w:t xml:space="preserve"> года в хозяйствах всех категорий содержится 6</w:t>
      </w:r>
      <w:r w:rsidR="00A701AF">
        <w:t>0</w:t>
      </w:r>
      <w:r w:rsidR="007156E7">
        <w:t>8</w:t>
      </w:r>
      <w:r w:rsidR="00A701AF">
        <w:t>4</w:t>
      </w:r>
      <w:r w:rsidR="007156E7">
        <w:t xml:space="preserve"> голов крупного рогатого скота,</w:t>
      </w:r>
      <w:r w:rsidR="00723FA6">
        <w:t xml:space="preserve"> </w:t>
      </w:r>
      <w:r w:rsidR="00A701AF">
        <w:t xml:space="preserve">меньше </w:t>
      </w:r>
      <w:r w:rsidR="00723FA6">
        <w:t xml:space="preserve">уровня аналогичного периода прошлого года на </w:t>
      </w:r>
      <w:r w:rsidR="00A701AF">
        <w:t>2</w:t>
      </w:r>
      <w:r w:rsidR="00723FA6">
        <w:t>%,</w:t>
      </w:r>
      <w:r w:rsidR="007156E7">
        <w:t xml:space="preserve"> доля</w:t>
      </w:r>
      <w:r w:rsidR="00723FA6">
        <w:t xml:space="preserve"> </w:t>
      </w:r>
      <w:proofErr w:type="spellStart"/>
      <w:r w:rsidR="00723FA6">
        <w:t>сельхозорганизаций</w:t>
      </w:r>
      <w:proofErr w:type="spellEnd"/>
      <w:r w:rsidR="00723FA6">
        <w:t xml:space="preserve"> в общей численности КРС 9</w:t>
      </w:r>
      <w:r w:rsidR="00A701AF">
        <w:t>2</w:t>
      </w:r>
      <w:r w:rsidR="00723FA6">
        <w:t xml:space="preserve">%. </w:t>
      </w:r>
      <w:r w:rsidR="00A92B46">
        <w:t xml:space="preserve">КРС содержатся в </w:t>
      </w:r>
      <w:proofErr w:type="spellStart"/>
      <w:r w:rsidR="00A92B46">
        <w:t>сельхозорганизациях</w:t>
      </w:r>
      <w:proofErr w:type="spellEnd"/>
      <w:r w:rsidR="00A92B46">
        <w:t xml:space="preserve"> района в количестве 568 голов, в том числе в СПК «</w:t>
      </w:r>
      <w:proofErr w:type="spellStart"/>
      <w:r w:rsidR="00A92B46">
        <w:t>Синицкое</w:t>
      </w:r>
      <w:proofErr w:type="spellEnd"/>
      <w:r w:rsidR="00A92B46">
        <w:t>» 123 головы, СПК «Родина»</w:t>
      </w:r>
      <w:r w:rsidR="00BA3AC0">
        <w:t xml:space="preserve"> </w:t>
      </w:r>
      <w:r w:rsidR="00A92B46">
        <w:t>-303 головы, ООО «</w:t>
      </w:r>
      <w:proofErr w:type="gramStart"/>
      <w:r w:rsidR="00A92B46">
        <w:t>Ятвиж»-</w:t>
      </w:r>
      <w:proofErr w:type="gramEnd"/>
      <w:r w:rsidR="00A92B46">
        <w:t xml:space="preserve">101голова, у ИП ГКФХ Дегтярева 15, ИПГКФХ Постниковой 13, ИПГКФХ Чушева13. </w:t>
      </w:r>
      <w:r w:rsidR="00723FA6">
        <w:t>Поголовье коров в районе на отчетную дату 41</w:t>
      </w:r>
      <w:r w:rsidR="00A701AF">
        <w:t>68</w:t>
      </w:r>
      <w:r w:rsidR="00723FA6">
        <w:t xml:space="preserve"> голов, </w:t>
      </w:r>
      <w:r w:rsidR="00A701AF">
        <w:t xml:space="preserve">больше </w:t>
      </w:r>
      <w:r w:rsidR="00723FA6">
        <w:t xml:space="preserve">уровня прошлого года на </w:t>
      </w:r>
      <w:r w:rsidR="00A701AF">
        <w:t>6</w:t>
      </w:r>
      <w:r w:rsidR="00723FA6">
        <w:t xml:space="preserve">%, доля </w:t>
      </w:r>
      <w:proofErr w:type="spellStart"/>
      <w:r w:rsidR="000F03CE">
        <w:t>сельхозорганизаций</w:t>
      </w:r>
      <w:proofErr w:type="spellEnd"/>
      <w:r w:rsidR="000F03CE">
        <w:t xml:space="preserve"> в общей численности 9</w:t>
      </w:r>
      <w:r w:rsidR="00A701AF">
        <w:t>2</w:t>
      </w:r>
      <w:r w:rsidR="000F03CE">
        <w:t>%.</w:t>
      </w:r>
      <w:r w:rsidR="00723FA6">
        <w:t xml:space="preserve"> </w:t>
      </w:r>
      <w:r w:rsidR="00F21FD2">
        <w:t xml:space="preserve">В </w:t>
      </w:r>
      <w:proofErr w:type="spellStart"/>
      <w:r w:rsidR="00F21FD2">
        <w:t>сельхозорганизациях</w:t>
      </w:r>
      <w:proofErr w:type="spellEnd"/>
      <w:r w:rsidR="00F21FD2">
        <w:t xml:space="preserve"> района поголовье коров насчитывает 260 голов, в том числе в СПК «</w:t>
      </w:r>
      <w:proofErr w:type="spellStart"/>
      <w:r w:rsidR="00F21FD2">
        <w:t>Синицкое</w:t>
      </w:r>
      <w:proofErr w:type="spellEnd"/>
      <w:r w:rsidR="00F21FD2">
        <w:t>» 57 голов, СПК «</w:t>
      </w:r>
      <w:proofErr w:type="gramStart"/>
      <w:r w:rsidR="00F21FD2">
        <w:t>Родина»-</w:t>
      </w:r>
      <w:proofErr w:type="gramEnd"/>
      <w:r w:rsidR="00F21FD2">
        <w:t>147 голов, ООО «Ятвиж»-52головы, у ИП ГКФХ Дегтярева 2, ИПГКФХ Постниковой 2.</w:t>
      </w:r>
    </w:p>
    <w:p w:rsidR="00202BC3" w:rsidRDefault="00202BC3" w:rsidP="005910E9">
      <w:pPr>
        <w:pStyle w:val="a7"/>
      </w:pPr>
      <w:r>
        <w:t xml:space="preserve">В личных подсобных хозяйствах содержится </w:t>
      </w:r>
      <w:r w:rsidR="00F21FD2">
        <w:t>440</w:t>
      </w:r>
      <w:r>
        <w:t xml:space="preserve"> голов КРС,</w:t>
      </w:r>
      <w:r w:rsidR="00E865D2">
        <w:t xml:space="preserve"> </w:t>
      </w:r>
      <w:r>
        <w:t xml:space="preserve">в том числе коров-421. </w:t>
      </w:r>
    </w:p>
    <w:p w:rsidR="00B62AD4" w:rsidRDefault="00B62AD4" w:rsidP="005910E9">
      <w:pPr>
        <w:pStyle w:val="a7"/>
      </w:pPr>
      <w:r>
        <w:t xml:space="preserve">Сельскохозяйственными товаропроизводителями </w:t>
      </w:r>
      <w:r w:rsidR="00202BC3">
        <w:t xml:space="preserve">всех категорий хозяйств </w:t>
      </w:r>
      <w:r>
        <w:t xml:space="preserve">в первом квартале текущего года произведено </w:t>
      </w:r>
      <w:r w:rsidR="00A701AF">
        <w:t>495</w:t>
      </w:r>
      <w:r>
        <w:t xml:space="preserve"> тонн молока, меньше аналогичного уровня прошлого года на </w:t>
      </w:r>
      <w:r w:rsidR="00A701AF">
        <w:t>10</w:t>
      </w:r>
      <w:r>
        <w:t xml:space="preserve">%, мяса </w:t>
      </w:r>
      <w:r w:rsidR="00A701AF">
        <w:t>190</w:t>
      </w:r>
      <w:r>
        <w:t xml:space="preserve"> тонн, меньше на </w:t>
      </w:r>
      <w:r w:rsidR="00A701AF">
        <w:t>3</w:t>
      </w:r>
      <w:r>
        <w:t>6%, в личных подсобных хозяйствах произведено36</w:t>
      </w:r>
      <w:r w:rsidR="0016021B">
        <w:t>4</w:t>
      </w:r>
      <w:r>
        <w:t xml:space="preserve"> тыс. яиц с</w:t>
      </w:r>
      <w:r w:rsidR="0016021B">
        <w:t>о снижением на 1%</w:t>
      </w:r>
      <w:bookmarkStart w:id="0" w:name="_GoBack"/>
      <w:bookmarkEnd w:id="0"/>
      <w:r>
        <w:t xml:space="preserve">. </w:t>
      </w:r>
      <w:r w:rsidR="00E865D2">
        <w:t xml:space="preserve">В СПК района произведено в отчетном периоде </w:t>
      </w:r>
      <w:r w:rsidR="00F21FD2">
        <w:t>221,5</w:t>
      </w:r>
      <w:r w:rsidR="00E865D2">
        <w:t xml:space="preserve">тонн молока, меньше аналогичного периода прошлого года на </w:t>
      </w:r>
      <w:r w:rsidR="00F21FD2">
        <w:t>31</w:t>
      </w:r>
      <w:r w:rsidR="00E865D2">
        <w:t xml:space="preserve"> тонн</w:t>
      </w:r>
      <w:r w:rsidR="00F21FD2">
        <w:t>у</w:t>
      </w:r>
      <w:r w:rsidR="00E865D2">
        <w:t xml:space="preserve">, произведено мяса </w:t>
      </w:r>
      <w:r w:rsidR="00F21FD2">
        <w:lastRenderedPageBreak/>
        <w:t>4</w:t>
      </w:r>
      <w:r w:rsidR="00E865D2">
        <w:t xml:space="preserve">тонн, меньше на </w:t>
      </w:r>
      <w:r w:rsidR="00F21FD2">
        <w:t>1</w:t>
      </w:r>
      <w:r w:rsidR="00E865D2">
        <w:t xml:space="preserve">3 тонны, получено телят 450 голов, больше на 43 головы. </w:t>
      </w:r>
      <w:r w:rsidR="00F21FD2">
        <w:t xml:space="preserve">Сельскохозяйственными предприятиями в отчетном периоде получена выручка в сумме 41,4 </w:t>
      </w:r>
      <w:proofErr w:type="spellStart"/>
      <w:r w:rsidR="00F21FD2">
        <w:t>млн.руб</w:t>
      </w:r>
      <w:proofErr w:type="spellEnd"/>
      <w:r w:rsidR="00F21FD2">
        <w:t>.,</w:t>
      </w:r>
      <w:r w:rsidR="00BA3AC0">
        <w:t xml:space="preserve"> </w:t>
      </w:r>
      <w:r w:rsidR="00F21FD2">
        <w:t xml:space="preserve">больше на 14,1 </w:t>
      </w:r>
      <w:proofErr w:type="spellStart"/>
      <w:r w:rsidR="00F21FD2">
        <w:t>млн.руб</w:t>
      </w:r>
      <w:proofErr w:type="spellEnd"/>
      <w:r w:rsidR="00F21FD2">
        <w:t>.</w:t>
      </w:r>
      <w:r w:rsidR="00BA3AC0">
        <w:t xml:space="preserve"> к </w:t>
      </w:r>
      <w:proofErr w:type="spellStart"/>
      <w:r w:rsidR="00BA3AC0">
        <w:t>к</w:t>
      </w:r>
      <w:proofErr w:type="spellEnd"/>
      <w:r w:rsidR="00BA3AC0">
        <w:t xml:space="preserve"> аналогичному периоду прошлого года. </w:t>
      </w:r>
      <w:r w:rsidR="00E865D2">
        <w:t>Среднесписочная численность работников в сельхозпредприятиях района 1</w:t>
      </w:r>
      <w:r w:rsidR="00BA3AC0">
        <w:t>24</w:t>
      </w:r>
      <w:r w:rsidR="00E865D2">
        <w:t xml:space="preserve"> человек</w:t>
      </w:r>
      <w:r w:rsidR="00BA3AC0">
        <w:t>а</w:t>
      </w:r>
      <w:r w:rsidR="00E865D2">
        <w:t>, меньше на</w:t>
      </w:r>
      <w:r w:rsidR="00BA3AC0">
        <w:t xml:space="preserve"> 9</w:t>
      </w:r>
      <w:r w:rsidR="00E865D2">
        <w:t>,</w:t>
      </w:r>
      <w:r w:rsidR="00545791">
        <w:t xml:space="preserve"> </w:t>
      </w:r>
      <w:r w:rsidR="00E865D2">
        <w:t>среднемесячная зарплата в первом квартале</w:t>
      </w:r>
      <w:r w:rsidR="0057106A">
        <w:t xml:space="preserve"> текущего года составила </w:t>
      </w:r>
      <w:r w:rsidR="00BA3AC0">
        <w:t xml:space="preserve">25084 </w:t>
      </w:r>
      <w:r w:rsidR="0057106A">
        <w:t>рублей</w:t>
      </w:r>
      <w:r w:rsidR="00BA3AC0">
        <w:t xml:space="preserve"> за счет увеличения </w:t>
      </w:r>
      <w:proofErr w:type="gramStart"/>
      <w:r w:rsidR="00BA3AC0">
        <w:t>показателя  по</w:t>
      </w:r>
      <w:proofErr w:type="gramEnd"/>
      <w:r w:rsidR="00BA3AC0">
        <w:t xml:space="preserve"> ООО «Брянск-Агро» (30565 + 5438 руб.) и по ООО «Брянский сад» (38367 руб.)</w:t>
      </w:r>
      <w:r w:rsidR="0057106A">
        <w:t>.</w:t>
      </w:r>
    </w:p>
    <w:p w:rsidR="00B62AD4" w:rsidRDefault="00B62AD4" w:rsidP="005910E9">
      <w:pPr>
        <w:pStyle w:val="a7"/>
      </w:pPr>
      <w:r>
        <w:t xml:space="preserve">        По предприятиям розничной торговли по всем видам экономической деятельности оборот составил </w:t>
      </w:r>
      <w:r w:rsidR="00BA3AC0">
        <w:t xml:space="preserve">140,7 </w:t>
      </w:r>
      <w:proofErr w:type="spellStart"/>
      <w:r w:rsidR="0016021B">
        <w:t>млн.руб</w:t>
      </w:r>
      <w:proofErr w:type="spellEnd"/>
      <w:r w:rsidR="0016021B">
        <w:t>. с темпом роста 11</w:t>
      </w:r>
      <w:r w:rsidR="00BA3AC0">
        <w:t>4</w:t>
      </w:r>
      <w:r w:rsidR="0016021B">
        <w:t>,5</w:t>
      </w:r>
      <w:r>
        <w:t xml:space="preserve">%, индекс физического объема </w:t>
      </w:r>
      <w:r w:rsidR="0016021B">
        <w:t>10</w:t>
      </w:r>
      <w:r w:rsidR="00BA3AC0">
        <w:t>8</w:t>
      </w:r>
      <w:r w:rsidR="0016021B">
        <w:t>,</w:t>
      </w:r>
      <w:r w:rsidR="00BA3AC0">
        <w:t>4</w:t>
      </w:r>
      <w:r>
        <w:t xml:space="preserve">%. Платных услуг в первом квартале текущего года оказано в сумме </w:t>
      </w:r>
      <w:r w:rsidR="0016021B">
        <w:t>12,8</w:t>
      </w:r>
      <w:r>
        <w:t xml:space="preserve"> </w:t>
      </w:r>
      <w:proofErr w:type="spellStart"/>
      <w:r>
        <w:t>млн.руб</w:t>
      </w:r>
      <w:proofErr w:type="spellEnd"/>
      <w:r>
        <w:t>. с темпом роста к соответствующему периоду прошлого года 1</w:t>
      </w:r>
      <w:r w:rsidR="0016021B">
        <w:t>01,6</w:t>
      </w:r>
      <w:r>
        <w:t xml:space="preserve">%. </w:t>
      </w:r>
    </w:p>
    <w:p w:rsidR="0016021B" w:rsidRDefault="00B62AD4" w:rsidP="005910E9">
      <w:pPr>
        <w:pStyle w:val="a7"/>
      </w:pPr>
      <w:r>
        <w:t xml:space="preserve">        </w:t>
      </w:r>
      <w:r w:rsidR="0016021B">
        <w:t xml:space="preserve">Сальдированный финансовый результат в отчетном периоде составил прибыль в сумме 5,3 </w:t>
      </w:r>
      <w:proofErr w:type="spellStart"/>
      <w:r w:rsidR="0016021B">
        <w:t>млн.руб</w:t>
      </w:r>
      <w:proofErr w:type="spellEnd"/>
      <w:r w:rsidR="0016021B">
        <w:t xml:space="preserve">. </w:t>
      </w:r>
      <w:r>
        <w:t>Доля прибыльных организаций в первом квартале 201</w:t>
      </w:r>
      <w:r w:rsidR="0016021B">
        <w:t>9</w:t>
      </w:r>
      <w:r>
        <w:t xml:space="preserve"> года составила </w:t>
      </w:r>
      <w:r w:rsidR="00AB3595">
        <w:t>33,3%, прибыль получили</w:t>
      </w:r>
      <w:r w:rsidR="0016021B">
        <w:t xml:space="preserve"> ОО</w:t>
      </w:r>
      <w:r>
        <w:t>О «</w:t>
      </w:r>
      <w:r w:rsidR="0016021B">
        <w:t>Брянск-Агро</w:t>
      </w:r>
      <w:r>
        <w:t xml:space="preserve">» сумма прибыли </w:t>
      </w:r>
      <w:r w:rsidR="00BA3AC0">
        <w:t>15,3</w:t>
      </w:r>
      <w:r w:rsidR="0016021B">
        <w:t xml:space="preserve"> </w:t>
      </w:r>
      <w:proofErr w:type="spellStart"/>
      <w:r w:rsidR="0016021B">
        <w:t>млн</w:t>
      </w:r>
      <w:r>
        <w:t>.руб</w:t>
      </w:r>
      <w:proofErr w:type="spellEnd"/>
      <w:r>
        <w:t>.</w:t>
      </w:r>
      <w:r w:rsidR="00AB3595">
        <w:t>, ООО «</w:t>
      </w:r>
      <w:proofErr w:type="spellStart"/>
      <w:r w:rsidR="00AB3595">
        <w:t>Клетнянский</w:t>
      </w:r>
      <w:proofErr w:type="spellEnd"/>
      <w:r w:rsidR="00AB3595">
        <w:t xml:space="preserve"> </w:t>
      </w:r>
      <w:proofErr w:type="gramStart"/>
      <w:r w:rsidR="00AB3595">
        <w:t>лес»-</w:t>
      </w:r>
      <w:proofErr w:type="gramEnd"/>
      <w:r w:rsidR="00AB3595">
        <w:t xml:space="preserve">4,7 </w:t>
      </w:r>
      <w:proofErr w:type="spellStart"/>
      <w:r w:rsidR="00AB3595">
        <w:t>млн.руб</w:t>
      </w:r>
      <w:proofErr w:type="spellEnd"/>
      <w:r w:rsidR="00AB3595">
        <w:t xml:space="preserve">. </w:t>
      </w:r>
    </w:p>
    <w:p w:rsidR="0016021B" w:rsidRDefault="00B62AD4" w:rsidP="005910E9">
      <w:pPr>
        <w:pStyle w:val="a7"/>
      </w:pPr>
      <w:r>
        <w:t xml:space="preserve"> Среднемесячная заработная плата одного работника крупных организаций </w:t>
      </w:r>
      <w:r w:rsidR="00BA3AC0">
        <w:t xml:space="preserve">по району </w:t>
      </w:r>
      <w:r>
        <w:t>за январь-</w:t>
      </w:r>
      <w:r w:rsidR="000F03CE">
        <w:t>март</w:t>
      </w:r>
      <w:r>
        <w:t xml:space="preserve"> 201</w:t>
      </w:r>
      <w:r w:rsidR="0016021B">
        <w:t>9</w:t>
      </w:r>
      <w:r>
        <w:t xml:space="preserve"> года составила </w:t>
      </w:r>
      <w:r w:rsidR="0016021B">
        <w:t>21230,2</w:t>
      </w:r>
      <w:r w:rsidR="00AB3595">
        <w:t xml:space="preserve"> </w:t>
      </w:r>
      <w:r>
        <w:t>рублей, темп роста к соответствующему периоду прошлого года 10</w:t>
      </w:r>
      <w:r w:rsidR="0016021B">
        <w:t>8</w:t>
      </w:r>
      <w:r>
        <w:t>,</w:t>
      </w:r>
      <w:r w:rsidR="0016021B">
        <w:t>1</w:t>
      </w:r>
      <w:r>
        <w:t xml:space="preserve">%. </w:t>
      </w:r>
    </w:p>
    <w:p w:rsidR="00AB3595" w:rsidRDefault="00D15F4C" w:rsidP="005910E9">
      <w:pPr>
        <w:pStyle w:val="a7"/>
      </w:pPr>
      <w:r>
        <w:t xml:space="preserve">    </w:t>
      </w:r>
      <w:r w:rsidR="00AB3595">
        <w:t xml:space="preserve">   В отчетном периоде в основной капитал направлено инвестиций в сумме 7,7 </w:t>
      </w:r>
      <w:proofErr w:type="spellStart"/>
      <w:r w:rsidR="00AB3595">
        <w:t>млн.руб</w:t>
      </w:r>
      <w:proofErr w:type="spellEnd"/>
      <w:r w:rsidR="00AB3595">
        <w:t xml:space="preserve">., в том числе за счет собственных средств предприятий 6,3 </w:t>
      </w:r>
      <w:proofErr w:type="spellStart"/>
      <w:r w:rsidR="00AB3595">
        <w:t>млн.руб</w:t>
      </w:r>
      <w:proofErr w:type="spellEnd"/>
      <w:r w:rsidR="00AB3595">
        <w:t xml:space="preserve">., бюджетные средства 1,4 </w:t>
      </w:r>
      <w:proofErr w:type="spellStart"/>
      <w:r w:rsidR="00AB3595">
        <w:t>млн.руб</w:t>
      </w:r>
      <w:proofErr w:type="spellEnd"/>
      <w:r w:rsidR="00AB3595">
        <w:t xml:space="preserve">. Вся сумма инвестиций направлена в приобретение оборудования, машин, инвентаря. </w:t>
      </w:r>
      <w:r w:rsidR="00B62AD4">
        <w:t xml:space="preserve">    </w:t>
      </w:r>
    </w:p>
    <w:p w:rsidR="00B62AD4" w:rsidRDefault="00AB3595" w:rsidP="005910E9">
      <w:pPr>
        <w:pStyle w:val="a7"/>
      </w:pPr>
      <w:r>
        <w:t xml:space="preserve">     </w:t>
      </w:r>
      <w:r w:rsidR="00B62AD4">
        <w:t xml:space="preserve">  </w:t>
      </w:r>
      <w:r w:rsidR="00EF5022">
        <w:t xml:space="preserve"> </w:t>
      </w:r>
      <w:r w:rsidR="00D15F4C">
        <w:t>На 1 апреля 2019</w:t>
      </w:r>
      <w:r w:rsidR="00B62AD4">
        <w:t xml:space="preserve"> года численность зарегистрированных безработных составила 19</w:t>
      </w:r>
      <w:r w:rsidR="00D15F4C">
        <w:t>3</w:t>
      </w:r>
      <w:r w:rsidR="00B62AD4">
        <w:t xml:space="preserve"> человек</w:t>
      </w:r>
      <w:r w:rsidR="00D15F4C">
        <w:t>а</w:t>
      </w:r>
      <w:r w:rsidR="00B62AD4">
        <w:t xml:space="preserve">, с начала года </w:t>
      </w:r>
      <w:r w:rsidR="00EF5022">
        <w:t xml:space="preserve">увеличилась </w:t>
      </w:r>
      <w:r w:rsidR="00B62AD4">
        <w:t>на 3</w:t>
      </w:r>
      <w:r w:rsidR="00D15F4C">
        <w:t>1</w:t>
      </w:r>
      <w:r w:rsidR="00B62AD4">
        <w:t xml:space="preserve"> человек</w:t>
      </w:r>
      <w:r w:rsidR="00D15F4C">
        <w:t>а</w:t>
      </w:r>
      <w:r w:rsidR="00B62AD4">
        <w:t>. Вакансий рабочих мест на отчетную дату 1</w:t>
      </w:r>
      <w:r w:rsidR="00D15F4C">
        <w:t>73</w:t>
      </w:r>
      <w:r w:rsidR="00B62AD4">
        <w:t>.</w:t>
      </w:r>
    </w:p>
    <w:p w:rsidR="00F92A74" w:rsidRPr="00F80A5A" w:rsidRDefault="00AB3595" w:rsidP="005910E9">
      <w:pPr>
        <w:pStyle w:val="a7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65F1E" w:rsidRPr="00F80A5A">
        <w:rPr>
          <w:color w:val="000000" w:themeColor="text1"/>
        </w:rPr>
        <w:t>За январь-</w:t>
      </w:r>
      <w:r w:rsidR="00D15F4C">
        <w:rPr>
          <w:color w:val="000000" w:themeColor="text1"/>
        </w:rPr>
        <w:t>февраль</w:t>
      </w:r>
      <w:r w:rsidR="00465F1E" w:rsidRPr="00F80A5A">
        <w:rPr>
          <w:color w:val="000000" w:themeColor="text1"/>
        </w:rPr>
        <w:t xml:space="preserve"> </w:t>
      </w:r>
      <w:r w:rsidR="00D15F4C">
        <w:rPr>
          <w:color w:val="000000" w:themeColor="text1"/>
        </w:rPr>
        <w:t>2019</w:t>
      </w:r>
      <w:r w:rsidR="000F03CE" w:rsidRPr="00F80A5A">
        <w:rPr>
          <w:color w:val="000000" w:themeColor="text1"/>
        </w:rPr>
        <w:t xml:space="preserve"> </w:t>
      </w:r>
      <w:r w:rsidR="00465F1E" w:rsidRPr="00F80A5A">
        <w:rPr>
          <w:color w:val="000000" w:themeColor="text1"/>
        </w:rPr>
        <w:t>года родил</w:t>
      </w:r>
      <w:r w:rsidR="005910E9" w:rsidRPr="00F80A5A">
        <w:rPr>
          <w:color w:val="000000" w:themeColor="text1"/>
        </w:rPr>
        <w:t>о</w:t>
      </w:r>
      <w:r w:rsidR="00465F1E" w:rsidRPr="00F80A5A">
        <w:rPr>
          <w:color w:val="000000" w:themeColor="text1"/>
        </w:rPr>
        <w:t>с</w:t>
      </w:r>
      <w:r w:rsidR="005910E9" w:rsidRPr="00F80A5A">
        <w:rPr>
          <w:color w:val="000000" w:themeColor="text1"/>
        </w:rPr>
        <w:t xml:space="preserve">ь </w:t>
      </w:r>
      <w:r w:rsidR="00D15F4C">
        <w:rPr>
          <w:color w:val="000000" w:themeColor="text1"/>
        </w:rPr>
        <w:t>19</w:t>
      </w:r>
      <w:r w:rsidR="005910E9" w:rsidRPr="00F80A5A">
        <w:rPr>
          <w:color w:val="000000" w:themeColor="text1"/>
        </w:rPr>
        <w:t xml:space="preserve"> детей, меньше аналогичного периода прошлого года на </w:t>
      </w:r>
      <w:r w:rsidR="00D15F4C">
        <w:rPr>
          <w:color w:val="000000" w:themeColor="text1"/>
        </w:rPr>
        <w:t>5</w:t>
      </w:r>
      <w:r w:rsidR="00465F1E" w:rsidRPr="00F80A5A">
        <w:rPr>
          <w:color w:val="000000" w:themeColor="text1"/>
        </w:rPr>
        <w:t xml:space="preserve"> </w:t>
      </w:r>
      <w:r w:rsidR="005910E9" w:rsidRPr="00F80A5A">
        <w:rPr>
          <w:color w:val="000000" w:themeColor="text1"/>
        </w:rPr>
        <w:t>детей</w:t>
      </w:r>
      <w:r w:rsidR="00465F1E" w:rsidRPr="00F80A5A">
        <w:rPr>
          <w:color w:val="000000" w:themeColor="text1"/>
        </w:rPr>
        <w:t xml:space="preserve">, </w:t>
      </w:r>
      <w:r w:rsidR="00EB5853" w:rsidRPr="00F80A5A">
        <w:rPr>
          <w:color w:val="000000" w:themeColor="text1"/>
        </w:rPr>
        <w:t xml:space="preserve">умерло </w:t>
      </w:r>
      <w:r w:rsidR="00D15F4C">
        <w:rPr>
          <w:color w:val="000000" w:themeColor="text1"/>
        </w:rPr>
        <w:t>41</w:t>
      </w:r>
      <w:r w:rsidR="005910E9" w:rsidRPr="00F80A5A">
        <w:rPr>
          <w:color w:val="000000" w:themeColor="text1"/>
        </w:rPr>
        <w:t xml:space="preserve"> человека, больше на 1</w:t>
      </w:r>
      <w:r w:rsidR="00465F1E" w:rsidRPr="00F80A5A">
        <w:rPr>
          <w:color w:val="000000" w:themeColor="text1"/>
        </w:rPr>
        <w:t xml:space="preserve"> человек</w:t>
      </w:r>
      <w:r w:rsidR="00D15F4C">
        <w:rPr>
          <w:color w:val="000000" w:themeColor="text1"/>
        </w:rPr>
        <w:t>а</w:t>
      </w:r>
      <w:r w:rsidR="00465F1E" w:rsidRPr="00F80A5A">
        <w:rPr>
          <w:color w:val="000000" w:themeColor="text1"/>
        </w:rPr>
        <w:t xml:space="preserve">, </w:t>
      </w:r>
      <w:r w:rsidR="00FC2160" w:rsidRPr="00F80A5A">
        <w:rPr>
          <w:color w:val="000000" w:themeColor="text1"/>
        </w:rPr>
        <w:t xml:space="preserve">на 1 </w:t>
      </w:r>
      <w:r w:rsidR="00D15F4C">
        <w:rPr>
          <w:color w:val="000000" w:themeColor="text1"/>
        </w:rPr>
        <w:t>марта 2019</w:t>
      </w:r>
      <w:r w:rsidR="000F2E12" w:rsidRPr="00F80A5A">
        <w:rPr>
          <w:color w:val="000000" w:themeColor="text1"/>
        </w:rPr>
        <w:t xml:space="preserve"> </w:t>
      </w:r>
      <w:r w:rsidR="00FC2160" w:rsidRPr="00F80A5A">
        <w:rPr>
          <w:color w:val="000000" w:themeColor="text1"/>
        </w:rPr>
        <w:t xml:space="preserve">года </w:t>
      </w:r>
      <w:r w:rsidR="00CE1596" w:rsidRPr="00F80A5A">
        <w:rPr>
          <w:color w:val="000000" w:themeColor="text1"/>
        </w:rPr>
        <w:t xml:space="preserve">естественная убыль населения составила </w:t>
      </w:r>
      <w:r w:rsidR="00D15F4C">
        <w:rPr>
          <w:color w:val="000000" w:themeColor="text1"/>
        </w:rPr>
        <w:t>2</w:t>
      </w:r>
      <w:r w:rsidR="005910E9" w:rsidRPr="00F80A5A">
        <w:rPr>
          <w:color w:val="000000" w:themeColor="text1"/>
        </w:rPr>
        <w:t xml:space="preserve">2 человека, больше на </w:t>
      </w:r>
      <w:r w:rsidR="00D15F4C">
        <w:rPr>
          <w:color w:val="000000" w:themeColor="text1"/>
        </w:rPr>
        <w:t>6</w:t>
      </w:r>
      <w:r w:rsidR="00CE1596" w:rsidRPr="00F80A5A">
        <w:rPr>
          <w:color w:val="000000" w:themeColor="text1"/>
        </w:rPr>
        <w:t xml:space="preserve"> человек</w:t>
      </w:r>
      <w:r w:rsidR="005910E9" w:rsidRPr="00F80A5A">
        <w:rPr>
          <w:color w:val="000000" w:themeColor="text1"/>
        </w:rPr>
        <w:t xml:space="preserve"> к уровню первого квартала 201</w:t>
      </w:r>
      <w:r w:rsidR="00D15F4C">
        <w:rPr>
          <w:color w:val="000000" w:themeColor="text1"/>
        </w:rPr>
        <w:t>8</w:t>
      </w:r>
      <w:r w:rsidR="005910E9" w:rsidRPr="00F80A5A">
        <w:rPr>
          <w:color w:val="000000" w:themeColor="text1"/>
        </w:rPr>
        <w:t xml:space="preserve"> года</w:t>
      </w:r>
      <w:r w:rsidR="00CE1596" w:rsidRPr="00F80A5A">
        <w:rPr>
          <w:color w:val="000000" w:themeColor="text1"/>
        </w:rPr>
        <w:t>.</w:t>
      </w:r>
    </w:p>
    <w:p w:rsidR="005910E9" w:rsidRDefault="00CE1596" w:rsidP="005910E9">
      <w:pPr>
        <w:pStyle w:val="a7"/>
        <w:rPr>
          <w:color w:val="000000" w:themeColor="text1"/>
        </w:rPr>
      </w:pPr>
      <w:r w:rsidRPr="00F80A5A">
        <w:rPr>
          <w:color w:val="000000" w:themeColor="text1"/>
        </w:rPr>
        <w:t xml:space="preserve"> </w:t>
      </w:r>
      <w:r w:rsidR="00D15F4C">
        <w:rPr>
          <w:color w:val="000000" w:themeColor="text1"/>
        </w:rPr>
        <w:t>Коэффициент рождаемости на 1000 человек составил 6,5, коэффициент смертности-14,1, естественная убыль 7,6 человек на 1000 населения.</w:t>
      </w:r>
    </w:p>
    <w:p w:rsidR="00D15F4C" w:rsidRDefault="00D15F4C" w:rsidP="005910E9">
      <w:pPr>
        <w:pStyle w:val="a7"/>
      </w:pPr>
      <w:r>
        <w:rPr>
          <w:color w:val="000000" w:themeColor="text1"/>
        </w:rPr>
        <w:t xml:space="preserve">Положительная статистика сложилась в отчетном периоде по приросту и сохранению семей: заключено браков 9, больше на 5 аналогичного периода прошлого года, разводов </w:t>
      </w:r>
      <w:proofErr w:type="gramStart"/>
      <w:r>
        <w:rPr>
          <w:color w:val="000000" w:themeColor="text1"/>
        </w:rPr>
        <w:t>3,меньше</w:t>
      </w:r>
      <w:proofErr w:type="gramEnd"/>
      <w:r>
        <w:rPr>
          <w:color w:val="000000" w:themeColor="text1"/>
        </w:rPr>
        <w:t xml:space="preserve"> на 6.</w:t>
      </w:r>
    </w:p>
    <w:p w:rsidR="005910E9" w:rsidRDefault="005910E9" w:rsidP="005910E9">
      <w:pPr>
        <w:pStyle w:val="a7"/>
      </w:pPr>
    </w:p>
    <w:p w:rsidR="00F65919" w:rsidRPr="001508F4" w:rsidRDefault="00F65919" w:rsidP="005910E9">
      <w:pPr>
        <w:pStyle w:val="a7"/>
      </w:pPr>
      <w:r w:rsidRPr="001508F4">
        <w:t xml:space="preserve">Исп. </w:t>
      </w:r>
    </w:p>
    <w:p w:rsidR="001508F4" w:rsidRPr="001508F4" w:rsidRDefault="00F65919" w:rsidP="005910E9">
      <w:pPr>
        <w:pStyle w:val="a7"/>
      </w:pPr>
      <w:r w:rsidRPr="001508F4">
        <w:t xml:space="preserve">Начальник отдела </w:t>
      </w:r>
    </w:p>
    <w:p w:rsidR="001508F4" w:rsidRPr="001508F4" w:rsidRDefault="00F65919" w:rsidP="005910E9">
      <w:pPr>
        <w:pStyle w:val="a7"/>
      </w:pPr>
      <w:r w:rsidRPr="001508F4">
        <w:t>экономического</w:t>
      </w:r>
      <w:r w:rsidR="001508F4" w:rsidRPr="001508F4">
        <w:t xml:space="preserve"> </w:t>
      </w:r>
      <w:r w:rsidRPr="001508F4">
        <w:t xml:space="preserve">анализа, </w:t>
      </w:r>
    </w:p>
    <w:p w:rsidR="00F65919" w:rsidRDefault="00F65919" w:rsidP="005910E9">
      <w:pPr>
        <w:pStyle w:val="a7"/>
      </w:pPr>
      <w:r w:rsidRPr="001508F4">
        <w:t xml:space="preserve">прогнозирования и цен                     </w:t>
      </w:r>
      <w:r w:rsidR="000F2E12">
        <w:t xml:space="preserve">            </w:t>
      </w:r>
      <w:r w:rsidRPr="001508F4">
        <w:t xml:space="preserve">     </w:t>
      </w:r>
      <w:proofErr w:type="spellStart"/>
      <w:r w:rsidRPr="001508F4">
        <w:t>Долженкова</w:t>
      </w:r>
      <w:proofErr w:type="spellEnd"/>
      <w:r w:rsidRPr="001508F4">
        <w:t xml:space="preserve"> Е.А.</w:t>
      </w:r>
    </w:p>
    <w:p w:rsidR="00B62AD4" w:rsidRDefault="00B62AD4" w:rsidP="005910E9">
      <w:pPr>
        <w:pStyle w:val="a7"/>
      </w:pPr>
    </w:p>
    <w:p w:rsidR="00B62AD4" w:rsidRDefault="00B62AD4" w:rsidP="005910E9">
      <w:pPr>
        <w:pStyle w:val="a7"/>
      </w:pPr>
      <w:r>
        <w:tab/>
        <w:t xml:space="preserve"> </w:t>
      </w:r>
    </w:p>
    <w:sectPr w:rsidR="00B62AD4" w:rsidSect="0032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1363"/>
    <w:multiLevelType w:val="hybridMultilevel"/>
    <w:tmpl w:val="0E50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4"/>
    <w:rsid w:val="0002375E"/>
    <w:rsid w:val="00025430"/>
    <w:rsid w:val="00057528"/>
    <w:rsid w:val="0009484C"/>
    <w:rsid w:val="00096728"/>
    <w:rsid w:val="000A3177"/>
    <w:rsid w:val="000E4E0F"/>
    <w:rsid w:val="000F03CE"/>
    <w:rsid w:val="000F2AEE"/>
    <w:rsid w:val="000F2E12"/>
    <w:rsid w:val="00107C93"/>
    <w:rsid w:val="00117FC1"/>
    <w:rsid w:val="001267D3"/>
    <w:rsid w:val="00141F92"/>
    <w:rsid w:val="001508F4"/>
    <w:rsid w:val="00154FF4"/>
    <w:rsid w:val="0016021B"/>
    <w:rsid w:val="00173316"/>
    <w:rsid w:val="001A1FE0"/>
    <w:rsid w:val="001B00ED"/>
    <w:rsid w:val="001C2422"/>
    <w:rsid w:val="001D0ACD"/>
    <w:rsid w:val="001E1673"/>
    <w:rsid w:val="00202BC3"/>
    <w:rsid w:val="002179A6"/>
    <w:rsid w:val="0023637E"/>
    <w:rsid w:val="00237689"/>
    <w:rsid w:val="00287EBA"/>
    <w:rsid w:val="002C6913"/>
    <w:rsid w:val="00301388"/>
    <w:rsid w:val="00326B93"/>
    <w:rsid w:val="00337765"/>
    <w:rsid w:val="003513D1"/>
    <w:rsid w:val="003535A5"/>
    <w:rsid w:val="003564B7"/>
    <w:rsid w:val="003E2D89"/>
    <w:rsid w:val="003F5230"/>
    <w:rsid w:val="00410C74"/>
    <w:rsid w:val="00417912"/>
    <w:rsid w:val="00423CBB"/>
    <w:rsid w:val="00465F1E"/>
    <w:rsid w:val="0047300D"/>
    <w:rsid w:val="00491564"/>
    <w:rsid w:val="0049354E"/>
    <w:rsid w:val="004B1972"/>
    <w:rsid w:val="004D031D"/>
    <w:rsid w:val="004D4479"/>
    <w:rsid w:val="004E1CA6"/>
    <w:rsid w:val="004E7D48"/>
    <w:rsid w:val="004F1347"/>
    <w:rsid w:val="00545791"/>
    <w:rsid w:val="005618E2"/>
    <w:rsid w:val="0057106A"/>
    <w:rsid w:val="005835B5"/>
    <w:rsid w:val="00590C1D"/>
    <w:rsid w:val="005910E9"/>
    <w:rsid w:val="00591BB0"/>
    <w:rsid w:val="005A13E4"/>
    <w:rsid w:val="005A44FA"/>
    <w:rsid w:val="005D3489"/>
    <w:rsid w:val="005E1A9D"/>
    <w:rsid w:val="005E51DE"/>
    <w:rsid w:val="005E58A1"/>
    <w:rsid w:val="00600164"/>
    <w:rsid w:val="00603E2D"/>
    <w:rsid w:val="0061634B"/>
    <w:rsid w:val="0063501D"/>
    <w:rsid w:val="00635605"/>
    <w:rsid w:val="00684B0B"/>
    <w:rsid w:val="00691BC0"/>
    <w:rsid w:val="006A51BA"/>
    <w:rsid w:val="006C1A5C"/>
    <w:rsid w:val="006D46BE"/>
    <w:rsid w:val="006F13E0"/>
    <w:rsid w:val="006F39CC"/>
    <w:rsid w:val="006F7383"/>
    <w:rsid w:val="00705FAA"/>
    <w:rsid w:val="007156E7"/>
    <w:rsid w:val="00723FA6"/>
    <w:rsid w:val="007354B9"/>
    <w:rsid w:val="0074517A"/>
    <w:rsid w:val="00761403"/>
    <w:rsid w:val="0076189F"/>
    <w:rsid w:val="00764D8F"/>
    <w:rsid w:val="00812FE4"/>
    <w:rsid w:val="00841967"/>
    <w:rsid w:val="008627BB"/>
    <w:rsid w:val="00885D60"/>
    <w:rsid w:val="00894D07"/>
    <w:rsid w:val="008E0F03"/>
    <w:rsid w:val="008F27EF"/>
    <w:rsid w:val="008F78D9"/>
    <w:rsid w:val="009059D9"/>
    <w:rsid w:val="00931312"/>
    <w:rsid w:val="00972791"/>
    <w:rsid w:val="009B30BF"/>
    <w:rsid w:val="009D61E9"/>
    <w:rsid w:val="009E29F9"/>
    <w:rsid w:val="00A11973"/>
    <w:rsid w:val="00A13F77"/>
    <w:rsid w:val="00A227D1"/>
    <w:rsid w:val="00A55B20"/>
    <w:rsid w:val="00A701AF"/>
    <w:rsid w:val="00A92B46"/>
    <w:rsid w:val="00AB03A2"/>
    <w:rsid w:val="00AB233C"/>
    <w:rsid w:val="00AB3595"/>
    <w:rsid w:val="00AB3FDB"/>
    <w:rsid w:val="00AC1BF6"/>
    <w:rsid w:val="00B01ADF"/>
    <w:rsid w:val="00B05A6B"/>
    <w:rsid w:val="00B113F8"/>
    <w:rsid w:val="00B35061"/>
    <w:rsid w:val="00B60B95"/>
    <w:rsid w:val="00B62AD4"/>
    <w:rsid w:val="00B62F5A"/>
    <w:rsid w:val="00B81495"/>
    <w:rsid w:val="00B84ABE"/>
    <w:rsid w:val="00B867DD"/>
    <w:rsid w:val="00BA3AC0"/>
    <w:rsid w:val="00BB0105"/>
    <w:rsid w:val="00BD1563"/>
    <w:rsid w:val="00BF290E"/>
    <w:rsid w:val="00C370AD"/>
    <w:rsid w:val="00C436FD"/>
    <w:rsid w:val="00C461EE"/>
    <w:rsid w:val="00C62907"/>
    <w:rsid w:val="00C67441"/>
    <w:rsid w:val="00C731D2"/>
    <w:rsid w:val="00C74FE0"/>
    <w:rsid w:val="00C97BDF"/>
    <w:rsid w:val="00CE1596"/>
    <w:rsid w:val="00D15F4C"/>
    <w:rsid w:val="00D169C8"/>
    <w:rsid w:val="00D40DC0"/>
    <w:rsid w:val="00D4556D"/>
    <w:rsid w:val="00D5066B"/>
    <w:rsid w:val="00D55AB4"/>
    <w:rsid w:val="00D863A0"/>
    <w:rsid w:val="00DB23DB"/>
    <w:rsid w:val="00DB4DD5"/>
    <w:rsid w:val="00DC0B3F"/>
    <w:rsid w:val="00DC2484"/>
    <w:rsid w:val="00DD7E5F"/>
    <w:rsid w:val="00DE4926"/>
    <w:rsid w:val="00E06A2E"/>
    <w:rsid w:val="00E17EA0"/>
    <w:rsid w:val="00E25954"/>
    <w:rsid w:val="00E6427B"/>
    <w:rsid w:val="00E76BE4"/>
    <w:rsid w:val="00E76EF1"/>
    <w:rsid w:val="00E865D2"/>
    <w:rsid w:val="00E92CFF"/>
    <w:rsid w:val="00EA7D5F"/>
    <w:rsid w:val="00EB5853"/>
    <w:rsid w:val="00EC2820"/>
    <w:rsid w:val="00ED0774"/>
    <w:rsid w:val="00EE4194"/>
    <w:rsid w:val="00EE5531"/>
    <w:rsid w:val="00EF5022"/>
    <w:rsid w:val="00EF5908"/>
    <w:rsid w:val="00F21FD2"/>
    <w:rsid w:val="00F40469"/>
    <w:rsid w:val="00F5446F"/>
    <w:rsid w:val="00F65919"/>
    <w:rsid w:val="00F80A5A"/>
    <w:rsid w:val="00F85E02"/>
    <w:rsid w:val="00F92A74"/>
    <w:rsid w:val="00F94F6B"/>
    <w:rsid w:val="00FA6ACF"/>
    <w:rsid w:val="00FC2160"/>
    <w:rsid w:val="00FC5D39"/>
    <w:rsid w:val="00FC79CB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53272-FC4D-4E9D-913E-CF1F6C4E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1972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972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7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2">
    <w:name w:val="p2"/>
    <w:basedOn w:val="a"/>
    <w:rsid w:val="00107C93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p3">
    <w:name w:val="p3"/>
    <w:basedOn w:val="a"/>
    <w:rsid w:val="00107C93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107C93"/>
  </w:style>
  <w:style w:type="paragraph" w:customStyle="1" w:styleId="p4">
    <w:name w:val="p4"/>
    <w:basedOn w:val="a"/>
    <w:rsid w:val="00107C93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s3">
    <w:name w:val="s3"/>
    <w:basedOn w:val="a0"/>
    <w:rsid w:val="00107C93"/>
  </w:style>
  <w:style w:type="table" w:styleId="a5">
    <w:name w:val="Table Grid"/>
    <w:basedOn w:val="a1"/>
    <w:uiPriority w:val="59"/>
    <w:rsid w:val="00C3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3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5910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2CD8-91A9-490C-8FCB-9A12A5AD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160</cp:revision>
  <dcterms:created xsi:type="dcterms:W3CDTF">2015-08-17T07:35:00Z</dcterms:created>
  <dcterms:modified xsi:type="dcterms:W3CDTF">2019-05-16T12:07:00Z</dcterms:modified>
</cp:coreProperties>
</file>