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81" w:rsidRDefault="00AF0581" w:rsidP="000640F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640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Информация о паспорте доступности торгового</w:t>
      </w:r>
      <w:r w:rsidR="000640F0" w:rsidRPr="000640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0640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объекта</w:t>
      </w:r>
    </w:p>
    <w:p w:rsidR="000640F0" w:rsidRPr="000640F0" w:rsidRDefault="000640F0" w:rsidP="00AF05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F0581" w:rsidRPr="000640F0" w:rsidRDefault="000640F0" w:rsidP="000640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proofErr w:type="gramStart"/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 экономического анализа и прогнозирования цен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Клетнянского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 доводит до сведения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руководителей 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предприятий торговли, общественного питания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бытовых объектов, оказывающих на территории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Клетнянского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района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услуги населению, что в рамках реализации плана мероприятий («дорожной карты») по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повышению значений показателей доступности для инвалидов объектов и услуг в 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Брянской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области и Приказа </w:t>
      </w:r>
      <w:proofErr w:type="spellStart"/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России от 18.12.2015 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года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№4146 «Об утверждении Порядка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условий доступности для инвалидов объектов и услуг, предоставляемых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Министерством промышленности и торговли Российской Федерации, Федеральным агентством по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техническому регулированию и метрологии, их территориальными органами, подведомственными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организациями и учреждениями, организациями, предоставляющими услуги населению в сферах,</w:t>
      </w:r>
      <w:r w:rsidR="00E1250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правовое регулирование которых осуществляется Министерством промышленности и торговли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Федерации, а также оказания инвалидам при этом необходимой помощи", необходимо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составить паспорт доступности своих торговых объектов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утвердить</w:t>
      </w:r>
      <w:proofErr w:type="gramEnd"/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согласовать с общественной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F0581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организацией по защите прав инвалидов.</w:t>
      </w:r>
    </w:p>
    <w:p w:rsidR="00AF0581" w:rsidRPr="000640F0" w:rsidRDefault="00AF0581" w:rsidP="000640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Копию паспорта необходимо предоставить в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 экономического анализа и прогнозирования цен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 </w:t>
      </w:r>
      <w:r w:rsidR="000640F0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31 января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</w:t>
      </w:r>
      <w:r w:rsidR="000640F0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</w:t>
      </w:r>
    </w:p>
    <w:p w:rsidR="009F1EEF" w:rsidRDefault="00AF0581" w:rsidP="000640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Дополнительную информацию можно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получить по телефону 9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19-0</w:t>
      </w:r>
      <w:r w:rsidR="000640F0"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P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или обратиться в отдел</w:t>
      </w:r>
      <w:r w:rsidR="000640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EC389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экономического анализа и прогнозирования цен администрации района.</w:t>
      </w:r>
    </w:p>
    <w:p w:rsidR="009F1EEF" w:rsidRDefault="006723B8" w:rsidP="009F1EEF">
      <w:pPr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Образец паспорта для заполнения прилагается.</w:t>
      </w:r>
    </w:p>
    <w:p w:rsidR="00025918" w:rsidRDefault="006723B8" w:rsidP="009F1EEF">
      <w:pPr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="009F1EEF">
        <w:rPr>
          <w:rFonts w:ascii="yandex-sans" w:eastAsia="Times New Roman" w:hAnsi="yandex-sans" w:cs="Times New Roman"/>
          <w:sz w:val="28"/>
          <w:szCs w:val="28"/>
          <w:lang w:eastAsia="ru-RU"/>
        </w:rPr>
        <w:t>бразец паспорта для заполнения прилагается.</w:t>
      </w:r>
    </w:p>
    <w:p w:rsidR="00025918" w:rsidRDefault="00025918" w:rsidP="000259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3"/>
      </w:tblGrid>
      <w:tr w:rsidR="00025918" w:rsidTr="00025918">
        <w:trPr>
          <w:trHeight w:val="8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Представитель общественной  организации инвалидов _________________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«_____» __________ 20_______г.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 _________________________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«_______»_________________ 20_____г.</w:t>
            </w:r>
          </w:p>
        </w:tc>
      </w:tr>
    </w:tbl>
    <w:p w:rsidR="00025918" w:rsidRDefault="00025918" w:rsidP="000259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5918" w:rsidRDefault="00025918" w:rsidP="000259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Par1602"/>
      <w:bookmarkEnd w:id="1"/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ПАСПОРТ ДОСТУПНОСТИ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объекта потребительского рынка и предоставляемых услуг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N _________</w:t>
      </w:r>
    </w:p>
    <w:p w:rsidR="00025918" w:rsidRDefault="00025918" w:rsidP="00025918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Краткая характеристика объекта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 Наименование (вид) объекта 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Адрес объекта 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 Сведения о размещении объекта: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стоящее здание _______ этажей, ____________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часть здания __________ этажей (или на __________ этаже), 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наличие прилегающего земельного участка (да, нет); _______________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1.4. Год постройки здания __________, последнего капитального ремонта 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1.5. Дата предстоящих плановых ремонтных работ: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текущего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капитального 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сведения об организации, расположенной на объекте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Название организации (учреждения) (полное юридическое наименование -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Уставу, краткое наименование) 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1.7. Юридический адрес организации (учреждения) 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Основание для пользования объектом (оперативное управление, аренда,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собственность) 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1.9. Форма собственности (государственная, негосударственная) 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1.10.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Территориальная принадлежность (федеральная,  региональная,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муниципальная) 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1.11. Вышестоящая организация (наименование) 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1.12. Адрес вышестоящей организации, другие координаты 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Par1633"/>
      <w:bookmarkEnd w:id="2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 Краткая характеристика деятельности организации на объекте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обслуживанию населения)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2.1. Сфера деятельности (торговля, общественное питание, бытовые  услуги)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 Виды оказываемых услуг 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 Форма оказания услуг: (на объекте, на дому, дистанционно)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 Категории обслуживаемых инвалидов: инвалиды, передвигающиеся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коляске (К), инвалиды с нарушениями опорно-двигательного аппарата (О); нарушениями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зрения (С), нарушениями слуха (Г), нарушениями умственного </w:t>
      </w:r>
      <w:r>
        <w:rPr>
          <w:rFonts w:ascii="Times New Roman" w:eastAsia="Times New Roman" w:hAnsi="Times New Roman" w:cs="Times New Roman"/>
          <w:lang w:eastAsia="ru-RU"/>
        </w:rPr>
        <w:t>развития (У)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3" w:name="Par1653"/>
      <w:bookmarkEnd w:id="3"/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Оценка состояния доступности для инвалидов объекта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3.1. Путь следования к объекту пассажирским транспортом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(описать маршрут движения с использованием пассажирского транспорта)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 Путь к объекту от ближайшей остановки пассажирского транспорта: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3.2.1. расстояние до объекта от остановки транспорта 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3.2.2. время движения (пешком) ___________________ мин.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3.2.3. наличие выделенного от проезжей части пешеходного пути (да, нет)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3.2.4. Перекрестки: нерегулируемые; регулируемые, со 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звуковой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сигнализацией, таймером; нет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3.2.5. Информация на пути следования к объекту: акустическая, тактильная,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визуальная; нет 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3.2.6. Перепады высоты на пути: есть, нет (описать _______________________)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Их обустройство для инвалидов на коляске: да, нет (___________________)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4" w:name="Par1671"/>
      <w:bookmarkEnd w:id="4"/>
      <w:r>
        <w:rPr>
          <w:rFonts w:ascii="Times New Roman" w:eastAsia="Times New Roman" w:hAnsi="Times New Roman" w:cs="Times New Roman"/>
          <w:color w:val="000000"/>
          <w:lang w:eastAsia="ru-RU"/>
        </w:rPr>
        <w:t>3.3. Организация доступности объекта для инвалидов – форма обслуживания </w:t>
      </w:r>
      <w:hyperlink r:id="rId5" w:anchor="Par1694" w:tooltip="Ссылка на текущий документ" w:history="1">
        <w:r>
          <w:rPr>
            <w:rStyle w:val="a3"/>
            <w:color w:val="8D0000"/>
            <w:lang w:eastAsia="ru-RU"/>
          </w:rPr>
          <w:t>&lt;*&gt;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 учетом </w:t>
      </w:r>
      <w:hyperlink r:id="rId6" w:history="1">
        <w:r>
          <w:rPr>
            <w:rStyle w:val="a3"/>
            <w:color w:val="8D0000"/>
            <w:lang w:eastAsia="ru-RU"/>
          </w:rPr>
          <w:t>СП 35-101-2001</w:t>
        </w:r>
      </w:hyperlink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4674"/>
        <w:gridCol w:w="4398"/>
      </w:tblGrid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инвалидов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 нарушения)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организации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 объекта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(формы обслуживания) </w:t>
            </w:r>
            <w:hyperlink r:id="rId7" w:anchor="Par1694" w:tooltip="Ссылка на текущий документ" w:history="1">
              <w:r>
                <w:rPr>
                  <w:rStyle w:val="a3"/>
                  <w:color w:val="8D0000"/>
                  <w:lang w:eastAsia="ru-RU"/>
                </w:rPr>
                <w:t>&lt;*&gt;</w:t>
              </w:r>
            </w:hyperlink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инвалидов и МГН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инвалиды: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 креслах-колясках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нарушениями зрения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нарушениями слуха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нарушениями умственного развития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Par1690"/>
            <w:bookmarkEnd w:id="5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25918" w:rsidRDefault="00025918" w:rsidP="0002591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6" w:name="Par1694"/>
      <w:bookmarkEnd w:id="6"/>
      <w:r>
        <w:rPr>
          <w:rFonts w:ascii="Times New Roman" w:eastAsia="Times New Roman" w:hAnsi="Times New Roman" w:cs="Times New Roman"/>
          <w:color w:val="000000"/>
          <w:lang w:eastAsia="ru-RU"/>
        </w:rPr>
        <w:t>&lt;*&gt; Указывается один из вариантов: "А", "Б", "ДУ", "ВНД".</w:t>
      </w:r>
    </w:p>
    <w:p w:rsidR="00025918" w:rsidRDefault="00025918" w:rsidP="0002591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3.4 Состояние доступности основных структурно-функциональных зон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4674"/>
        <w:gridCol w:w="4398"/>
      </w:tblGrid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структурно-функциональные зоны)</w:t>
            </w:r>
            <w:proofErr w:type="gram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доступности, в том числе для основных  категорий инвалидов,  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Территория, прилегающая к зданию (участок)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инвалиды: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 (входы)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 (пути) движения внутри здания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т.ч. пути эвакуации)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Санитарно-гигиенические помещения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информации и связи (на всех зонах)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Par1722"/>
      <w:bookmarkEnd w:id="7"/>
      <w:r>
        <w:rPr>
          <w:rFonts w:ascii="Times New Roman" w:eastAsia="Times New Roman" w:hAnsi="Times New Roman" w:cs="Times New Roman"/>
          <w:color w:val="000000"/>
          <w:lang w:eastAsia="ru-RU"/>
        </w:rPr>
        <w:t>**Указывается: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ДП-В – доступно полностью всем;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ДП-И (К, О, С, Г, У) - доступно полностью избирательно (указать категории инвалидов);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ДЧ-В – доступно частично всем;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ДЧ-И (К, О, С, Г, У) – доступно частично, избирательно (указать категории инвалидов);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ДУ – доступно условно,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ВНД - временно недоступно.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3.5. Итоговое заключение о состоянии доступности объекта:</w:t>
      </w:r>
    </w:p>
    <w:p w:rsidR="00025918" w:rsidRDefault="00025918" w:rsidP="0002591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  <w:bookmarkStart w:id="8" w:name="Par1731"/>
      <w:bookmarkEnd w:id="8"/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 Управленческое решение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Par1733"/>
      <w:bookmarkEnd w:id="9"/>
      <w:r>
        <w:rPr>
          <w:rFonts w:ascii="Times New Roman" w:eastAsia="Times New Roman" w:hAnsi="Times New Roman" w:cs="Times New Roman"/>
          <w:color w:val="000000"/>
          <w:lang w:eastAsia="ru-RU"/>
        </w:rPr>
        <w:t>4.1. Рекомендации по адаптации основных структурных элементов объекта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7"/>
        <w:gridCol w:w="3828"/>
      </w:tblGrid>
      <w:tr w:rsidR="00025918" w:rsidTr="0002591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25918" w:rsidRDefault="00025918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 \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структурно-функциональные зоны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 виды работ, необходимых для  обеспечения доступности объекта  услуг для инвалидов в соответствие с требованиями законодательства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 адаптации</w:t>
            </w:r>
          </w:p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запланированные сроки выполнения 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Территория, прилегающая к зданию (участок)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Вход (входы) в здание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Путь (пути) движения внутри здания (в т.ч. пути эвакуации)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Зона целевого назначения здания (целевого посещения объекта)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Санитарно-гигиенические помещения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Система информации на объекте (на всех зонах)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Пути движения к объекту (от остановки транспорта)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Все зоны и участки</w:t>
            </w:r>
          </w:p>
        </w:tc>
      </w:tr>
      <w:tr w:rsidR="00025918" w:rsidTr="0002591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bookmarkStart w:id="10" w:name="Par1761"/>
      <w:bookmarkEnd w:id="10"/>
      <w:r>
        <w:rPr>
          <w:rFonts w:ascii="Times New Roman" w:eastAsia="Times New Roman" w:hAnsi="Times New Roman" w:cs="Times New Roman"/>
          <w:color w:val="000000"/>
          <w:lang w:eastAsia="ru-RU"/>
        </w:rPr>
        <w:t>&lt;*&gt; Указывается один из вариантов (видов работ): не нуждается; ремонт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капитальный); индивидуальное решение с ТСР; технические решения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невозможны – организация альтернативной формы обслуживания.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4.2. Период проведения работ 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рамках исполнения 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(указывается наименование документа: программы, плана)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4.3. Ожидаемый результат (по состоянию доступности) после выполнения работ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 адаптации 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Оценка результата исполнения программы, плана (по состоянию доступности)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4.4. Для принятия решения требуется, не требуется 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подчеркнуть):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Согласование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Имеется заключение уполномоченной организации о состоянии доступности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объекта (наименование документа и выдавшей его организации, дата),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прилагается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Информация размещена на сайте МО   дата 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 сайта, портала)</w:t>
      </w:r>
    </w:p>
    <w:p w:rsidR="00025918" w:rsidRDefault="00025918" w:rsidP="0002591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 Особые отметки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5918" w:rsidRDefault="00025918" w:rsidP="00025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 сформирован на основании:</w:t>
      </w:r>
    </w:p>
    <w:p w:rsidR="00025918" w:rsidRDefault="00025918" w:rsidP="00025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Анкеты (информации об объекте)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от "__" ___________ 20__ г.</w:t>
      </w:r>
    </w:p>
    <w:p w:rsidR="00025918" w:rsidRDefault="00025918" w:rsidP="00025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Акта обследования объекта: N акта</w:t>
      </w:r>
      <w:r>
        <w:rPr>
          <w:rFonts w:ascii="Times New Roman" w:eastAsia="Times New Roman" w:hAnsi="Times New Roman" w:cs="Times New Roman"/>
          <w:lang w:eastAsia="ru-RU"/>
        </w:rPr>
        <w:tab/>
        <w:t>_______ от "__" ____________ 20__ г.</w:t>
      </w:r>
    </w:p>
    <w:p w:rsidR="00025918" w:rsidRDefault="00025918" w:rsidP="00025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Решения Комиссии ______________________от "__" ____________ 20__ г.</w:t>
      </w:r>
    </w:p>
    <w:p w:rsidR="00025918" w:rsidRDefault="00025918" w:rsidP="00025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918" w:rsidRDefault="00025918" w:rsidP="00025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Организация 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 в предоставлении услуг на качественно новом уровне с учетом изменения федерального и регионального законодательства.</w:t>
      </w:r>
    </w:p>
    <w:p w:rsidR="00025918" w:rsidRDefault="00025918" w:rsidP="00025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Приложение 4.1</w:t>
      </w: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к паспорту доступности объекта для инвалида</w:t>
      </w: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и предоставляемых на нем услуг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lang w:eastAsia="ru-RU"/>
        </w:rPr>
        <w:t>Акт обследования объекта № ____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_____________ «____» ____________ 20___год.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b/>
          <w:color w:val="242424"/>
          <w:lang w:eastAsia="ru-RU"/>
        </w:rPr>
        <w:t>1. Характеристика  объекта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_________________________________________________________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 Наименование (вид) объекта 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 Адрес объекта 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 Сведения о размещении объекта: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стоящее здание _______ этажей, ____________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часть здания __________ этажей (или на __________ этаже), 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наличие прилегающего земельного участка (да, нет); _______________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1.4. Год постройки здания __________, последнего капитального ремонта 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1.5. Дата предстоящих плановых ремонтных работ: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текущего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капитального 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сведения об организации, расположенной на объекте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Название организации (учреждения) (полное юридическое наименование -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Уставу, краткое наименование) 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1.7. Юридический адрес организации (учреждения) 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Основание для пользования объектом (оперативное управление, аренда,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собственность) 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1.9. Форма собственности (государственная, негосударственная) 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1.10.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Территориальная принадлежность (федеральная,  региональная,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муниципальная) 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1.11. Вышестоящая организация (наименование) 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1.12. Адрес вышестоящей организации, другие координаты _________________________________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2. Характеристика деятельности организации на объекте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 обслуживанию населения)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2.1. Сфера деятельности (торговля, общественное питание, бытовые  услуги)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 Виды оказываемых услуг 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 Форма оказания услуг: (на объекте, на дому, дистанционно)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2.4. Категории обслуживаемых инвалидов: инвалиды, передвигающиеся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коляске (К), инвалиды с нарушениями опорно-двигательного аппарата (О); нарушениями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зрения (С), нарушениями слуха (Г), нарушениями умственного </w:t>
      </w:r>
      <w:r>
        <w:rPr>
          <w:rFonts w:ascii="Times New Roman" w:eastAsia="Times New Roman" w:hAnsi="Times New Roman" w:cs="Times New Roman"/>
          <w:lang w:eastAsia="ru-RU"/>
        </w:rPr>
        <w:t>развития (У)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3. Состояние доступности объекта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3.1. Состояние доступности основных структурно – функциональных зон, рекомендации по адаптации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2911"/>
        <w:gridCol w:w="1361"/>
        <w:gridCol w:w="4517"/>
      </w:tblGrid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Основные структурно функциональные зоны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Состояние доступности.</w:t>
            </w:r>
          </w:p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Рекомендации по адаптации объекта. Указывается один из вариантов (видов работ): не нуждается ремонт (текущий, капитальный); технические решения не возможны – организация альтернативной формы обслуживания; индивидуальное решение с ТСР (технические средства реабилитации).</w:t>
            </w: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Территория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Вход (выходы) в здании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Путь (пути) движения внутри здания (в т. ч. пути эвакуации)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Санитарно – гигиеническое помещение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5918" w:rsidTr="0002591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25918" w:rsidRDefault="00025918" w:rsidP="00025918">
      <w:pPr>
        <w:spacing w:after="0" w:line="238" w:lineRule="atLeast"/>
        <w:rPr>
          <w:rFonts w:ascii="Arial" w:eastAsia="Times New Roman" w:hAnsi="Arial" w:cs="Arial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*Указываются: </w:t>
      </w:r>
      <w:proofErr w:type="gramStart"/>
      <w:r>
        <w:rPr>
          <w:rFonts w:ascii="Times New Roman" w:eastAsia="Times New Roman" w:hAnsi="Times New Roman" w:cs="Times New Roman"/>
          <w:color w:val="242424"/>
          <w:lang w:eastAsia="ru-RU"/>
        </w:rPr>
        <w:t>ДП-В – доступен полностью всем; ДП-И (К – инвалиды, передвигающиеся на креслах-колясках, О – инвалиды с нарушением опорно-двигательного аппарата, С – инвалиды с нарушением зрения, Г – инвалиды с нарушением слуха, У – инвалиды с нарушениями умственного развития)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</w:t>
      </w:r>
      <w:proofErr w:type="gramEnd"/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ДУ – доступно условно, ВНД – недоступно</w:t>
      </w:r>
      <w:r>
        <w:rPr>
          <w:rFonts w:ascii="Arial" w:eastAsia="Times New Roman" w:hAnsi="Arial" w:cs="Arial"/>
          <w:color w:val="242424"/>
          <w:lang w:eastAsia="ru-RU"/>
        </w:rPr>
        <w:t>.</w:t>
      </w: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3.2. Результаты обследования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2811"/>
        <w:gridCol w:w="1361"/>
        <w:gridCol w:w="2311"/>
        <w:gridCol w:w="2311"/>
      </w:tblGrid>
      <w:tr w:rsidR="00025918" w:rsidTr="00025918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Наличие элемента (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/нет)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Выявленные нарушения</w:t>
            </w:r>
          </w:p>
        </w:tc>
      </w:tr>
      <w:tr w:rsidR="00025918" w:rsidTr="000259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Содержание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Значимо для инвалида (категория)</w:t>
            </w: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Вход (выход) на территорию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Путь (пути) на территорию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Автостоянка (парковка)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lastRenderedPageBreak/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Лестница (наружная)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Пандус (наружный)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Входная площадка (перед дверью)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Дверь входная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Тамбур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Лестница (внутри здания)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Пандус (внутри здания)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Лифт пассажирский (или подъемник)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Дверь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Зальная форма обслуживания с перемещением по маршруту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Прилавочная форма обслуживания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Туалетная комната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19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Бытовая комната (гардеробная)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Визуальные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Акустические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  <w:tr w:rsidR="00025918" w:rsidTr="0002591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22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Тактильные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918" w:rsidRDefault="00025918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</w:p>
        </w:tc>
      </w:tr>
    </w:tbl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025918" w:rsidRDefault="00025918" w:rsidP="00025918">
      <w:pPr>
        <w:spacing w:after="0" w:line="238" w:lineRule="atLeast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Подписи должностного лица (лиц), осуществляющего (их) проверку: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рабочей группы: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(Должность, Ф.И.О. подпись)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Члены рабочей группы: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том числе: представители общественных организаций инвалидов;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представители организации, расположенной на объекте 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(Должность, Ф.И.О.  подпись)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4.2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 20__ г.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(информация об объекте потребительского рынка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 ПАСПОРТУ ДОСТУПНОСТИ ОСИ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________________</w:t>
      </w:r>
    </w:p>
    <w:p w:rsidR="00025918" w:rsidRDefault="00025918" w:rsidP="00025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 об объекте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Наименование (вид) объекта 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Адрес объекта 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Сведения о размещении объекта: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отдельно стоящее здание _______ этажей, ____________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часть здания __________ этажей (или на _________ этаже), __________ кв. 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Год постройки здания _______, последнего капитального ремонта 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1.5. Дата предстоящих плановых ремонтных работ: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 организации, расположенной на объекте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организации (учреждения) (полное юридическое наименование -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Уставу, краткое наименование) 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Юридический адрес организации (учреждения) 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пользования объектом (оперативное управление,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аренда, собственность)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Форма собственности (государственная, негосударственная)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принадлежность (федеральная, региональная,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Вышестоящая организация (наименование) 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Адрес вышестоящей организации, другие координаты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деятельности организации на объекте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деятельности (здравоохранение, образование, социальная защита,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 спорт, культура, связь и информация, транспорт, жилой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фонд, потребительский рынок и сфера услуг,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Виды оказываемых услуг 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оказания услуг: (на объекте, с длительным пребыванием, в т.ч. 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проживанием, на дому, дистанционно)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обслуживаемого населения по возрасту: (дети, взрослые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трудоспособного возраста, пожилые; все возрастные категории)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Категории обслуживаемых инвалидов: инвалиды, передвигающиеся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коляске, инвалиды с нарушениями опорно-двигательного аппарата; нарушениями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зрения, нарушениями слуха, нарушениями умственного развития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Плановая мощность: посещаемость (количество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день),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вместимость, пропускная способность 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Участие в исполнении ИПР инвалида, ребенка-инвалида (да, нет)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Состояние доступности объекта для инвалидов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других маломобильных групп населения (МГН)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Путь следования к объекту пассажирским транспортом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(описать маршрут движения с использованием пассажирского транспорта)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адаптированного пассажирского транспорта к объекту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Путь к объекту от ближайшей остановки пассажирского транспорта: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расстояние до объекта от остановки транспорта ____________________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время движения (пешком) ___________________ мин.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наличие выделенного от проезжей части пешеходного пути (да, нет)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Перекрестки: нерегулируемые; регулируемые, со звуковой сигнализацией, таймером; нет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Информация на пути следования к объекту: 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акустическая, тактильная, визуальная; нет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Перепады высоты на пути: есть, нет (описать _______________________)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обустройство для инвалидов на коляске: да,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(___________________)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3.3. Вариант организации доступности ОСИ (формы обслуживания) </w:t>
      </w:r>
      <w:hyperlink r:id="rId8" w:anchor="Par96" w:history="1">
        <w:r>
          <w:rPr>
            <w:rStyle w:val="a3"/>
            <w:color w:val="8D0000"/>
            <w:sz w:val="24"/>
            <w:szCs w:val="24"/>
            <w:lang w:eastAsia="ru-RU"/>
          </w:rPr>
          <w:t>&lt;*&gt;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учетом</w:t>
      </w:r>
    </w:p>
    <w:p w:rsidR="00025918" w:rsidRDefault="0026626F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025918">
          <w:rPr>
            <w:rStyle w:val="a3"/>
            <w:color w:val="8D0000"/>
            <w:sz w:val="24"/>
            <w:szCs w:val="24"/>
            <w:lang w:eastAsia="ru-RU"/>
          </w:rPr>
          <w:t>СП 35-101-2001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5767"/>
        <w:gridCol w:w="2835"/>
      </w:tblGrid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инвалидов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организации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доступности объекта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категории инвалидов и МГН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том числе инвалиды: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креслах-колясках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--------------------------------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Par96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Указывается один из вариантов: "А", "Б", "ДУ", "ВНД".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Управленческое решение (предложения по адаптации основных</w:t>
      </w:r>
      <w:proofErr w:type="gramEnd"/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элементов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5767"/>
        <w:gridCol w:w="2835"/>
      </w:tblGrid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объекта</w:t>
            </w:r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работы) </w:t>
            </w:r>
            <w:hyperlink r:id="rId10" w:anchor="Par126" w:history="1">
              <w:r>
                <w:rPr>
                  <w:rStyle w:val="a3"/>
                  <w:color w:val="8D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 зданию (участок)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 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(пути) движения внутри здания (в т.ч. пути</w:t>
            </w:r>
            <w:proofErr w:type="gramEnd"/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(целевого посещения</w:t>
            </w:r>
            <w:proofErr w:type="gramEnd"/>
          </w:p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на объекте (на всех зонах)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 к объекту (от остановки транспорта)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918" w:rsidTr="000259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зоны и 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Par126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Указывается один из вариантов (видов работ): не нуждается; ремонт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капитальный); индивидуальное решение с ТСР; технические решения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невозможны – организация альтернативной формы обслуживания.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Размещение информации на сайте  МО ____________________________________</w:t>
      </w:r>
    </w:p>
    <w:p w:rsidR="00025918" w:rsidRDefault="00025918" w:rsidP="00025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Ф.И.О., должность; координаты для связи  уполномоченного представителя объекта)</w:t>
      </w:r>
    </w:p>
    <w:p w:rsidR="00025918" w:rsidRDefault="00025918" w:rsidP="0002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 xml:space="preserve">Приложение 4.3  </w:t>
      </w: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паспорту доступности для инвалида объекта</w:t>
      </w: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и предоставляемых на нем услуг </w:t>
      </w:r>
    </w:p>
    <w:p w:rsidR="00025918" w:rsidRDefault="00025918" w:rsidP="0002591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5"/>
        <w:gridCol w:w="5076"/>
      </w:tblGrid>
      <w:tr w:rsidR="00025918" w:rsidTr="00025918">
        <w:trPr>
          <w:trHeight w:val="89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Представитель общественной  организации инвалидов _________________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«_____» __________ 20_______г.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организации _________________________</w:t>
            </w:r>
          </w:p>
          <w:p w:rsidR="00025918" w:rsidRDefault="0002591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«_______»_________________ 20_____г.</w:t>
            </w:r>
          </w:p>
        </w:tc>
      </w:tr>
    </w:tbl>
    <w:p w:rsidR="00025918" w:rsidRDefault="00025918" w:rsidP="00025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План адаптации для МГН объекта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наименование, адрес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 период 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992"/>
        <w:gridCol w:w="993"/>
        <w:gridCol w:w="1275"/>
        <w:gridCol w:w="1134"/>
        <w:gridCol w:w="1525"/>
      </w:tblGrid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мероприятий по адаптации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Категории МГН</w:t>
            </w:r>
          </w:p>
          <w:p w:rsidR="00025918" w:rsidRDefault="000259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,С,Г,У)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Необходимое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технических средств адаптации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территории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входу в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путям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дви-жения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здании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зоне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санитарно-гигиеническим помещениям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системе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134"/>
        <w:gridCol w:w="1134"/>
        <w:gridCol w:w="993"/>
        <w:gridCol w:w="1134"/>
        <w:gridCol w:w="1099"/>
      </w:tblGrid>
      <w:tr w:rsidR="00025918" w:rsidTr="000259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Состояние доступности объекта для МГН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</w:p>
        </w:tc>
      </w:tr>
      <w:tr w:rsidR="00025918" w:rsidTr="000259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 начало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 завершении 1-го этапа план адаптации*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5918" w:rsidTr="000259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 завершении 2-го этапа  адаптации**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18" w:rsidRDefault="00025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5918" w:rsidRDefault="00025918" w:rsidP="00025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 мероприятия первого этапа (неотложные) предлагается планировать исполнять в ближайшее время (после обследования объекта, в первую очередь организационные) – в текущем году;</w:t>
      </w:r>
    </w:p>
    <w:p w:rsidR="00025918" w:rsidRDefault="00025918" w:rsidP="00025918">
      <w:pPr>
        <w:pBdr>
          <w:bottom w:val="single" w:sz="8" w:space="0" w:color="D2D6D9"/>
        </w:pBd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lang/>
        </w:rPr>
      </w:pPr>
      <w:r>
        <w:rPr>
          <w:rFonts w:ascii="Times New Roman" w:eastAsia="Times New Roman" w:hAnsi="Times New Roman" w:cs="Times New Roman"/>
          <w:bCs/>
          <w:kern w:val="36"/>
          <w:lang/>
        </w:rPr>
        <w:t>** мероприятия второго этапа, как правило, требуют длительной подготовки и реализации, в том числе планирования средств на их исполнение, (подготовку проектно-сметной документации и последующего выполнения ремонтных работ).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 и сокращения</w:t>
      </w:r>
    </w:p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5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9358"/>
      </w:tblGrid>
      <w:tr w:rsidR="00025918" w:rsidTr="00025918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инвалидов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слуха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передвигающиеся на креслах-колясках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(ОДА)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опорно-двигательного аппарата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зрения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умственного развития</w:t>
            </w:r>
          </w:p>
        </w:tc>
      </w:tr>
      <w:tr w:rsidR="00025918" w:rsidTr="00025918">
        <w:trPr>
          <w:trHeight w:val="58"/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доступности объекта (зоны)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полностью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частично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условно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«ВНД»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</w:p>
        </w:tc>
      </w:tr>
      <w:tr w:rsidR="00025918" w:rsidTr="00025918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обслуживания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всех зон и помещений - универсальная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 специально выделенные участки и помещения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«ДУ»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условная: дополнительная помощь сотрудника, услуги на дому, дистанционно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«ВНД»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организована доступность</w:t>
            </w:r>
          </w:p>
        </w:tc>
      </w:tr>
      <w:tr w:rsidR="00025918" w:rsidTr="00025918">
        <w:trPr>
          <w:jc w:val="center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 по адаптации</w:t>
            </w:r>
          </w:p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соответствии с классификатором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</w:t>
            </w:r>
          </w:p>
        </w:tc>
      </w:tr>
      <w:tr w:rsidR="00025918" w:rsidTr="00025918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18" w:rsidRDefault="00025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  и другие организационные мероприятия</w:t>
            </w:r>
          </w:p>
        </w:tc>
      </w:tr>
    </w:tbl>
    <w:p w:rsidR="00025918" w:rsidRDefault="00025918" w:rsidP="0002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18" w:rsidRDefault="00025918" w:rsidP="00025918"/>
    <w:p w:rsidR="00AF0581" w:rsidRPr="00025918" w:rsidRDefault="00AF0581" w:rsidP="00025918">
      <w:pPr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sectPr w:rsidR="00AF0581" w:rsidRPr="00025918" w:rsidSect="0026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264C"/>
    <w:multiLevelType w:val="hybridMultilevel"/>
    <w:tmpl w:val="3BA6B25C"/>
    <w:lvl w:ilvl="0" w:tplc="9306F366">
      <w:start w:val="1"/>
      <w:numFmt w:val="decimal"/>
      <w:lvlText w:val="%1."/>
      <w:lvlJc w:val="left"/>
      <w:pPr>
        <w:ind w:left="420" w:hanging="360"/>
      </w:pPr>
      <w:rPr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81"/>
    <w:rsid w:val="00025918"/>
    <w:rsid w:val="000640F0"/>
    <w:rsid w:val="0026626F"/>
    <w:rsid w:val="006723B8"/>
    <w:rsid w:val="009F1EEF"/>
    <w:rsid w:val="00AF0581"/>
    <w:rsid w:val="00C81F16"/>
    <w:rsid w:val="00C94B63"/>
    <w:rsid w:val="00E12504"/>
    <w:rsid w:val="00EC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6F"/>
  </w:style>
  <w:style w:type="paragraph" w:styleId="1">
    <w:name w:val="heading 1"/>
    <w:basedOn w:val="a"/>
    <w:link w:val="10"/>
    <w:uiPriority w:val="9"/>
    <w:qFormat/>
    <w:rsid w:val="0002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0259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9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91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semiHidden/>
    <w:rsid w:val="000259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25918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Hyperlink"/>
    <w:uiPriority w:val="99"/>
    <w:semiHidden/>
    <w:unhideWhenUsed/>
    <w:rsid w:val="000259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91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2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25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2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02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qFormat/>
    <w:rsid w:val="0002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2591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normd">
    <w:name w:val="normd"/>
    <w:basedOn w:val="a"/>
    <w:rsid w:val="0002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25918"/>
  </w:style>
  <w:style w:type="table" w:styleId="a9">
    <w:name w:val="Table Grid"/>
    <w:basedOn w:val="a1"/>
    <w:rsid w:val="00025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0259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9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91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0259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259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0259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91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2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259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2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02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qFormat/>
    <w:rsid w:val="0002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2591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normd">
    <w:name w:val="normd"/>
    <w:basedOn w:val="a"/>
    <w:rsid w:val="0002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25918"/>
  </w:style>
  <w:style w:type="table" w:styleId="a9">
    <w:name w:val="Table Grid"/>
    <w:basedOn w:val="a1"/>
    <w:rsid w:val="00025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/news/4439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heladm.ru/news/443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E87FFEAC144D68FF8F7C5FEAB107EEFBFE5B65F9A3BB1B6ABB9AvCd8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eladm.ru/news/4439.html" TargetMode="External"/><Relationship Id="rId10" Type="http://schemas.openxmlformats.org/officeDocument/2006/relationships/hyperlink" Target="http://www.sheladm.ru/news/44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87FFEAC144D68FF8F7C5FEAB107EEFBFE5B65F9A3BB1B6ABB9AvC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9</cp:revision>
  <dcterms:created xsi:type="dcterms:W3CDTF">2019-01-21T13:33:00Z</dcterms:created>
  <dcterms:modified xsi:type="dcterms:W3CDTF">2019-11-25T13:01:00Z</dcterms:modified>
</cp:coreProperties>
</file>