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92" w:rsidRPr="00171A9E" w:rsidRDefault="00CD0F92" w:rsidP="0017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1A9E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632F3" w:rsidRPr="007F294A" w:rsidRDefault="00CD0F92" w:rsidP="002632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1A9E">
        <w:rPr>
          <w:rFonts w:ascii="Times New Roman" w:eastAsia="Times New Roman" w:hAnsi="Times New Roman" w:cs="Times New Roman"/>
          <w:b/>
          <w:bCs/>
          <w:sz w:val="28"/>
          <w:szCs w:val="28"/>
        </w:rPr>
        <w:t>к проекту постановления адми</w:t>
      </w:r>
      <w:r w:rsidR="00171A9E" w:rsidRPr="00171A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нистрации </w:t>
      </w:r>
      <w:proofErr w:type="spellStart"/>
      <w:r w:rsidR="00171A9E" w:rsidRPr="00171A9E">
        <w:rPr>
          <w:rFonts w:ascii="Times New Roman" w:eastAsia="Times New Roman" w:hAnsi="Times New Roman" w:cs="Times New Roman"/>
          <w:b/>
          <w:bCs/>
          <w:sz w:val="28"/>
          <w:szCs w:val="28"/>
        </w:rPr>
        <w:t>Клетнянского</w:t>
      </w:r>
      <w:proofErr w:type="spellEnd"/>
      <w:r w:rsidR="00171A9E" w:rsidRPr="00171A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  <w:r w:rsidR="002632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2632F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171A9E" w:rsidRPr="00171A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632F3" w:rsidRPr="007F294A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proofErr w:type="gramEnd"/>
      <w:r w:rsidR="002632F3" w:rsidRPr="007F29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утверждении Положения о порядке предоставления субсидий из бюджета </w:t>
      </w:r>
    </w:p>
    <w:p w:rsidR="002632F3" w:rsidRPr="007F294A" w:rsidRDefault="002632F3" w:rsidP="002632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294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 w:rsidRPr="007F294A">
        <w:rPr>
          <w:rFonts w:ascii="Times New Roman" w:eastAsia="Times New Roman" w:hAnsi="Times New Roman" w:cs="Times New Roman"/>
          <w:b/>
          <w:bCs/>
          <w:sz w:val="28"/>
          <w:szCs w:val="28"/>
        </w:rPr>
        <w:t>Клетнянский</w:t>
      </w:r>
      <w:proofErr w:type="spellEnd"/>
      <w:r w:rsidRPr="007F29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муниципальный район»</w:t>
      </w:r>
    </w:p>
    <w:p w:rsidR="002632F3" w:rsidRPr="007F294A" w:rsidRDefault="002632F3" w:rsidP="002632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29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компенсацию части потерь в доходах, возникающих в результате </w:t>
      </w:r>
      <w:proofErr w:type="gramStart"/>
      <w:r w:rsidRPr="007F294A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регулирования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F29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тарифов</w:t>
      </w:r>
      <w:proofErr w:type="gramEnd"/>
      <w:r w:rsidRPr="007F29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перевозку пассажиров </w:t>
      </w:r>
    </w:p>
    <w:p w:rsidR="002632F3" w:rsidRPr="007F294A" w:rsidRDefault="002632F3" w:rsidP="002632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294A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автомобильным транспортом по муниципальным</w:t>
      </w:r>
    </w:p>
    <w:p w:rsidR="002632F3" w:rsidRPr="007F294A" w:rsidRDefault="002632F3" w:rsidP="002632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29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маршрутам регулярных перевозок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D0F92" w:rsidRPr="00171A9E" w:rsidRDefault="00CD0F92" w:rsidP="00263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0F92" w:rsidRDefault="00CD0F92" w:rsidP="00CD0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3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32F3" w:rsidRPr="002632F3" w:rsidRDefault="00CD0F92" w:rsidP="002632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171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постановления </w:t>
      </w:r>
      <w:r w:rsidR="00171A9E" w:rsidRPr="00171A9E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171A9E" w:rsidRPr="00171A9E">
        <w:rPr>
          <w:rFonts w:ascii="Times New Roman" w:eastAsia="Times New Roman" w:hAnsi="Times New Roman" w:cs="Times New Roman"/>
          <w:bCs/>
          <w:sz w:val="28"/>
          <w:szCs w:val="28"/>
        </w:rPr>
        <w:t>Клетнянского</w:t>
      </w:r>
      <w:proofErr w:type="spellEnd"/>
      <w:r w:rsidR="00171A9E" w:rsidRPr="00171A9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r w:rsidR="002632F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632F3" w:rsidRPr="002632F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о порядке предоставления субсидий из бюджета </w:t>
      </w:r>
    </w:p>
    <w:p w:rsidR="002632F3" w:rsidRPr="002632F3" w:rsidRDefault="002632F3" w:rsidP="002632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32F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Pr="002632F3">
        <w:rPr>
          <w:rFonts w:ascii="Times New Roman" w:eastAsia="Times New Roman" w:hAnsi="Times New Roman" w:cs="Times New Roman"/>
          <w:bCs/>
          <w:sz w:val="28"/>
          <w:szCs w:val="28"/>
        </w:rPr>
        <w:t>Клетнянский</w:t>
      </w:r>
      <w:proofErr w:type="spellEnd"/>
      <w:r w:rsidRPr="002632F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муниципальный район»</w:t>
      </w:r>
    </w:p>
    <w:p w:rsidR="00171A9E" w:rsidRPr="00171A9E" w:rsidRDefault="002632F3" w:rsidP="00171A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32F3">
        <w:rPr>
          <w:rFonts w:ascii="Times New Roman" w:eastAsia="Times New Roman" w:hAnsi="Times New Roman" w:cs="Times New Roman"/>
          <w:bCs/>
          <w:sz w:val="28"/>
          <w:szCs w:val="28"/>
        </w:rPr>
        <w:t>на компенсацию части потерь в доходах, возникающих в результате регулирования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32F3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тарифов на перевозку пассажиров автомобильным транспортом по муниципальным</w:t>
      </w:r>
      <w:r w:rsidR="008917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32F3">
        <w:rPr>
          <w:rFonts w:ascii="Times New Roman" w:eastAsia="Times New Roman" w:hAnsi="Times New Roman" w:cs="Times New Roman"/>
          <w:bCs/>
          <w:sz w:val="28"/>
          <w:szCs w:val="28"/>
        </w:rPr>
        <w:t>маршрутам регулярных перевозок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171A9E">
        <w:rPr>
          <w:rFonts w:ascii="Times New Roman" w:eastAsia="Times New Roman" w:hAnsi="Times New Roman" w:cs="Times New Roman"/>
          <w:bCs/>
          <w:sz w:val="28"/>
          <w:szCs w:val="28"/>
        </w:rPr>
        <w:t>разраб</w:t>
      </w:r>
      <w:r w:rsidR="0089178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отан  в соответствии с пунктом </w:t>
      </w:r>
      <w:r w:rsidR="00171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78 Бюджетного кодекса Российской Федерации, в целях обеспечения устойчивой работы транспорта на муниципальных маршрутах регулярных перевозок в </w:t>
      </w:r>
      <w:proofErr w:type="spellStart"/>
      <w:r w:rsidR="00171A9E">
        <w:rPr>
          <w:rFonts w:ascii="Times New Roman" w:eastAsia="Times New Roman" w:hAnsi="Times New Roman" w:cs="Times New Roman"/>
          <w:color w:val="000000"/>
          <w:sz w:val="28"/>
          <w:szCs w:val="28"/>
        </w:rPr>
        <w:t>Клетнянском</w:t>
      </w:r>
      <w:proofErr w:type="spellEnd"/>
      <w:r w:rsidR="00171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по регулируемым тарифам</w:t>
      </w:r>
      <w:r w:rsidR="0089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9178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06.09.2016г.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 производителям товаров, работ, услуг</w:t>
      </w:r>
      <w:r w:rsidR="0089178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bookmarkStart w:id="0" w:name="_GoBack"/>
      <w:bookmarkEnd w:id="0"/>
      <w:r w:rsidR="00171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E7631" w:rsidRDefault="00D9448D" w:rsidP="00CD0F92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</w:t>
      </w:r>
      <w:r w:rsidR="00171A9E">
        <w:rPr>
          <w:b w:val="0"/>
          <w:color w:val="000000"/>
          <w:sz w:val="28"/>
          <w:szCs w:val="28"/>
        </w:rPr>
        <w:t xml:space="preserve">Проект постановления уточняет отдельные </w:t>
      </w:r>
      <w:proofErr w:type="gramStart"/>
      <w:r w:rsidR="00171A9E">
        <w:rPr>
          <w:b w:val="0"/>
          <w:color w:val="000000"/>
          <w:sz w:val="28"/>
          <w:szCs w:val="28"/>
        </w:rPr>
        <w:t xml:space="preserve">положения </w:t>
      </w:r>
      <w:r w:rsidR="00CD0F92" w:rsidRPr="00CC0345">
        <w:rPr>
          <w:color w:val="000000"/>
          <w:sz w:val="28"/>
          <w:szCs w:val="28"/>
        </w:rPr>
        <w:t> </w:t>
      </w:r>
      <w:r w:rsidR="00171A9E" w:rsidRPr="00171A9E">
        <w:rPr>
          <w:b w:val="0"/>
          <w:color w:val="000000"/>
          <w:sz w:val="28"/>
          <w:szCs w:val="28"/>
        </w:rPr>
        <w:t>Порядка</w:t>
      </w:r>
      <w:proofErr w:type="gramEnd"/>
      <w:r w:rsidR="00171A9E" w:rsidRPr="00171A9E">
        <w:rPr>
          <w:sz w:val="28"/>
          <w:szCs w:val="28"/>
        </w:rPr>
        <w:t xml:space="preserve"> </w:t>
      </w:r>
      <w:r w:rsidR="00171A9E" w:rsidRPr="00171A9E">
        <w:rPr>
          <w:b w:val="0"/>
          <w:sz w:val="28"/>
          <w:szCs w:val="28"/>
        </w:rPr>
        <w:t>предоставления субсидий из бюджета муниципального образования «</w:t>
      </w:r>
      <w:proofErr w:type="spellStart"/>
      <w:r w:rsidR="00171A9E" w:rsidRPr="00171A9E">
        <w:rPr>
          <w:b w:val="0"/>
          <w:sz w:val="28"/>
          <w:szCs w:val="28"/>
        </w:rPr>
        <w:t>Клетнянский</w:t>
      </w:r>
      <w:proofErr w:type="spellEnd"/>
      <w:r w:rsidR="00171A9E" w:rsidRPr="00171A9E">
        <w:rPr>
          <w:b w:val="0"/>
          <w:sz w:val="28"/>
          <w:szCs w:val="28"/>
        </w:rPr>
        <w:t xml:space="preserve"> муниципальный район» юридическим лицам, индивидуальным предпринимателям на компенсацию части потерь в доходах, возникающих в результате регулирования тарифов на перевозку пассажиров автомобильным транспортом по муниципальным маршрутам регулярных перевозок на территории </w:t>
      </w:r>
      <w:proofErr w:type="spellStart"/>
      <w:r w:rsidR="00171A9E" w:rsidRPr="00171A9E">
        <w:rPr>
          <w:b w:val="0"/>
          <w:sz w:val="28"/>
          <w:szCs w:val="28"/>
        </w:rPr>
        <w:t>Клетнянского</w:t>
      </w:r>
      <w:proofErr w:type="spellEnd"/>
      <w:r w:rsidR="00171A9E" w:rsidRPr="00171A9E">
        <w:rPr>
          <w:b w:val="0"/>
          <w:sz w:val="28"/>
          <w:szCs w:val="28"/>
        </w:rPr>
        <w:t xml:space="preserve"> района</w:t>
      </w:r>
      <w:r w:rsidR="00FE7631">
        <w:rPr>
          <w:b w:val="0"/>
          <w:sz w:val="28"/>
          <w:szCs w:val="28"/>
        </w:rPr>
        <w:t>. С целью возмещения из районного бюджета недополученных доходов перевозчиков, связанных с осуществлением перевозок по муниципальным маршрутам регулярных перевозок по регулируемым тарифам увеличивается р</w:t>
      </w:r>
      <w:r w:rsidR="00FE7631" w:rsidRPr="00FE7631">
        <w:rPr>
          <w:b w:val="0"/>
          <w:color w:val="000000"/>
          <w:sz w:val="28"/>
          <w:szCs w:val="28"/>
        </w:rPr>
        <w:t>азмер субсидии на возмещение части потерь в доходах от осуществления деятельности по перевозке пассажиров автомобильным транспортом общего пользования по муниципальным маршрутам регулярных перевозок муниципального образования «</w:t>
      </w:r>
      <w:proofErr w:type="spellStart"/>
      <w:r w:rsidR="00FE7631" w:rsidRPr="00FE7631">
        <w:rPr>
          <w:b w:val="0"/>
          <w:color w:val="000000"/>
          <w:sz w:val="28"/>
          <w:szCs w:val="28"/>
        </w:rPr>
        <w:t>Клетнянский</w:t>
      </w:r>
      <w:proofErr w:type="spellEnd"/>
      <w:r w:rsidR="00FE7631" w:rsidRPr="00FE7631">
        <w:rPr>
          <w:b w:val="0"/>
          <w:color w:val="000000"/>
          <w:sz w:val="28"/>
          <w:szCs w:val="28"/>
        </w:rPr>
        <w:t xml:space="preserve"> муниципальный район» </w:t>
      </w:r>
      <w:r w:rsidR="00FE7631">
        <w:rPr>
          <w:b w:val="0"/>
          <w:color w:val="000000"/>
          <w:sz w:val="28"/>
          <w:szCs w:val="28"/>
        </w:rPr>
        <w:t xml:space="preserve"> с 8 руб.40 коп. до</w:t>
      </w:r>
      <w:r w:rsidR="00FE7631" w:rsidRPr="00FE7631">
        <w:rPr>
          <w:b w:val="0"/>
          <w:color w:val="000000"/>
          <w:sz w:val="28"/>
          <w:szCs w:val="28"/>
        </w:rPr>
        <w:t xml:space="preserve"> 9 руб. 20 коп. на 1 (один) километр пробега маршрутной сети</w:t>
      </w:r>
      <w:r w:rsidR="00FE7631">
        <w:rPr>
          <w:b w:val="0"/>
          <w:color w:val="000000"/>
          <w:sz w:val="28"/>
          <w:szCs w:val="28"/>
        </w:rPr>
        <w:t xml:space="preserve">. </w:t>
      </w:r>
    </w:p>
    <w:p w:rsidR="00FE7631" w:rsidRDefault="00FE7631" w:rsidP="00CD0F92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Положения разработанного проекта нормативного правового акта не устанавливает и не изменяет не предусмотренные законодательством РФ, </w:t>
      </w:r>
      <w:r>
        <w:rPr>
          <w:b w:val="0"/>
          <w:color w:val="000000"/>
          <w:sz w:val="28"/>
          <w:szCs w:val="28"/>
        </w:rPr>
        <w:lastRenderedPageBreak/>
        <w:t>Брянской области обязанности, запреты и ограничения для юридических и физических лиц в сфере предпринимательской и инвестиционной деятельности, а также положения, приводящие к возникновению ранее не предусмотренных нормативными правовыми актами расходов физических и юридических лиц, но приводит к увеличению расходов районного бюджета</w:t>
      </w:r>
      <w:r w:rsidR="00D9448D">
        <w:rPr>
          <w:b w:val="0"/>
          <w:color w:val="000000"/>
          <w:sz w:val="28"/>
          <w:szCs w:val="28"/>
        </w:rPr>
        <w:t>. Оценка регулирующего воздействия положений проекта осуществляется по средней степени с проведением публичных консультаций.</w:t>
      </w:r>
    </w:p>
    <w:p w:rsidR="00D9448D" w:rsidRDefault="00D9448D" w:rsidP="00CD0F92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D9448D" w:rsidRDefault="00D9448D" w:rsidP="00CD0F92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D9448D" w:rsidRPr="00D9448D" w:rsidRDefault="00D9448D" w:rsidP="00CD0F92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448D">
        <w:rPr>
          <w:color w:val="000000"/>
          <w:sz w:val="28"/>
          <w:szCs w:val="28"/>
        </w:rPr>
        <w:t>Начальник отдела</w:t>
      </w:r>
    </w:p>
    <w:p w:rsidR="00D9448D" w:rsidRPr="00D9448D" w:rsidRDefault="00D9448D" w:rsidP="00CD0F92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448D">
        <w:rPr>
          <w:color w:val="000000"/>
          <w:sz w:val="28"/>
          <w:szCs w:val="28"/>
        </w:rPr>
        <w:t>экономического анализа,</w:t>
      </w:r>
    </w:p>
    <w:p w:rsidR="00D9448D" w:rsidRPr="00D9448D" w:rsidRDefault="00D9448D" w:rsidP="00CD0F92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448D">
        <w:rPr>
          <w:color w:val="000000"/>
          <w:sz w:val="28"/>
          <w:szCs w:val="28"/>
        </w:rPr>
        <w:t>прогнозирования и цен</w:t>
      </w:r>
    </w:p>
    <w:p w:rsidR="00D9448D" w:rsidRPr="00D9448D" w:rsidRDefault="00D9448D" w:rsidP="00CD0F92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448D">
        <w:rPr>
          <w:color w:val="000000"/>
          <w:sz w:val="28"/>
          <w:szCs w:val="28"/>
        </w:rPr>
        <w:t>администрации</w:t>
      </w:r>
    </w:p>
    <w:p w:rsidR="00D9448D" w:rsidRPr="00D9448D" w:rsidRDefault="00D9448D" w:rsidP="00CD0F92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9448D">
        <w:rPr>
          <w:color w:val="000000"/>
          <w:sz w:val="28"/>
          <w:szCs w:val="28"/>
        </w:rPr>
        <w:t>Клетнянского</w:t>
      </w:r>
      <w:proofErr w:type="spellEnd"/>
      <w:r w:rsidRPr="00D9448D">
        <w:rPr>
          <w:color w:val="000000"/>
          <w:sz w:val="28"/>
          <w:szCs w:val="28"/>
        </w:rPr>
        <w:t xml:space="preserve"> района                                                    </w:t>
      </w:r>
      <w:proofErr w:type="spellStart"/>
      <w:r w:rsidRPr="00D9448D">
        <w:rPr>
          <w:color w:val="000000"/>
          <w:sz w:val="28"/>
          <w:szCs w:val="28"/>
        </w:rPr>
        <w:t>Е.А.Долженкова</w:t>
      </w:r>
      <w:proofErr w:type="spellEnd"/>
    </w:p>
    <w:sectPr w:rsidR="00D9448D" w:rsidRPr="00D9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AF"/>
    <w:rsid w:val="00171A9E"/>
    <w:rsid w:val="002632F3"/>
    <w:rsid w:val="004E13F1"/>
    <w:rsid w:val="00891781"/>
    <w:rsid w:val="00BF0A41"/>
    <w:rsid w:val="00CD0F92"/>
    <w:rsid w:val="00D9448D"/>
    <w:rsid w:val="00FC2BAF"/>
    <w:rsid w:val="00F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BB9B8-245D-4FAE-9476-3892A475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9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D0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2019-11-12T08:54:00Z</dcterms:created>
  <dcterms:modified xsi:type="dcterms:W3CDTF">2019-12-13T07:33:00Z</dcterms:modified>
</cp:coreProperties>
</file>