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B7A" w:rsidRDefault="00053B7A" w:rsidP="00053B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3B7A" w:rsidRPr="0093205A" w:rsidRDefault="00053B7A" w:rsidP="00053B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053B7A" w:rsidRPr="0093205A" w:rsidRDefault="00053B7A" w:rsidP="0005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БРЯНСКАЯ ОБЛАСТЬ</w:t>
      </w:r>
    </w:p>
    <w:p w:rsidR="00053B7A" w:rsidRPr="0093205A" w:rsidRDefault="00053B7A" w:rsidP="0005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КЛЕТНЯНСКИЙ РАЙОННЫЙ СОВЕТ НАРОДНЫХ ДЕПУТАТОВ</w:t>
      </w:r>
    </w:p>
    <w:p w:rsidR="00053B7A" w:rsidRPr="0093205A" w:rsidRDefault="00053B7A" w:rsidP="00053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</w:p>
    <w:p w:rsidR="00053B7A" w:rsidRPr="0093205A" w:rsidRDefault="00053B7A" w:rsidP="00053B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2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                                                                     </w:t>
      </w:r>
    </w:p>
    <w:p w:rsidR="00053B7A" w:rsidRPr="0093205A" w:rsidRDefault="00053B7A" w:rsidP="00053B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32" w:type="pct"/>
        <w:tblLook w:val="01E0"/>
      </w:tblPr>
      <w:tblGrid>
        <w:gridCol w:w="8847"/>
        <w:gridCol w:w="4481"/>
        <w:gridCol w:w="4727"/>
      </w:tblGrid>
      <w:tr w:rsidR="00053B7A" w:rsidRPr="0093205A" w:rsidTr="0006268B">
        <w:tc>
          <w:tcPr>
            <w:tcW w:w="3691" w:type="pct"/>
            <w:gridSpan w:val="2"/>
            <w:shd w:val="clear" w:color="auto" w:fill="auto"/>
          </w:tcPr>
          <w:p w:rsidR="00053B7A" w:rsidRPr="0093205A" w:rsidRDefault="007A0671" w:rsidP="0006268B">
            <w:pPr>
              <w:suppressAutoHyphens/>
              <w:spacing w:after="0" w:line="240" w:lineRule="auto"/>
              <w:ind w:right="-508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29.11.</w:t>
            </w:r>
            <w:r w:rsidR="00053B7A" w:rsidRPr="009320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53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  <w:r w:rsidR="00053B7A" w:rsidRPr="009320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                                                         </w:t>
            </w:r>
            <w:r w:rsidR="00053B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="00053B7A" w:rsidRPr="009320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3-5</w:t>
            </w:r>
          </w:p>
          <w:p w:rsidR="00053B7A" w:rsidRPr="0093205A" w:rsidRDefault="00053B7A" w:rsidP="0006268B">
            <w:pPr>
              <w:suppressAutoHyphens/>
              <w:spacing w:after="0" w:line="240" w:lineRule="auto"/>
              <w:ind w:right="-508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3205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         </w:t>
            </w:r>
            <w:r w:rsidRPr="0093205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п. </w:t>
            </w:r>
            <w:proofErr w:type="spellStart"/>
            <w:r w:rsidRPr="0093205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Клетня</w:t>
            </w:r>
            <w:proofErr w:type="spellEnd"/>
          </w:p>
        </w:tc>
        <w:tc>
          <w:tcPr>
            <w:tcW w:w="1309" w:type="pct"/>
            <w:shd w:val="clear" w:color="auto" w:fill="auto"/>
          </w:tcPr>
          <w:p w:rsidR="00053B7A" w:rsidRPr="0093205A" w:rsidRDefault="00053B7A" w:rsidP="0006268B">
            <w:pPr>
              <w:keepNext/>
              <w:spacing w:before="240" w:after="60" w:line="240" w:lineRule="auto"/>
              <w:ind w:right="-217"/>
              <w:jc w:val="center"/>
              <w:outlineLvl w:val="1"/>
              <w:rPr>
                <w:rFonts w:ascii="Arial" w:eastAsia="Times New Roman" w:hAnsi="Arial" w:cs="Arial"/>
                <w:bCs/>
                <w:i/>
                <w:iCs/>
                <w:sz w:val="26"/>
                <w:szCs w:val="26"/>
                <w:lang w:eastAsia="ar-SA"/>
              </w:rPr>
            </w:pPr>
            <w:r w:rsidRPr="0093205A">
              <w:rPr>
                <w:rFonts w:ascii="Arial" w:eastAsia="Times New Roman" w:hAnsi="Arial" w:cs="Arial"/>
                <w:bCs/>
                <w:i/>
                <w:iCs/>
                <w:sz w:val="26"/>
                <w:szCs w:val="26"/>
                <w:lang w:eastAsia="ru-RU"/>
              </w:rPr>
              <w:t xml:space="preserve">                                                                         </w:t>
            </w:r>
          </w:p>
        </w:tc>
      </w:tr>
      <w:tr w:rsidR="00053B7A" w:rsidRPr="0093205A" w:rsidTr="0006268B">
        <w:trPr>
          <w:trHeight w:val="329"/>
        </w:trPr>
        <w:tc>
          <w:tcPr>
            <w:tcW w:w="5000" w:type="pct"/>
            <w:gridSpan w:val="3"/>
            <w:shd w:val="clear" w:color="auto" w:fill="auto"/>
          </w:tcPr>
          <w:p w:rsidR="00053B7A" w:rsidRPr="0093205A" w:rsidRDefault="00053B7A" w:rsidP="000626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053B7A" w:rsidRPr="0093205A" w:rsidTr="0006268B">
        <w:trPr>
          <w:gridAfter w:val="2"/>
          <w:wAfter w:w="2550" w:type="pct"/>
          <w:trHeight w:val="3148"/>
        </w:trPr>
        <w:tc>
          <w:tcPr>
            <w:tcW w:w="2450" w:type="pct"/>
          </w:tcPr>
          <w:p w:rsidR="00053B7A" w:rsidRPr="0093205A" w:rsidRDefault="00053B7A" w:rsidP="00053B7A">
            <w:pPr>
              <w:spacing w:line="240" w:lineRule="auto"/>
              <w:jc w:val="both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  <w:r w:rsidRPr="009320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принятии</w:t>
            </w:r>
            <w:r w:rsidRPr="009320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полномочий по решению отдельных  вопросов местного значения орган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ами</w:t>
            </w:r>
            <w:r w:rsidRPr="009320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местного самоуправления Муниципального образования «Клетнянский муниципальный район» от орган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ов</w:t>
            </w:r>
            <w:r w:rsidRPr="009320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местного самоуправления Муниципального образования «</w:t>
            </w:r>
            <w:proofErr w:type="spellStart"/>
            <w:r w:rsidRPr="0093205A">
              <w:rPr>
                <w:rFonts w:ascii="Times New Roman" w:eastAsia="Calibri" w:hAnsi="Times New Roman" w:cs="Times New Roman"/>
                <w:sz w:val="26"/>
                <w:szCs w:val="26"/>
              </w:rPr>
              <w:t>Лутенское</w:t>
            </w:r>
            <w:proofErr w:type="spellEnd"/>
            <w:r w:rsidRPr="009320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сельское поселение», Муниципального образования «</w:t>
            </w:r>
            <w:proofErr w:type="spellStart"/>
            <w:r w:rsidRPr="0093205A">
              <w:rPr>
                <w:rFonts w:ascii="Times New Roman" w:eastAsia="Calibri" w:hAnsi="Times New Roman" w:cs="Times New Roman"/>
                <w:sz w:val="26"/>
                <w:szCs w:val="26"/>
              </w:rPr>
              <w:t>Мужиновское</w:t>
            </w:r>
            <w:proofErr w:type="spellEnd"/>
            <w:r w:rsidRPr="009320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сельское поселение», Муниципального образования «</w:t>
            </w:r>
            <w:proofErr w:type="spellStart"/>
            <w:r w:rsidRPr="0093205A">
              <w:rPr>
                <w:rFonts w:ascii="Times New Roman" w:eastAsia="Calibri" w:hAnsi="Times New Roman" w:cs="Times New Roman"/>
                <w:sz w:val="26"/>
                <w:szCs w:val="26"/>
              </w:rPr>
              <w:t>Надвинское</w:t>
            </w:r>
            <w:proofErr w:type="spellEnd"/>
            <w:r w:rsidRPr="009320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сельское поселение», Муниципального образования «</w:t>
            </w:r>
            <w:proofErr w:type="spellStart"/>
            <w:r w:rsidRPr="0093205A">
              <w:rPr>
                <w:rFonts w:ascii="Times New Roman" w:eastAsia="Calibri" w:hAnsi="Times New Roman" w:cs="Times New Roman"/>
                <w:sz w:val="26"/>
                <w:szCs w:val="26"/>
              </w:rPr>
              <w:t>Акуличское</w:t>
            </w:r>
            <w:proofErr w:type="spellEnd"/>
            <w:r w:rsidRPr="009320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сельское поселение», Муниципального образования «</w:t>
            </w:r>
            <w:proofErr w:type="spellStart"/>
            <w:r w:rsidRPr="0093205A">
              <w:rPr>
                <w:rFonts w:ascii="Times New Roman" w:eastAsia="Calibri" w:hAnsi="Times New Roman" w:cs="Times New Roman"/>
                <w:sz w:val="26"/>
                <w:szCs w:val="26"/>
              </w:rPr>
              <w:t>Мирнинское</w:t>
            </w:r>
            <w:proofErr w:type="spellEnd"/>
            <w:r w:rsidRPr="009320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сельское поселение»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</w:t>
            </w:r>
            <w:r w:rsidRPr="00693EB4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Клетнянское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городское</w:t>
            </w:r>
            <w:r w:rsidRPr="00693EB4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поселение»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на 2020 год</w:t>
            </w:r>
          </w:p>
        </w:tc>
      </w:tr>
    </w:tbl>
    <w:p w:rsidR="00053B7A" w:rsidRPr="0093205A" w:rsidRDefault="00053B7A" w:rsidP="00053B7A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Рассмотрев ходатайство </w:t>
      </w:r>
      <w:r>
        <w:rPr>
          <w:rFonts w:ascii="Times New Roman" w:eastAsia="Calibri" w:hAnsi="Times New Roman" w:cs="Times New Roman"/>
          <w:sz w:val="26"/>
          <w:szCs w:val="26"/>
        </w:rPr>
        <w:t>поселений, входящих в состав Клетнянского муниципального района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,  </w:t>
      </w:r>
      <w:r w:rsidRPr="0093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частью  4  статьи  14  и  частью 4  статьи  15 </w:t>
      </w:r>
      <w:r w:rsidRPr="0093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06.10.2003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93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Pr="0093205A">
        <w:rPr>
          <w:rFonts w:ascii="Times New Roman" w:eastAsia="Calibri" w:hAnsi="Times New Roman" w:cs="Times New Roman"/>
          <w:sz w:val="26"/>
          <w:szCs w:val="26"/>
        </w:rPr>
        <w:t>Федеральным законом от 29.06.2015 г. № 187-ФЗ «О внесении изменений в Федеральный закон «Об общих принципах организации местного самоуправления в Российской Федерации»,</w:t>
      </w:r>
      <w:r w:rsidRPr="0093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Уставом Муниципального образования «Клетнянский муниципальный район», </w:t>
      </w:r>
    </w:p>
    <w:p w:rsidR="00053B7A" w:rsidRPr="0093205A" w:rsidRDefault="00053B7A" w:rsidP="00053B7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320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КЛЕТНЯНСКИЙ РАЙОННЫЙ СОВЕТ НАРОДНЫХ ДЕПУТАТОВ </w:t>
      </w:r>
    </w:p>
    <w:p w:rsidR="00053B7A" w:rsidRPr="0093205A" w:rsidRDefault="00053B7A" w:rsidP="00053B7A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9320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РЕШИЛ:</w:t>
      </w:r>
    </w:p>
    <w:p w:rsidR="00053B7A" w:rsidRDefault="00053B7A" w:rsidP="00053B7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93EB4">
        <w:rPr>
          <w:rFonts w:ascii="Times New Roman" w:hAnsi="Times New Roman" w:cs="Times New Roman"/>
          <w:sz w:val="26"/>
          <w:szCs w:val="26"/>
        </w:rPr>
        <w:t>Органам  местного  самоуправления Муниципального образования «Клетнянский муниципальный район»</w:t>
      </w:r>
      <w:r w:rsidRPr="00693E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принять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 2020 год </w:t>
      </w:r>
      <w:r w:rsidRPr="00693E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следующие полномочи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 по решению отдельных вопросов местного значения</w:t>
      </w:r>
      <w:r w:rsidRPr="00693E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  <w:r w:rsidRPr="00693E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3B7A" w:rsidRDefault="00053B7A" w:rsidP="00053B7A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693E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Pr="00693EB4">
        <w:rPr>
          <w:rFonts w:ascii="Times New Roman" w:hAnsi="Times New Roman" w:cs="Times New Roman"/>
          <w:sz w:val="26"/>
          <w:szCs w:val="26"/>
        </w:rPr>
        <w:t>органов местного самоуправления Муниципального образования «</w:t>
      </w:r>
      <w:proofErr w:type="spellStart"/>
      <w:r w:rsidRPr="00693EB4">
        <w:rPr>
          <w:rFonts w:ascii="Times New Roman" w:hAnsi="Times New Roman" w:cs="Times New Roman"/>
          <w:sz w:val="26"/>
          <w:szCs w:val="26"/>
        </w:rPr>
        <w:t>Мирнинское</w:t>
      </w:r>
      <w:proofErr w:type="spellEnd"/>
      <w:r w:rsidRPr="00693EB4">
        <w:rPr>
          <w:rFonts w:ascii="Times New Roman" w:hAnsi="Times New Roman" w:cs="Times New Roman"/>
          <w:sz w:val="26"/>
          <w:szCs w:val="26"/>
        </w:rPr>
        <w:t xml:space="preserve"> сельское поселение», Муниципального образования «</w:t>
      </w:r>
      <w:proofErr w:type="spellStart"/>
      <w:r w:rsidRPr="00693EB4">
        <w:rPr>
          <w:rFonts w:ascii="Times New Roman" w:hAnsi="Times New Roman" w:cs="Times New Roman"/>
          <w:sz w:val="26"/>
          <w:szCs w:val="26"/>
        </w:rPr>
        <w:t>Лутенское</w:t>
      </w:r>
      <w:proofErr w:type="spellEnd"/>
      <w:r w:rsidRPr="00693EB4">
        <w:rPr>
          <w:rFonts w:ascii="Times New Roman" w:hAnsi="Times New Roman" w:cs="Times New Roman"/>
          <w:sz w:val="26"/>
          <w:szCs w:val="26"/>
        </w:rPr>
        <w:t xml:space="preserve"> сельское поселение», Муниципального образования «</w:t>
      </w:r>
      <w:proofErr w:type="spellStart"/>
      <w:r w:rsidRPr="00693EB4">
        <w:rPr>
          <w:rFonts w:ascii="Times New Roman" w:hAnsi="Times New Roman" w:cs="Times New Roman"/>
          <w:sz w:val="26"/>
          <w:szCs w:val="26"/>
        </w:rPr>
        <w:t>Мужиновское</w:t>
      </w:r>
      <w:proofErr w:type="spellEnd"/>
      <w:r w:rsidRPr="00693EB4">
        <w:rPr>
          <w:rFonts w:ascii="Times New Roman" w:hAnsi="Times New Roman" w:cs="Times New Roman"/>
          <w:sz w:val="26"/>
          <w:szCs w:val="26"/>
        </w:rPr>
        <w:t xml:space="preserve"> сельское поселение», Муниципального образования «</w:t>
      </w:r>
      <w:proofErr w:type="spellStart"/>
      <w:r w:rsidRPr="00693EB4">
        <w:rPr>
          <w:rFonts w:ascii="Times New Roman" w:hAnsi="Times New Roman" w:cs="Times New Roman"/>
          <w:sz w:val="26"/>
          <w:szCs w:val="26"/>
        </w:rPr>
        <w:t>Надвинское</w:t>
      </w:r>
      <w:proofErr w:type="spellEnd"/>
      <w:r w:rsidRPr="00693EB4">
        <w:rPr>
          <w:rFonts w:ascii="Times New Roman" w:hAnsi="Times New Roman" w:cs="Times New Roman"/>
          <w:sz w:val="26"/>
          <w:szCs w:val="26"/>
        </w:rPr>
        <w:t xml:space="preserve"> сельское поселение», Муниципального образования «</w:t>
      </w:r>
      <w:proofErr w:type="spellStart"/>
      <w:r w:rsidRPr="00693EB4">
        <w:rPr>
          <w:rFonts w:ascii="Times New Roman" w:hAnsi="Times New Roman" w:cs="Times New Roman"/>
          <w:sz w:val="26"/>
          <w:szCs w:val="26"/>
        </w:rPr>
        <w:t>Акуличское</w:t>
      </w:r>
      <w:proofErr w:type="spellEnd"/>
      <w:r w:rsidRPr="00693EB4">
        <w:rPr>
          <w:rFonts w:ascii="Times New Roman" w:hAnsi="Times New Roman" w:cs="Times New Roman"/>
          <w:sz w:val="26"/>
          <w:szCs w:val="26"/>
        </w:rPr>
        <w:t xml:space="preserve"> сельское поселение» входящих в состав Муниципального образования «Клетнянский муниципальный район»</w:t>
      </w:r>
      <w:r w:rsidRPr="00693E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  <w:r w:rsidRPr="00693E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3B7A" w:rsidRPr="00693EB4" w:rsidRDefault="00053B7A" w:rsidP="00053B7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93EB4">
        <w:rPr>
          <w:rFonts w:ascii="Times New Roman" w:hAnsi="Times New Roman" w:cs="Times New Roman"/>
          <w:sz w:val="26"/>
          <w:szCs w:val="26"/>
        </w:rPr>
        <w:t>- формирование архивных фондов поселения;</w:t>
      </w:r>
    </w:p>
    <w:p w:rsidR="00E667A4" w:rsidRDefault="00053B7A" w:rsidP="00053B7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93EB4">
        <w:rPr>
          <w:rFonts w:ascii="Times New Roman" w:hAnsi="Times New Roman" w:cs="Times New Roman"/>
          <w:sz w:val="26"/>
          <w:szCs w:val="26"/>
        </w:rPr>
        <w:t>-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</w:t>
      </w:r>
      <w:r w:rsidR="00E667A4">
        <w:rPr>
          <w:rFonts w:ascii="Times New Roman" w:hAnsi="Times New Roman" w:cs="Times New Roman"/>
          <w:sz w:val="26"/>
          <w:szCs w:val="26"/>
        </w:rPr>
        <w:t>портивных мероприятий поселения</w:t>
      </w:r>
      <w:r w:rsidR="0074736B">
        <w:rPr>
          <w:rFonts w:ascii="Times New Roman" w:hAnsi="Times New Roman" w:cs="Times New Roman"/>
          <w:sz w:val="26"/>
          <w:szCs w:val="26"/>
        </w:rPr>
        <w:t>.</w:t>
      </w:r>
    </w:p>
    <w:p w:rsidR="00053B7A" w:rsidRDefault="00053B7A" w:rsidP="00053B7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от </w:t>
      </w:r>
      <w:r w:rsidRPr="00693EB4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Клетнянское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городское</w:t>
      </w:r>
      <w:r w:rsidRPr="00693EB4">
        <w:rPr>
          <w:rFonts w:ascii="Times New Roman" w:hAnsi="Times New Roman" w:cs="Times New Roman"/>
          <w:sz w:val="26"/>
          <w:szCs w:val="26"/>
        </w:rPr>
        <w:t xml:space="preserve"> поселение»</w:t>
      </w:r>
      <w:r w:rsidRPr="00CA1260">
        <w:rPr>
          <w:rFonts w:ascii="Times New Roman" w:hAnsi="Times New Roman" w:cs="Times New Roman"/>
          <w:sz w:val="26"/>
          <w:szCs w:val="26"/>
        </w:rPr>
        <w:t xml:space="preserve"> </w:t>
      </w:r>
      <w:r w:rsidRPr="00693EB4">
        <w:rPr>
          <w:rFonts w:ascii="Times New Roman" w:hAnsi="Times New Roman" w:cs="Times New Roman"/>
          <w:sz w:val="26"/>
          <w:szCs w:val="26"/>
        </w:rPr>
        <w:t>входящ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693EB4">
        <w:rPr>
          <w:rFonts w:ascii="Times New Roman" w:hAnsi="Times New Roman" w:cs="Times New Roman"/>
          <w:sz w:val="26"/>
          <w:szCs w:val="26"/>
        </w:rPr>
        <w:t xml:space="preserve"> в состав Муниципального образования «Клетнянский муниципальный район»</w:t>
      </w:r>
      <w:r w:rsidRPr="00693E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</w:p>
    <w:p w:rsidR="00053B7A" w:rsidRDefault="00053B7A" w:rsidP="00053B7A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693EB4">
        <w:rPr>
          <w:rFonts w:ascii="Times New Roman" w:hAnsi="Times New Roman" w:cs="Times New Roman"/>
          <w:sz w:val="26"/>
          <w:szCs w:val="26"/>
        </w:rPr>
        <w:t xml:space="preserve">обеспечение условий для развития на территории поселения физической культуры, школьного спорта и массового спорта, организация проведения </w:t>
      </w:r>
      <w:r w:rsidRPr="00693EB4">
        <w:rPr>
          <w:rFonts w:ascii="Times New Roman" w:hAnsi="Times New Roman" w:cs="Times New Roman"/>
          <w:sz w:val="26"/>
          <w:szCs w:val="26"/>
        </w:rPr>
        <w:lastRenderedPageBreak/>
        <w:t>официальных физкультурно-оздоровительных и сп</w:t>
      </w:r>
      <w:r>
        <w:rPr>
          <w:rFonts w:ascii="Times New Roman" w:hAnsi="Times New Roman" w:cs="Times New Roman"/>
          <w:sz w:val="26"/>
          <w:szCs w:val="26"/>
        </w:rPr>
        <w:t>ортивных мероприятий поселения;</w:t>
      </w:r>
    </w:p>
    <w:p w:rsidR="0074736B" w:rsidRPr="00CA1260" w:rsidRDefault="0074736B" w:rsidP="00747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33F0">
        <w:rPr>
          <w:rFonts w:ascii="Times New Roman" w:hAnsi="Times New Roman" w:cs="Times New Roman"/>
          <w:sz w:val="26"/>
          <w:szCs w:val="26"/>
        </w:rPr>
        <w:t xml:space="preserve">- создание условий для организации досуга и обеспечения жителей поселения услугами организаций культуры (в части проведения культурно-массовых мероприятий поселка, выплаты заработной платы, начислений на заработную плату работникам </w:t>
      </w:r>
      <w:proofErr w:type="spellStart"/>
      <w:r w:rsidRPr="000933F0">
        <w:rPr>
          <w:rFonts w:ascii="Times New Roman" w:hAnsi="Times New Roman" w:cs="Times New Roman"/>
          <w:sz w:val="26"/>
          <w:szCs w:val="26"/>
        </w:rPr>
        <w:t>ЦНКиД</w:t>
      </w:r>
      <w:proofErr w:type="spellEnd"/>
      <w:r w:rsidRPr="000933F0">
        <w:rPr>
          <w:rFonts w:ascii="Times New Roman" w:hAnsi="Times New Roman" w:cs="Times New Roman"/>
          <w:sz w:val="26"/>
          <w:szCs w:val="26"/>
        </w:rPr>
        <w:t xml:space="preserve"> п. </w:t>
      </w:r>
      <w:proofErr w:type="spellStart"/>
      <w:r w:rsidRPr="000933F0">
        <w:rPr>
          <w:rFonts w:ascii="Times New Roman" w:hAnsi="Times New Roman" w:cs="Times New Roman"/>
          <w:sz w:val="26"/>
          <w:szCs w:val="26"/>
        </w:rPr>
        <w:t>Клетня</w:t>
      </w:r>
      <w:proofErr w:type="spellEnd"/>
      <w:r w:rsidRPr="000933F0">
        <w:rPr>
          <w:rFonts w:ascii="Times New Roman" w:hAnsi="Times New Roman" w:cs="Times New Roman"/>
          <w:sz w:val="26"/>
          <w:szCs w:val="26"/>
        </w:rPr>
        <w:t xml:space="preserve">, а также на оплату коммунальных услуг, услуг связи и других текущих расходов  по содержанию здания </w:t>
      </w:r>
      <w:proofErr w:type="spellStart"/>
      <w:r w:rsidRPr="000933F0">
        <w:rPr>
          <w:rFonts w:ascii="Times New Roman" w:hAnsi="Times New Roman" w:cs="Times New Roman"/>
          <w:sz w:val="26"/>
          <w:szCs w:val="26"/>
        </w:rPr>
        <w:t>ЦНКиД</w:t>
      </w:r>
      <w:proofErr w:type="spellEnd"/>
      <w:r w:rsidRPr="000933F0">
        <w:rPr>
          <w:rFonts w:ascii="Times New Roman" w:hAnsi="Times New Roman" w:cs="Times New Roman"/>
          <w:sz w:val="26"/>
          <w:szCs w:val="26"/>
        </w:rPr>
        <w:t xml:space="preserve"> п. </w:t>
      </w:r>
      <w:proofErr w:type="spellStart"/>
      <w:r w:rsidRPr="000933F0">
        <w:rPr>
          <w:rFonts w:ascii="Times New Roman" w:hAnsi="Times New Roman" w:cs="Times New Roman"/>
          <w:sz w:val="26"/>
          <w:szCs w:val="26"/>
        </w:rPr>
        <w:t>Клетня</w:t>
      </w:r>
      <w:proofErr w:type="spellEnd"/>
      <w:r w:rsidRPr="000933F0">
        <w:rPr>
          <w:rFonts w:ascii="Times New Roman" w:hAnsi="Times New Roman" w:cs="Times New Roman"/>
          <w:sz w:val="26"/>
          <w:szCs w:val="26"/>
        </w:rPr>
        <w:t xml:space="preserve"> (частично));</w:t>
      </w:r>
    </w:p>
    <w:p w:rsidR="00053B7A" w:rsidRPr="00F67E1B" w:rsidRDefault="00053B7A" w:rsidP="00053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67E1B">
        <w:rPr>
          <w:rFonts w:ascii="Times New Roman" w:hAnsi="Times New Roman" w:cs="Times New Roman"/>
          <w:sz w:val="26"/>
          <w:szCs w:val="26"/>
        </w:rPr>
        <w:t xml:space="preserve">- </w:t>
      </w:r>
      <w:r w:rsidRPr="00F67E1B">
        <w:rPr>
          <w:rFonts w:ascii="Times New Roman" w:hAnsi="Times New Roman" w:cs="Times New Roman"/>
          <w:bCs/>
          <w:sz w:val="26"/>
          <w:szCs w:val="26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</w:r>
      <w:r w:rsidRPr="00F67E1B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_GoBack"/>
      <w:bookmarkEnd w:id="0"/>
    </w:p>
    <w:p w:rsidR="00053B7A" w:rsidRPr="009571E1" w:rsidRDefault="00053B7A" w:rsidP="00053B7A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2. </w:t>
      </w:r>
      <w:r w:rsidRPr="00693EB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Поручить</w:t>
      </w:r>
      <w:r w:rsidRPr="00693EB4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93205A">
        <w:rPr>
          <w:rFonts w:ascii="Times New Roman" w:eastAsia="Calibri" w:hAnsi="Times New Roman" w:cs="Times New Roman"/>
          <w:sz w:val="26"/>
          <w:szCs w:val="26"/>
        </w:rPr>
        <w:t>Администрации Клет</w:t>
      </w:r>
      <w:r>
        <w:rPr>
          <w:rFonts w:ascii="Times New Roman" w:eastAsia="Calibri" w:hAnsi="Times New Roman" w:cs="Times New Roman"/>
          <w:sz w:val="26"/>
          <w:szCs w:val="26"/>
        </w:rPr>
        <w:t>н</w:t>
      </w:r>
      <w:r w:rsidRPr="0093205A">
        <w:rPr>
          <w:rFonts w:ascii="Times New Roman" w:eastAsia="Calibri" w:hAnsi="Times New Roman" w:cs="Times New Roman"/>
          <w:sz w:val="26"/>
          <w:szCs w:val="26"/>
        </w:rPr>
        <w:t>янского района заключить соглашени</w:t>
      </w:r>
      <w:r>
        <w:rPr>
          <w:rFonts w:ascii="Times New Roman" w:eastAsia="Calibri" w:hAnsi="Times New Roman" w:cs="Times New Roman"/>
          <w:sz w:val="26"/>
          <w:szCs w:val="26"/>
        </w:rPr>
        <w:t>е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о </w:t>
      </w:r>
      <w:r>
        <w:rPr>
          <w:rFonts w:ascii="Times New Roman" w:eastAsia="Calibri" w:hAnsi="Times New Roman" w:cs="Times New Roman"/>
          <w:sz w:val="26"/>
          <w:szCs w:val="26"/>
        </w:rPr>
        <w:t>принятии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полномочий по решению отдельных вопросов местного значения</w:t>
      </w:r>
      <w:r w:rsidRPr="00173ED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693EB4">
        <w:rPr>
          <w:rFonts w:ascii="Times New Roman" w:hAnsi="Times New Roman" w:cs="Times New Roman"/>
          <w:sz w:val="26"/>
          <w:szCs w:val="26"/>
        </w:rPr>
        <w:t>рганам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93EB4">
        <w:rPr>
          <w:rFonts w:ascii="Times New Roman" w:hAnsi="Times New Roman" w:cs="Times New Roman"/>
          <w:sz w:val="26"/>
          <w:szCs w:val="26"/>
        </w:rPr>
        <w:t xml:space="preserve">  местного  самоуправления Муниципального образования «Клетнянский муниципальный район»</w:t>
      </w:r>
      <w:r w:rsidRPr="00693EB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 w:rsidRPr="0093205A">
        <w:rPr>
          <w:rFonts w:ascii="Times New Roman" w:eastAsia="Calibri" w:hAnsi="Times New Roman" w:cs="Times New Roman"/>
          <w:sz w:val="26"/>
          <w:szCs w:val="26"/>
        </w:rPr>
        <w:t>орган</w:t>
      </w:r>
      <w:r>
        <w:rPr>
          <w:rFonts w:ascii="Times New Roman" w:eastAsia="Calibri" w:hAnsi="Times New Roman" w:cs="Times New Roman"/>
          <w:sz w:val="26"/>
          <w:szCs w:val="26"/>
        </w:rPr>
        <w:t>ов</w:t>
      </w:r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местного самоуправления Муниципального образования «</w:t>
      </w:r>
      <w:proofErr w:type="spellStart"/>
      <w:r w:rsidRPr="0093205A">
        <w:rPr>
          <w:rFonts w:ascii="Times New Roman" w:eastAsia="Calibri" w:hAnsi="Times New Roman" w:cs="Times New Roman"/>
          <w:sz w:val="26"/>
          <w:szCs w:val="26"/>
        </w:rPr>
        <w:t>Лутенское</w:t>
      </w:r>
      <w:proofErr w:type="spellEnd"/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поселение», Муниципального образования «</w:t>
      </w:r>
      <w:proofErr w:type="spellStart"/>
      <w:r w:rsidRPr="0093205A">
        <w:rPr>
          <w:rFonts w:ascii="Times New Roman" w:eastAsia="Calibri" w:hAnsi="Times New Roman" w:cs="Times New Roman"/>
          <w:sz w:val="26"/>
          <w:szCs w:val="26"/>
        </w:rPr>
        <w:t>Мужиновское</w:t>
      </w:r>
      <w:proofErr w:type="spellEnd"/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поселение», Муниципального образования «</w:t>
      </w:r>
      <w:proofErr w:type="spellStart"/>
      <w:r w:rsidRPr="0093205A">
        <w:rPr>
          <w:rFonts w:ascii="Times New Roman" w:eastAsia="Calibri" w:hAnsi="Times New Roman" w:cs="Times New Roman"/>
          <w:sz w:val="26"/>
          <w:szCs w:val="26"/>
        </w:rPr>
        <w:t>Надвинское</w:t>
      </w:r>
      <w:proofErr w:type="spellEnd"/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поселение», Муниципального образования «</w:t>
      </w:r>
      <w:proofErr w:type="spellStart"/>
      <w:r w:rsidRPr="0093205A">
        <w:rPr>
          <w:rFonts w:ascii="Times New Roman" w:eastAsia="Calibri" w:hAnsi="Times New Roman" w:cs="Times New Roman"/>
          <w:sz w:val="26"/>
          <w:szCs w:val="26"/>
        </w:rPr>
        <w:t>Акуличское</w:t>
      </w:r>
      <w:proofErr w:type="spellEnd"/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поселение», Муниципального образования «</w:t>
      </w:r>
      <w:proofErr w:type="spellStart"/>
      <w:r w:rsidRPr="0093205A">
        <w:rPr>
          <w:rFonts w:ascii="Times New Roman" w:eastAsia="Calibri" w:hAnsi="Times New Roman" w:cs="Times New Roman"/>
          <w:sz w:val="26"/>
          <w:szCs w:val="26"/>
        </w:rPr>
        <w:t>Мирнинское</w:t>
      </w:r>
      <w:proofErr w:type="spellEnd"/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сельское поселение»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Pr="00693EB4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Клетнянское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городское</w:t>
      </w:r>
      <w:r w:rsidRPr="00693EB4">
        <w:rPr>
          <w:rFonts w:ascii="Times New Roman" w:hAnsi="Times New Roman" w:cs="Times New Roman"/>
          <w:sz w:val="26"/>
          <w:szCs w:val="26"/>
        </w:rPr>
        <w:t xml:space="preserve"> поселение»</w:t>
      </w:r>
      <w:r>
        <w:rPr>
          <w:rFonts w:ascii="Times New Roman" w:hAnsi="Times New Roman" w:cs="Times New Roman"/>
          <w:sz w:val="26"/>
          <w:szCs w:val="26"/>
        </w:rPr>
        <w:t xml:space="preserve"> на срок</w:t>
      </w:r>
      <w:r w:rsidRPr="00BE1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205A">
        <w:rPr>
          <w:rFonts w:ascii="Times New Roman" w:eastAsia="Times New Roman" w:hAnsi="Times New Roman" w:cs="Times New Roman"/>
          <w:sz w:val="26"/>
          <w:szCs w:val="26"/>
          <w:lang w:eastAsia="ru-RU"/>
        </w:rPr>
        <w:t>с  01.01.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2020</w:t>
      </w:r>
      <w:r w:rsidRPr="0093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до 31.12.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2020</w:t>
      </w:r>
      <w:r w:rsidRPr="0093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053B7A" w:rsidRPr="009571E1" w:rsidRDefault="00053B7A" w:rsidP="00053B7A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93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со дня его официального опубликования (обнародования) и распространяется на </w:t>
      </w:r>
      <w:proofErr w:type="gramStart"/>
      <w:r w:rsidRPr="0093205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правоотношения, возникшие с  01.01.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2020</w:t>
      </w:r>
      <w:r w:rsidRPr="0093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и действует</w:t>
      </w:r>
      <w:proofErr w:type="gramEnd"/>
      <w:r w:rsidRPr="0093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31.12.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2020</w:t>
      </w:r>
      <w:r w:rsidRPr="0093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053B7A" w:rsidRPr="0093205A" w:rsidRDefault="00053B7A" w:rsidP="00053B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93205A">
        <w:rPr>
          <w:rFonts w:ascii="Times New Roman" w:eastAsia="Calibri" w:hAnsi="Times New Roman" w:cs="Times New Roman"/>
          <w:sz w:val="26"/>
          <w:szCs w:val="26"/>
        </w:rPr>
        <w:t>Опубликовать настоящее решение в «Информационном бюллетене муниципального образования «</w:t>
      </w:r>
      <w:proofErr w:type="spellStart"/>
      <w:r w:rsidRPr="0093205A">
        <w:rPr>
          <w:rFonts w:ascii="Times New Roman" w:eastAsia="Calibri" w:hAnsi="Times New Roman" w:cs="Times New Roman"/>
          <w:sz w:val="26"/>
          <w:szCs w:val="26"/>
        </w:rPr>
        <w:t>Клетнянский</w:t>
      </w:r>
      <w:proofErr w:type="spellEnd"/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муниципальный район», Сборнике муниципальных правовых актов </w:t>
      </w:r>
      <w:proofErr w:type="spellStart"/>
      <w:r w:rsidRPr="0093205A">
        <w:rPr>
          <w:rFonts w:ascii="Times New Roman" w:eastAsia="Calibri" w:hAnsi="Times New Roman" w:cs="Times New Roman"/>
          <w:sz w:val="26"/>
          <w:szCs w:val="26"/>
        </w:rPr>
        <w:t>Клетнянского</w:t>
      </w:r>
      <w:proofErr w:type="spellEnd"/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района и на официальном сайте администрации </w:t>
      </w:r>
      <w:proofErr w:type="spellStart"/>
      <w:r w:rsidRPr="0093205A">
        <w:rPr>
          <w:rFonts w:ascii="Times New Roman" w:eastAsia="Calibri" w:hAnsi="Times New Roman" w:cs="Times New Roman"/>
          <w:sz w:val="26"/>
          <w:szCs w:val="26"/>
        </w:rPr>
        <w:t>Клетнянского</w:t>
      </w:r>
      <w:proofErr w:type="spellEnd"/>
      <w:r w:rsidRPr="0093205A">
        <w:rPr>
          <w:rFonts w:ascii="Times New Roman" w:eastAsia="Calibri" w:hAnsi="Times New Roman" w:cs="Times New Roman"/>
          <w:sz w:val="26"/>
          <w:szCs w:val="26"/>
        </w:rPr>
        <w:t xml:space="preserve"> района (</w:t>
      </w:r>
      <w:proofErr w:type="spellStart"/>
      <w:r w:rsidRPr="0093205A">
        <w:rPr>
          <w:rFonts w:ascii="Times New Roman" w:eastAsia="Calibri" w:hAnsi="Times New Roman" w:cs="Times New Roman"/>
          <w:sz w:val="26"/>
          <w:szCs w:val="26"/>
          <w:lang w:val="en-US"/>
        </w:rPr>
        <w:t>adm</w:t>
      </w:r>
      <w:proofErr w:type="spellEnd"/>
      <w:r w:rsidRPr="0093205A">
        <w:rPr>
          <w:rFonts w:ascii="Times New Roman" w:eastAsia="Calibri" w:hAnsi="Times New Roman" w:cs="Times New Roman"/>
          <w:sz w:val="26"/>
          <w:szCs w:val="26"/>
        </w:rPr>
        <w:t>-</w:t>
      </w:r>
      <w:proofErr w:type="spellStart"/>
      <w:r w:rsidRPr="0093205A">
        <w:rPr>
          <w:rFonts w:ascii="Times New Roman" w:eastAsia="Calibri" w:hAnsi="Times New Roman" w:cs="Times New Roman"/>
          <w:sz w:val="26"/>
          <w:szCs w:val="26"/>
          <w:lang w:val="en-US"/>
        </w:rPr>
        <w:t>kletnya</w:t>
      </w:r>
      <w:proofErr w:type="spellEnd"/>
      <w:r w:rsidRPr="0093205A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Pr="0093205A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  <w:r w:rsidRPr="0093205A">
        <w:rPr>
          <w:rFonts w:ascii="Times New Roman" w:eastAsia="Calibri" w:hAnsi="Times New Roman" w:cs="Times New Roman"/>
          <w:sz w:val="26"/>
          <w:szCs w:val="26"/>
        </w:rPr>
        <w:t>)</w:t>
      </w:r>
      <w:r w:rsidRPr="009320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 сети  «Интернет».</w:t>
      </w:r>
    </w:p>
    <w:p w:rsidR="00053B7A" w:rsidRPr="0093205A" w:rsidRDefault="00053B7A" w:rsidP="00053B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53B7A" w:rsidRPr="0093205A" w:rsidRDefault="00053B7A" w:rsidP="00053B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53B7A" w:rsidRDefault="00053B7A" w:rsidP="00053B7A">
      <w:pPr>
        <w:spacing w:after="0" w:line="240" w:lineRule="auto"/>
      </w:pPr>
      <w:r w:rsidRPr="00932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proofErr w:type="spellStart"/>
      <w:r w:rsidRPr="00932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Клетнянского</w:t>
      </w:r>
      <w:proofErr w:type="spellEnd"/>
      <w:r w:rsidRPr="009320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Е.В.Карлова</w:t>
      </w:r>
    </w:p>
    <w:p w:rsidR="00053B7A" w:rsidRDefault="00053B7A" w:rsidP="00053B7A"/>
    <w:p w:rsidR="00053B7A" w:rsidRPr="008836B4" w:rsidRDefault="00053B7A" w:rsidP="00053B7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836B4">
        <w:rPr>
          <w:rFonts w:ascii="Times New Roman" w:eastAsia="Calibri" w:hAnsi="Times New Roman" w:cs="Times New Roman"/>
          <w:sz w:val="16"/>
          <w:szCs w:val="16"/>
        </w:rPr>
        <w:t>Исп</w:t>
      </w:r>
      <w:r>
        <w:rPr>
          <w:rFonts w:ascii="Times New Roman" w:eastAsia="Calibri" w:hAnsi="Times New Roman" w:cs="Times New Roman"/>
          <w:sz w:val="16"/>
          <w:szCs w:val="16"/>
        </w:rPr>
        <w:t>.</w:t>
      </w:r>
    </w:p>
    <w:p w:rsidR="00053B7A" w:rsidRPr="008836B4" w:rsidRDefault="00053B7A" w:rsidP="00053B7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836B4">
        <w:rPr>
          <w:rFonts w:ascii="Times New Roman" w:eastAsia="Calibri" w:hAnsi="Times New Roman" w:cs="Times New Roman"/>
          <w:sz w:val="16"/>
          <w:szCs w:val="16"/>
        </w:rPr>
        <w:t>Ведущий специалист, юрист</w:t>
      </w:r>
    </w:p>
    <w:p w:rsidR="00053B7A" w:rsidRPr="008836B4" w:rsidRDefault="00053B7A" w:rsidP="00053B7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 w:rsidRPr="008836B4">
        <w:rPr>
          <w:rFonts w:ascii="Times New Roman" w:eastAsia="Calibri" w:hAnsi="Times New Roman" w:cs="Times New Roman"/>
          <w:sz w:val="16"/>
          <w:szCs w:val="16"/>
        </w:rPr>
        <w:t>О.А.Мерзлова</w:t>
      </w:r>
      <w:proofErr w:type="spellEnd"/>
    </w:p>
    <w:p w:rsidR="00053B7A" w:rsidRPr="008836B4" w:rsidRDefault="00053B7A" w:rsidP="00053B7A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8836B4">
        <w:rPr>
          <w:rFonts w:ascii="Times New Roman" w:eastAsia="Calibri" w:hAnsi="Times New Roman" w:cs="Times New Roman"/>
          <w:sz w:val="16"/>
          <w:szCs w:val="16"/>
        </w:rPr>
        <w:t>9-11-62</w:t>
      </w:r>
    </w:p>
    <w:p w:rsidR="00053B7A" w:rsidRDefault="00053B7A" w:rsidP="00053B7A"/>
    <w:p w:rsidR="00053B7A" w:rsidRDefault="00053B7A" w:rsidP="00053B7A"/>
    <w:p w:rsidR="00AB7623" w:rsidRDefault="002E50F6"/>
    <w:sectPr w:rsidR="00AB7623" w:rsidSect="009320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7F21"/>
    <w:multiLevelType w:val="hybridMultilevel"/>
    <w:tmpl w:val="476A2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559D8"/>
    <w:multiLevelType w:val="hybridMultilevel"/>
    <w:tmpl w:val="64EE7432"/>
    <w:lvl w:ilvl="0" w:tplc="D76E28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26D"/>
    <w:rsid w:val="00053B7A"/>
    <w:rsid w:val="000933F0"/>
    <w:rsid w:val="002E50F6"/>
    <w:rsid w:val="003B3B35"/>
    <w:rsid w:val="00403F92"/>
    <w:rsid w:val="0074736B"/>
    <w:rsid w:val="007A0671"/>
    <w:rsid w:val="00AE6CF4"/>
    <w:rsid w:val="00D7726D"/>
    <w:rsid w:val="00E17013"/>
    <w:rsid w:val="00E66327"/>
    <w:rsid w:val="00E66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B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2019-12-02T06:08:00Z</cp:lastPrinted>
  <dcterms:created xsi:type="dcterms:W3CDTF">2019-11-06T07:58:00Z</dcterms:created>
  <dcterms:modified xsi:type="dcterms:W3CDTF">2019-12-02T11:55:00Z</dcterms:modified>
</cp:coreProperties>
</file>