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A8" w:rsidRDefault="009813A8" w:rsidP="0003237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EF2" w:rsidRDefault="00255EF2" w:rsidP="0003237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068BB" w:rsidRDefault="001068BB" w:rsidP="0003237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ДОКЛАД</w:t>
      </w:r>
    </w:p>
    <w:p w:rsidR="001068BB" w:rsidRDefault="001068BB" w:rsidP="0003237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депутаты!</w:t>
      </w:r>
    </w:p>
    <w:p w:rsidR="00032375" w:rsidRDefault="00032375" w:rsidP="0003237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отчетном периоде Контрольно-счетной палатой обеспечена реализация полномочий, возложенных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района». Контрольная и экспертно-аналитическая деятельность Контрольно-счетной палаты направлена на решение актуальных вопросов: эффективность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использования бюджетных средств, </w:t>
      </w:r>
      <w:r>
        <w:rPr>
          <w:rFonts w:ascii="Times New Roman" w:eastAsia="Times New Roman" w:hAnsi="Times New Roman" w:cs="Times New Roman"/>
          <w:sz w:val="28"/>
        </w:rPr>
        <w:t xml:space="preserve">эффективность использования муниципального имущества,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реализации законодательства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 в сфере закупок товаров, работ, услуг для обеспечения  муниципальных нужд на 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5B0045" w:rsidRDefault="005B0045" w:rsidP="005B004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Планом работы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2019 год было предусмотрено проведение 20 контрольных и экспертно-аналитических мероприятий, из них 8 контрольных и 12 экспертно-аналитических мероприятий, </w:t>
      </w:r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Контрольно-счетной палатой в соответствии с планом работы проведено 20 контрольных и экспертно-аналитических мероприятий, в рамках которых охвачено 71 объект, общий объем проверенных средств составил 81 440,7 тыс. руб., из них:</w:t>
      </w:r>
    </w:p>
    <w:p w:rsidR="005B0045" w:rsidRDefault="005B0045" w:rsidP="005B004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8 контрольных мероприятий, в рамках которых охвачено 28 объектов, </w:t>
      </w:r>
      <w:r>
        <w:rPr>
          <w:rFonts w:ascii="Times New Roman" w:eastAsia="Times New Roman" w:hAnsi="Times New Roman" w:cs="Times New Roman"/>
          <w:sz w:val="28"/>
        </w:rPr>
        <w:t>общий объем проверенных средств составил 72 704,3 тыс. рублей</w:t>
      </w:r>
      <w:r>
        <w:rPr>
          <w:rFonts w:ascii="Times New Roman" w:eastAsia="Times New Roman" w:hAnsi="Times New Roman" w:cs="Times New Roman"/>
          <w:spacing w:val="-4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в том числе по предложениям:</w:t>
      </w:r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 – 2 мероприятие, в рамках которого охвачены 17 объектов, объем проверенных средств составил 13 554,0 тыс. рублей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все  учреждения образования и РУО, имеющие транспорт  и все объекты образования, питающие детей);</w:t>
      </w:r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Депутатами  – 3 мероприятия, в рамках которых охвачено 8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объектов, общий объем проверенных средств составил 41 494,2 тыс. рублей (МУП 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Лутна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» в связи с ликвидацией, по благоустройству среды парк Победы 2018г., и дороги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), ;</w:t>
      </w:r>
      <w:proofErr w:type="gramEnd"/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КСП БО – 1 мероприятие, в рамках которого охвачен один объект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района по полномочиям городского поселения), объем проверенных средств составил 1842,0 тыс. руб.</w:t>
      </w:r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Прокуратурой – 2 мероприятия, в рамках которых охвачено два объекта ( МУП 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Клетн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Сервис» и администрация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района по полномочиям городского поселения), общий объем проверенных средств составил 15814,1 тыс. руб.</w:t>
      </w:r>
    </w:p>
    <w:p w:rsidR="005B0045" w:rsidRDefault="005B0045" w:rsidP="005B0045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экспертно-аналитических мероприятия, в рамках которых охвачено </w:t>
      </w:r>
      <w:r>
        <w:rPr>
          <w:rFonts w:ascii="Times New Roman" w:eastAsia="Times New Roman" w:hAnsi="Times New Roman" w:cs="Times New Roman"/>
          <w:sz w:val="28"/>
          <w:u w:val="single"/>
        </w:rPr>
        <w:t>43</w:t>
      </w:r>
      <w:r>
        <w:rPr>
          <w:rFonts w:ascii="Times New Roman" w:eastAsia="Times New Roman" w:hAnsi="Times New Roman" w:cs="Times New Roman"/>
          <w:sz w:val="28"/>
        </w:rPr>
        <w:t xml:space="preserve"> объекта, в том числе:</w:t>
      </w:r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мероприятие по предложению  Контрольно-счетной палаты Брянской области, параллельное, в рамках которого охвачено 3  объекта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по нормированию);</w:t>
      </w:r>
    </w:p>
    <w:p w:rsidR="005B0045" w:rsidRDefault="005B0045" w:rsidP="005B0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мероприятие по предложению депутатов района, в рамках которого охвачен </w:t>
      </w:r>
      <w:r>
        <w:rPr>
          <w:rFonts w:ascii="Times New Roman" w:eastAsia="Times New Roman" w:hAnsi="Times New Roman" w:cs="Times New Roman"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объек</w:t>
      </w:r>
      <w:proofErr w:type="gramStart"/>
      <w:r>
        <w:rPr>
          <w:rFonts w:ascii="Times New Roman" w:eastAsia="Times New Roman" w:hAnsi="Times New Roman" w:cs="Times New Roman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молодым семьям).</w:t>
      </w:r>
    </w:p>
    <w:p w:rsidR="005B0045" w:rsidRDefault="005B0045" w:rsidP="005B004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внешних проверок отчетов об исполнении местных бюджетов </w:t>
      </w:r>
      <w:r>
        <w:rPr>
          <w:rFonts w:ascii="Times New Roman" w:eastAsia="Times New Roman" w:hAnsi="Times New Roman" w:cs="Times New Roman"/>
          <w:sz w:val="28"/>
        </w:rPr>
        <w:br/>
        <w:t xml:space="preserve">за 2018 год, в рамках которых охвачено </w:t>
      </w:r>
      <w:r>
        <w:rPr>
          <w:rFonts w:ascii="Times New Roman" w:eastAsia="Times New Roman" w:hAnsi="Times New Roman" w:cs="Times New Roman"/>
          <w:sz w:val="28"/>
          <w:u w:val="single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объектов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это 6 администраций и 5 ГРБС). </w:t>
      </w:r>
    </w:p>
    <w:p w:rsidR="005B0045" w:rsidRDefault="005B0045" w:rsidP="005B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6</w:t>
      </w:r>
      <w:r>
        <w:rPr>
          <w:rFonts w:ascii="Times New Roman" w:eastAsia="Times New Roman" w:hAnsi="Times New Roman" w:cs="Times New Roman"/>
          <w:sz w:val="28"/>
        </w:rPr>
        <w:t xml:space="preserve"> внешних проверок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и бюджетов сельских поселений  за 1 квартал 2019 года, за 1 полугодие 2019 года, за 9 месяцев </w:t>
      </w:r>
      <w:r>
        <w:rPr>
          <w:rFonts w:ascii="Times New Roman" w:eastAsia="Times New Roman" w:hAnsi="Times New Roman" w:cs="Times New Roman"/>
          <w:sz w:val="28"/>
        </w:rPr>
        <w:br/>
        <w:t xml:space="preserve">2019 года, в рамках которых охвачено </w:t>
      </w:r>
      <w:r>
        <w:rPr>
          <w:rFonts w:ascii="Times New Roman" w:eastAsia="Times New Roman" w:hAnsi="Times New Roman" w:cs="Times New Roman"/>
          <w:sz w:val="28"/>
          <w:u w:val="single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объект. По итогам данных проверок подготовлено и направлено в Советы народных депутатов района и поселений и в администрации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21 </w:t>
      </w:r>
      <w:r>
        <w:rPr>
          <w:rFonts w:ascii="Times New Roman" w:eastAsia="Times New Roman" w:hAnsi="Times New Roman" w:cs="Times New Roman"/>
          <w:sz w:val="28"/>
        </w:rPr>
        <w:t>заключение.</w:t>
      </w:r>
    </w:p>
    <w:p w:rsidR="005B0045" w:rsidRDefault="005B0045" w:rsidP="005B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тем, Контрольно-счетной палатой в 2019 году проведено 2 экспертизы проектов Решений о бюджете на 2020 год и на плановый период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2021 и 2022 годов. По итогам указанных экспертиз подготовлено и направлено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заключений на указанные проекты.</w:t>
      </w:r>
    </w:p>
    <w:p w:rsidR="005B0045" w:rsidRDefault="005B0045" w:rsidP="005B004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Контрольно-счетной палатой в 2019 году проведено 4 экспертизы проектов Решений о внесении изменений о бюджете, внесенных на рассмотрение в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по итогам которых подготовлено 4 заключения. </w:t>
      </w:r>
    </w:p>
    <w:p w:rsidR="005B0045" w:rsidRDefault="00902BBD" w:rsidP="0003237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проведенных 8 контрольных и 12 экспертно-аналитических мероприятий установлено 128 нарушений, предусмотренных Классификатором нарушений, на общую сумму 2 255,4 тыс. рублей, </w:t>
      </w:r>
      <w:r>
        <w:rPr>
          <w:rFonts w:ascii="Times New Roman" w:eastAsia="Times New Roman" w:hAnsi="Times New Roman" w:cs="Times New Roman"/>
          <w:sz w:val="28"/>
        </w:rPr>
        <w:br/>
        <w:t>в том числе допущенных в 2019 году – 102,0 тыс. рублей, в 2018 году – 2 001,2 тыс. рублей.</w:t>
      </w:r>
    </w:p>
    <w:p w:rsidR="00902BBD" w:rsidRDefault="00902BBD" w:rsidP="00902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Установлен  1 факт неэффективного использования бюджетных средств на сумму 60,0 тыс. рублей, в том числе допущенных в 2018 году – 60,0 тыс. рублей - </w:t>
      </w:r>
      <w:r w:rsidRPr="0044319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 w:rsidRPr="0044319C"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 w:rsidRPr="0044319C">
        <w:rPr>
          <w:rFonts w:ascii="Times New Roman" w:eastAsia="Times New Roman" w:hAnsi="Times New Roman" w:cs="Times New Roman"/>
          <w:sz w:val="28"/>
        </w:rPr>
        <w:t xml:space="preserve"> района 28.02.2018 года возместило судебные расходы ООО «Юникод» по исполнительному документу А09-9159/2016 от 12.10.2017г. на сумму 60,0 тыс. руб. Указанные расходы нарушают принцип эффективности и результативности использования бюджетных средств, предусмотренный ст. 34 БК РФ</w:t>
      </w:r>
      <w:proofErr w:type="gramEnd"/>
      <w:r w:rsidRPr="0044319C">
        <w:rPr>
          <w:rFonts w:ascii="Times New Roman" w:eastAsia="Times New Roman" w:hAnsi="Times New Roman" w:cs="Times New Roman"/>
          <w:sz w:val="28"/>
        </w:rPr>
        <w:t>. Данные расходы не являются заданным результатом деятельности администрации, и расходы на данные нужды являются неэффективными.</w:t>
      </w:r>
    </w:p>
    <w:p w:rsidR="00902BBD" w:rsidRDefault="00902BBD" w:rsidP="00902BB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контрольных и экспертно-аналитических мероприятий составлено 28 актов и 43 заключений и аналитических справок. Кроме того в отчетном периоде составлено 4 заключения на проекты Решений «О внесении изменений в Решение Совета народных депутатов «О бюджете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на 2019 год и на плановый период 2020 и 2021 годов». Для принятия мер по итогам данных мероприятий Контрольно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четной палатой проверяемым организациям направлено 24 представления, в которых внесено 138 предложения по устранению выявленных нарушений, а также по привлечению к дисциплинарной ответственности виновных должностных лиц, из которых на сегодняшний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день реализовано – 120 предложение. Материалы двух контрольных материалов направлены в прокуратуру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 По результатам рассмотрения прокуратурой совместно с администрацией района на момент формирования настоящего отчета приняты следующие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решения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</w:rPr>
        <w:t>ынесены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представления об устранении недостатков, к дисциплинарной ответственности привлечено 1 должностное лицо.</w:t>
      </w:r>
    </w:p>
    <w:p w:rsidR="00902BBD" w:rsidRDefault="00902BBD" w:rsidP="00902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специалистами Контрольно-счетной платы  дела об административных правонарушениях в финансово-бюджетной сфере не возбуждались.</w:t>
      </w:r>
    </w:p>
    <w:p w:rsidR="00902BBD" w:rsidRDefault="00902BBD" w:rsidP="00902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– фактов принятия бюджетных обязательств сверх доведенных лимитов бюджетных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обязательств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за которые предусмотрена ответственность статьей 15.15.10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не установлено;</w:t>
      </w:r>
    </w:p>
    <w:p w:rsidR="00902BBD" w:rsidRDefault="00902BBD" w:rsidP="00902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– фактов грубого нарушения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к бухгалтерскому учету, ответственность за которое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предусмотрена статьей 15.11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не установлено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902BBD" w:rsidRDefault="00902BBD" w:rsidP="00902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– фактов нарушения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формирования и (или) финансового обеспечения выполнения муниципального задания, ответственность за которое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предусмотрена статьей 15.15.15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не установлено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902BBD" w:rsidRDefault="00902BBD" w:rsidP="00902BBD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Предварительный контроль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Бюджетным кодексом Российской Федерации и во исполнение полномочий, закрепленных статьей 2 Положения «О 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района», Контрольно-счетной палатой проведено 7 экспертно-аналитических мероприятий  по экспертизе и подготовке заключений на проекты решений «О  бюджете района и поселений на 2020 год и на плановый период 2021 и 2022 годов».</w:t>
      </w:r>
      <w:proofErr w:type="gramEnd"/>
      <w:r w:rsidRPr="00902B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Результаты экспертиз 7 проектов бюджетов отражены в заключениях Контрольно-счетной палаты. Заключения с предложениями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проекты местных бюджетов на 2020 год и на плановый период 2021 и 2022 годов направлены в Советы народных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района, так и поселений.</w:t>
      </w:r>
    </w:p>
    <w:p w:rsidR="00902BBD" w:rsidRDefault="00902BBD" w:rsidP="00902BBD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Оперативный контроль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2019 году оперативный контроль и анализ исполнения районного бюджета и бюджетов сельских поселений осуществлялся Контрольно-счетной палатой в соответствии с п. 3 Положения «О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 и планом работы на 2019 год в рамках экспертно-аналитической деятельности по экспертизе проектов Решения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«О внесении изменений в Решение СНД «О  бюджете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2019 год и на плановый период 2020 и 2021 годов», а также экспертизе отчетов об исполнении местных бюджетов за 1 квартал, 1 полугодие и 9 месяцев 2019 года.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отчетном периоде проведены экспертизы 4 проектов Решений «О внесении изменений в Решение Совета народных депутатов «О бюджете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на 2019 год и на плановый период 2020 и 2021 годов». При проведении экспертиз осуществлялась проверка законопроектов на соответствие требованиям бюджетного законодательства, по их результатам Контрольно-счетной палатой подготовлены заключения, которые направлены в районный Совет народных депутатов.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оперативного анализа исполнения районного и местных бюджетов Контрольно-счетной палатой в 2019 году подготовлено 21 заключение на отчеты об исполнении районного бюджета и бюджетов поселений за 1 квартал, 1 полугодие и 9 месяцев </w:t>
      </w:r>
      <w:r>
        <w:rPr>
          <w:rFonts w:ascii="Times New Roman" w:eastAsia="Times New Roman" w:hAnsi="Times New Roman" w:cs="Times New Roman"/>
          <w:sz w:val="28"/>
        </w:rPr>
        <w:br/>
        <w:t>2019 года, которые направлены администрациям поселений.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бюджетного законодательства Контрольно-счетной палатой в рамках экспертно-аналитических мероприятий «Экспертиза и подготовка заключения на проект Решения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«Об исполнении районного бюджета за 2018 год» и заключений на проекты Решений городского и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сельских поселений проведены внешние проверки годовых отчетов об исполнении местных бюджетов за 2018 год, а также рассмотрены и подготовлены заключения по результатам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внешней проверки годовой бюджетной отчетности 11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5 ГРБС + 6 поселений) главных администраторов бюджетных средств.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внешней проверки годового отчета об исполнении местных бюджетов и внешней проверки годовой бюджетной отчетности главных администраторов бюджетных средств отражены в заключениях и сводном заключении Контрольно-счетной палаты. </w:t>
      </w:r>
    </w:p>
    <w:p w:rsidR="00902BBD" w:rsidRP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BBD">
        <w:rPr>
          <w:rFonts w:ascii="Times New Roman" w:eastAsia="Times New Roman" w:hAnsi="Times New Roman" w:cs="Times New Roman"/>
          <w:b/>
          <w:sz w:val="28"/>
        </w:rPr>
        <w:t xml:space="preserve">В соответствии с планом работы на 2020 год Контрольно </w:t>
      </w:r>
      <w:proofErr w:type="gramStart"/>
      <w:r w:rsidRPr="00902BBD">
        <w:rPr>
          <w:rFonts w:ascii="Times New Roman" w:eastAsia="Times New Roman" w:hAnsi="Times New Roman" w:cs="Times New Roman"/>
          <w:b/>
          <w:sz w:val="28"/>
        </w:rPr>
        <w:t>–с</w:t>
      </w:r>
      <w:proofErr w:type="gramEnd"/>
      <w:r w:rsidRPr="00902BBD">
        <w:rPr>
          <w:rFonts w:ascii="Times New Roman" w:eastAsia="Times New Roman" w:hAnsi="Times New Roman" w:cs="Times New Roman"/>
          <w:b/>
          <w:sz w:val="28"/>
        </w:rPr>
        <w:t xml:space="preserve">четной палаты Брянской области , в 2020 году будет проведена внешняя проверка годовых отчетов об исполнении бюджетов </w:t>
      </w:r>
      <w:proofErr w:type="spellStart"/>
      <w:r w:rsidRPr="00902BBD">
        <w:rPr>
          <w:rFonts w:ascii="Times New Roman" w:eastAsia="Times New Roman" w:hAnsi="Times New Roman" w:cs="Times New Roman"/>
          <w:b/>
          <w:sz w:val="28"/>
        </w:rPr>
        <w:t>высокодотационных</w:t>
      </w:r>
      <w:proofErr w:type="spellEnd"/>
      <w:r w:rsidRPr="00902BBD">
        <w:rPr>
          <w:rFonts w:ascii="Times New Roman" w:eastAsia="Times New Roman" w:hAnsi="Times New Roman" w:cs="Times New Roman"/>
          <w:b/>
          <w:sz w:val="28"/>
        </w:rPr>
        <w:t xml:space="preserve"> муниципальных образований </w:t>
      </w:r>
      <w:proofErr w:type="spellStart"/>
      <w:r w:rsidRPr="00902BBD">
        <w:rPr>
          <w:rFonts w:ascii="Times New Roman" w:eastAsia="Times New Roman" w:hAnsi="Times New Roman" w:cs="Times New Roman"/>
          <w:b/>
          <w:sz w:val="28"/>
        </w:rPr>
        <w:t>Клетнянского</w:t>
      </w:r>
      <w:proofErr w:type="spellEnd"/>
      <w:r w:rsidRPr="00902BBD">
        <w:rPr>
          <w:rFonts w:ascii="Times New Roman" w:eastAsia="Times New Roman" w:hAnsi="Times New Roman" w:cs="Times New Roman"/>
          <w:b/>
          <w:sz w:val="28"/>
        </w:rPr>
        <w:t xml:space="preserve"> района, то есть перепроверка вышестоящей организацией нашей работы. В период подготовки настоящего отчета  Контрольн</w:t>
      </w:r>
      <w:proofErr w:type="gramStart"/>
      <w:r w:rsidRPr="00902BBD">
        <w:rPr>
          <w:rFonts w:ascii="Times New Roman" w:eastAsia="Times New Roman" w:hAnsi="Times New Roman" w:cs="Times New Roman"/>
          <w:b/>
          <w:sz w:val="28"/>
        </w:rPr>
        <w:t>о-</w:t>
      </w:r>
      <w:proofErr w:type="gramEnd"/>
      <w:r w:rsidRPr="00902BBD">
        <w:rPr>
          <w:rFonts w:ascii="Times New Roman" w:eastAsia="Times New Roman" w:hAnsi="Times New Roman" w:cs="Times New Roman"/>
          <w:b/>
          <w:sz w:val="28"/>
        </w:rPr>
        <w:t xml:space="preserve"> счетной палатой </w:t>
      </w:r>
      <w:proofErr w:type="spellStart"/>
      <w:r w:rsidRPr="00902BBD">
        <w:rPr>
          <w:rFonts w:ascii="Times New Roman" w:eastAsia="Times New Roman" w:hAnsi="Times New Roman" w:cs="Times New Roman"/>
          <w:b/>
          <w:sz w:val="28"/>
        </w:rPr>
        <w:t>Клетнянского</w:t>
      </w:r>
      <w:proofErr w:type="spellEnd"/>
      <w:r w:rsidRPr="00902BBD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начата работа по экспертизе  отчетов ГРБС об исполнении районного, городского и сельских бюджетов.</w:t>
      </w:r>
    </w:p>
    <w:p w:rsidR="00902BBD" w:rsidRDefault="00902BBD" w:rsidP="00902B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02BBD" w:rsidRDefault="00902BBD" w:rsidP="00902BBD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Краткая характеристика экспертно-аналитических мероприятий</w:t>
      </w:r>
    </w:p>
    <w:p w:rsidR="00902BBD" w:rsidRPr="00545DB5" w:rsidRDefault="00902BBD" w:rsidP="0090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4.1. По предложению Контрольно – счетной палаты Брянской области проведено параллельное экспертн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аналитическое мероприятие  «</w:t>
      </w:r>
      <w:r w:rsidRPr="00545DB5">
        <w:rPr>
          <w:rFonts w:ascii="Times New Roman" w:hAnsi="Times New Roman" w:cs="Times New Roman"/>
          <w:sz w:val="28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02BBD" w:rsidRDefault="00902BBD" w:rsidP="00902B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B5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 w:cs="Times New Roman"/>
          <w:sz w:val="28"/>
          <w:szCs w:val="28"/>
        </w:rPr>
        <w:t>нормативно правовых актов установлено, что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акты , разработанные и действующие в 2018 году уже </w:t>
      </w:r>
      <w:r w:rsidRPr="00545DB5">
        <w:rPr>
          <w:rFonts w:ascii="Times New Roman" w:hAnsi="Times New Roman" w:cs="Times New Roman"/>
          <w:sz w:val="28"/>
          <w:szCs w:val="28"/>
        </w:rPr>
        <w:t xml:space="preserve"> </w:t>
      </w:r>
      <w:r w:rsidRPr="00545DB5">
        <w:rPr>
          <w:rFonts w:ascii="Times New Roman" w:hAnsi="Times New Roman" w:cs="Times New Roman"/>
          <w:b/>
          <w:sz w:val="28"/>
          <w:szCs w:val="28"/>
        </w:rPr>
        <w:t xml:space="preserve">  не в полной мере соответствуют </w:t>
      </w:r>
      <w:r w:rsidR="00D43C4B">
        <w:rPr>
          <w:rFonts w:ascii="Times New Roman" w:hAnsi="Times New Roman" w:cs="Times New Roman"/>
          <w:b/>
          <w:sz w:val="28"/>
          <w:szCs w:val="28"/>
        </w:rPr>
        <w:t xml:space="preserve">федеральному и региональному законодательству. </w:t>
      </w:r>
    </w:p>
    <w:p w:rsidR="00D43C4B" w:rsidRPr="00545DB5" w:rsidRDefault="00D43C4B" w:rsidP="00D43C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аналитической записке,</w:t>
      </w:r>
      <w:r w:rsidRPr="00545DB5">
        <w:rPr>
          <w:rFonts w:ascii="Times New Roman" w:hAnsi="Times New Roman" w:cs="Times New Roman"/>
          <w:sz w:val="28"/>
          <w:szCs w:val="28"/>
        </w:rPr>
        <w:t xml:space="preserve"> Контрольно </w:t>
      </w:r>
      <w:proofErr w:type="gramStart"/>
      <w:r w:rsidRPr="00545DB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45DB5">
        <w:rPr>
          <w:rFonts w:ascii="Times New Roman" w:hAnsi="Times New Roman" w:cs="Times New Roman"/>
          <w:sz w:val="28"/>
          <w:szCs w:val="28"/>
        </w:rPr>
        <w:t xml:space="preserve">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предлагала</w:t>
      </w:r>
      <w:r w:rsidRPr="00545DB5">
        <w:rPr>
          <w:rFonts w:ascii="Times New Roman" w:hAnsi="Times New Roman" w:cs="Times New Roman"/>
          <w:sz w:val="28"/>
          <w:szCs w:val="28"/>
        </w:rPr>
        <w:t xml:space="preserve"> пересмотреть и внести изменение в нормативно – </w:t>
      </w:r>
      <w:r w:rsidRPr="00545DB5">
        <w:rPr>
          <w:rFonts w:ascii="Times New Roman" w:hAnsi="Times New Roman" w:cs="Times New Roman"/>
          <w:sz w:val="28"/>
          <w:szCs w:val="28"/>
        </w:rPr>
        <w:lastRenderedPageBreak/>
        <w:t>правовые акты по нормированию в сфере закупок в связи с изменениями в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5DB5">
        <w:rPr>
          <w:rFonts w:ascii="Times New Roman" w:hAnsi="Times New Roman" w:cs="Times New Roman"/>
          <w:sz w:val="28"/>
          <w:szCs w:val="28"/>
        </w:rPr>
        <w:t>.</w:t>
      </w:r>
    </w:p>
    <w:p w:rsidR="00D43C4B" w:rsidRDefault="00D43C4B" w:rsidP="00D43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предложению депутатов районного Совета народных депутатов для подготовки вопроса на сессию о реализации подпрограммы по обеспечению жильем молодых семей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проведено экспертн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аналитическое мероприятие    </w:t>
      </w:r>
      <w:r w:rsidRPr="0078272F">
        <w:rPr>
          <w:rFonts w:ascii="Times New Roman" w:hAnsi="Times New Roman" w:cs="Times New Roman"/>
          <w:bCs/>
          <w:sz w:val="28"/>
          <w:szCs w:val="28"/>
        </w:rPr>
        <w:t xml:space="preserve">«Экспертиза и  анализ реализации подпрограммы «Обеспечение жильем молодых семей </w:t>
      </w:r>
      <w:proofErr w:type="spellStart"/>
      <w:r w:rsidRPr="0078272F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78272F">
        <w:rPr>
          <w:rFonts w:ascii="Times New Roman" w:hAnsi="Times New Roman" w:cs="Times New Roman"/>
          <w:bCs/>
          <w:sz w:val="28"/>
          <w:szCs w:val="28"/>
        </w:rPr>
        <w:t xml:space="preserve"> района» муниципальной программы «Обеспечение реализации полномочий </w:t>
      </w:r>
      <w:proofErr w:type="spellStart"/>
      <w:r w:rsidRPr="0078272F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78272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2018 год и  2019 год.</w:t>
      </w:r>
    </w:p>
    <w:p w:rsidR="00D43C4B" w:rsidRPr="00545DB5" w:rsidRDefault="00D43C4B" w:rsidP="00902B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D" w:rsidRDefault="00D43C4B" w:rsidP="00902BB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Краткая характеристика контрольных мероприятий</w:t>
      </w:r>
    </w:p>
    <w:p w:rsidR="005C45FA" w:rsidRDefault="005C45FA" w:rsidP="005C45FA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0">
        <w:rPr>
          <w:rFonts w:ascii="Times New Roman" w:eastAsia="Times New Roman" w:hAnsi="Times New Roman" w:cs="Times New Roman"/>
          <w:b/>
          <w:sz w:val="28"/>
        </w:rPr>
        <w:t xml:space="preserve">По предложению прокуратуры </w:t>
      </w:r>
      <w:proofErr w:type="spellStart"/>
      <w:r w:rsidRPr="00F933C0">
        <w:rPr>
          <w:rFonts w:ascii="Times New Roman" w:eastAsia="Times New Roman" w:hAnsi="Times New Roman" w:cs="Times New Roman"/>
          <w:b/>
          <w:sz w:val="28"/>
        </w:rPr>
        <w:t>Клетнянского</w:t>
      </w:r>
      <w:proofErr w:type="spellEnd"/>
      <w:r w:rsidRPr="00F933C0">
        <w:rPr>
          <w:rFonts w:ascii="Times New Roman" w:eastAsia="Times New Roman" w:hAnsi="Times New Roman" w:cs="Times New Roman"/>
          <w:b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 xml:space="preserve"> проведено контрольное </w:t>
      </w:r>
      <w:r w:rsidRPr="00CF26C1">
        <w:rPr>
          <w:rFonts w:ascii="Times New Roman" w:eastAsia="Times New Roman" w:hAnsi="Times New Roman" w:cs="Times New Roman"/>
          <w:sz w:val="28"/>
        </w:rPr>
        <w:t xml:space="preserve">мероприятие 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F26C1">
        <w:rPr>
          <w:rFonts w:ascii="Times New Roman" w:eastAsia="Times New Roman" w:hAnsi="Times New Roman" w:cs="Times New Roman"/>
          <w:sz w:val="28"/>
        </w:rPr>
        <w:t>П</w:t>
      </w:r>
      <w:r w:rsidRPr="00CF26C1">
        <w:rPr>
          <w:rFonts w:ascii="Times New Roman" w:hAnsi="Times New Roman" w:cs="Times New Roman"/>
          <w:sz w:val="28"/>
          <w:szCs w:val="28"/>
        </w:rPr>
        <w:t xml:space="preserve">роверка исполнения законодательства в сфере </w:t>
      </w:r>
      <w:proofErr w:type="spellStart"/>
      <w:r w:rsidRPr="00CF26C1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CF26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26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26C1">
        <w:rPr>
          <w:rFonts w:ascii="Times New Roman" w:hAnsi="Times New Roman" w:cs="Times New Roman"/>
          <w:sz w:val="28"/>
          <w:szCs w:val="28"/>
        </w:rPr>
        <w:t xml:space="preserve"> коммунального хозяйства в части имеющейся задолженности МУП «</w:t>
      </w:r>
      <w:proofErr w:type="spellStart"/>
      <w:r w:rsidRPr="00CF26C1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CF26C1">
        <w:rPr>
          <w:rFonts w:ascii="Times New Roman" w:hAnsi="Times New Roman" w:cs="Times New Roman"/>
          <w:sz w:val="28"/>
          <w:szCs w:val="28"/>
        </w:rPr>
        <w:t xml:space="preserve">- Сервис» перед поставщиками энергоресурсов в 2018 году( совместная с Прокуратурой </w:t>
      </w:r>
      <w:proofErr w:type="spellStart"/>
      <w:r w:rsidRPr="00CF26C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CF26C1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проверки озвучены мною на сессии районного Совета в феврале 2019 года. </w:t>
      </w:r>
    </w:p>
    <w:p w:rsidR="005C45FA" w:rsidRPr="00173276" w:rsidRDefault="005C45FA" w:rsidP="005C4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Pr="00CF2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276">
        <w:rPr>
          <w:rFonts w:ascii="Times New Roman" w:hAnsi="Times New Roman" w:cs="Times New Roman"/>
          <w:sz w:val="28"/>
          <w:szCs w:val="28"/>
        </w:rPr>
        <w:t>Общая задолженность плательщиков по всем видам коммунальных услуг  перед МУП «</w:t>
      </w:r>
      <w:proofErr w:type="spellStart"/>
      <w:r w:rsidRPr="00173276">
        <w:rPr>
          <w:rFonts w:ascii="Times New Roman" w:hAnsi="Times New Roman" w:cs="Times New Roman"/>
          <w:sz w:val="28"/>
          <w:szCs w:val="28"/>
        </w:rPr>
        <w:t>Клетня-Сервис</w:t>
      </w:r>
      <w:proofErr w:type="spellEnd"/>
      <w:r w:rsidRPr="00173276">
        <w:rPr>
          <w:rFonts w:ascii="Times New Roman" w:hAnsi="Times New Roman" w:cs="Times New Roman"/>
          <w:sz w:val="28"/>
          <w:szCs w:val="28"/>
        </w:rPr>
        <w:t>» по состоянию на 01.01.2019 года составляла 11  872 тыс. рублей.</w:t>
      </w:r>
    </w:p>
    <w:p w:rsidR="00173276" w:rsidRPr="00173276" w:rsidRDefault="00173276" w:rsidP="0017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73276">
        <w:rPr>
          <w:rFonts w:ascii="Times New Roman" w:hAnsi="Times New Roman" w:cs="Times New Roman"/>
          <w:sz w:val="28"/>
          <w:szCs w:val="28"/>
        </w:rPr>
        <w:t>Кредиторская задолженность МУП «</w:t>
      </w:r>
      <w:proofErr w:type="spellStart"/>
      <w:r w:rsidRPr="00173276">
        <w:rPr>
          <w:rFonts w:ascii="Times New Roman" w:hAnsi="Times New Roman" w:cs="Times New Roman"/>
          <w:sz w:val="28"/>
          <w:szCs w:val="28"/>
        </w:rPr>
        <w:t>Клетн</w:t>
      </w:r>
      <w:proofErr w:type="gramStart"/>
      <w:r w:rsidRPr="0017327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732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3276">
        <w:rPr>
          <w:rFonts w:ascii="Times New Roman" w:hAnsi="Times New Roman" w:cs="Times New Roman"/>
          <w:sz w:val="28"/>
          <w:szCs w:val="28"/>
        </w:rPr>
        <w:t xml:space="preserve"> Сервис» перед ГУП « </w:t>
      </w:r>
      <w:proofErr w:type="spellStart"/>
      <w:r w:rsidRPr="00173276">
        <w:rPr>
          <w:rFonts w:ascii="Times New Roman" w:hAnsi="Times New Roman" w:cs="Times New Roman"/>
          <w:sz w:val="28"/>
          <w:szCs w:val="28"/>
        </w:rPr>
        <w:t>Брянсккоммунэнерго</w:t>
      </w:r>
      <w:proofErr w:type="spellEnd"/>
      <w:r w:rsidRPr="00173276">
        <w:rPr>
          <w:rFonts w:ascii="Times New Roman" w:hAnsi="Times New Roman" w:cs="Times New Roman"/>
          <w:sz w:val="28"/>
          <w:szCs w:val="28"/>
        </w:rPr>
        <w:t>» по состоянию на 01.01.2019 года составляет 4 332 783,71 коп.</w:t>
      </w:r>
    </w:p>
    <w:p w:rsidR="00173276" w:rsidRPr="00B3195A" w:rsidRDefault="00173276" w:rsidP="00173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3C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предложению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проведено   контрольное мероприятие   -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B3195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в финансово-бюджетной сфере при учете и расходовании ГСМ в общеобразовательных школах и МБУ ДО ДЮСШ  </w:t>
      </w:r>
      <w:proofErr w:type="gramStart"/>
      <w:r w:rsidRPr="00B319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95A">
        <w:rPr>
          <w:rFonts w:ascii="Times New Roman" w:hAnsi="Times New Roman" w:cs="Times New Roman"/>
          <w:sz w:val="28"/>
          <w:szCs w:val="28"/>
        </w:rPr>
        <w:t>совместное с</w:t>
      </w:r>
      <w:r>
        <w:rPr>
          <w:rFonts w:ascii="Times New Roman" w:hAnsi="Times New Roman" w:cs="Times New Roman"/>
          <w:sz w:val="28"/>
          <w:szCs w:val="28"/>
        </w:rPr>
        <w:t>о специалистом внутреннего контроля администрации</w:t>
      </w:r>
      <w:r w:rsidRPr="00B3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95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B3195A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173276" w:rsidRPr="00B3195A" w:rsidRDefault="00173276" w:rsidP="001732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3195A">
        <w:rPr>
          <w:rFonts w:ascii="Times New Roman" w:hAnsi="Times New Roman" w:cs="Times New Roman"/>
          <w:sz w:val="28"/>
          <w:szCs w:val="28"/>
        </w:rPr>
        <w:t>Предметом проверки являлись средства районного бюджета, направленные на приобретение и списание материальных запасов в части ГСМ, выделенных объекту проверки.</w:t>
      </w:r>
    </w:p>
    <w:p w:rsidR="00173276" w:rsidRPr="00B3195A" w:rsidRDefault="00173276" w:rsidP="001732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95A">
        <w:rPr>
          <w:rFonts w:ascii="Times New Roman" w:hAnsi="Times New Roman" w:cs="Times New Roman"/>
          <w:sz w:val="28"/>
          <w:szCs w:val="28"/>
        </w:rPr>
        <w:lastRenderedPageBreak/>
        <w:t>Целью контрольного мероприятия явилась проверка планирования и обоснованности расходования средств районного бюджета, направленных на приобретение и списание материальных запасов в части ГСМ.</w:t>
      </w:r>
    </w:p>
    <w:p w:rsidR="00173276" w:rsidRPr="00B3195A" w:rsidRDefault="00173276" w:rsidP="001732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95A">
        <w:rPr>
          <w:rFonts w:ascii="Times New Roman" w:hAnsi="Times New Roman" w:cs="Times New Roman"/>
          <w:sz w:val="28"/>
          <w:szCs w:val="28"/>
        </w:rPr>
        <w:t>Проверяемый период – 2018 год.</w:t>
      </w:r>
    </w:p>
    <w:p w:rsidR="00173276" w:rsidRDefault="00173276" w:rsidP="00173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A9">
        <w:rPr>
          <w:rFonts w:ascii="Times New Roman" w:hAnsi="Times New Roman" w:cs="Times New Roman"/>
          <w:sz w:val="28"/>
          <w:szCs w:val="28"/>
        </w:rPr>
        <w:t xml:space="preserve">В виду отдаленности населенных пунктов друг от друга в </w:t>
      </w:r>
      <w:proofErr w:type="spellStart"/>
      <w:r w:rsidRPr="00EC66A9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EC66A9">
        <w:rPr>
          <w:rFonts w:ascii="Times New Roman" w:hAnsi="Times New Roman" w:cs="Times New Roman"/>
          <w:sz w:val="28"/>
          <w:szCs w:val="28"/>
        </w:rPr>
        <w:t xml:space="preserve"> муниципальном районе существует необходимость ежедневного подвоза учащихся для обучения в общеобразовательных учреждениях. Бюджетом </w:t>
      </w:r>
      <w:proofErr w:type="spellStart"/>
      <w:r w:rsidRPr="00EC66A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EC66A9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предусмотрено 1966,5 тыс. р. на приобретение ГСМ для осуществления ежедневного подвоза учащихся в муниципальные образовательные учреждения.  В течение года в сумму лимитов </w:t>
      </w:r>
      <w:proofErr w:type="gramStart"/>
      <w:r w:rsidRPr="00EC66A9">
        <w:rPr>
          <w:rFonts w:ascii="Times New Roman" w:hAnsi="Times New Roman" w:cs="Times New Roman"/>
          <w:sz w:val="28"/>
          <w:szCs w:val="28"/>
        </w:rPr>
        <w:t>вносились корректировки и на конец года они составили Фактическое расходование данных средств  составило</w:t>
      </w:r>
      <w:proofErr w:type="gramEnd"/>
      <w:r w:rsidRPr="00EC66A9">
        <w:rPr>
          <w:rFonts w:ascii="Times New Roman" w:hAnsi="Times New Roman" w:cs="Times New Roman"/>
          <w:sz w:val="28"/>
          <w:szCs w:val="28"/>
        </w:rPr>
        <w:t xml:space="preserve"> 2 143,3 тыс. р. 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в 2018 году лимиты на приобретение ГСМ увеличены по сравнению 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первоначальными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313,5 тыс. руб., можно сделать вывод о некачественном планировании расходов на ГСМ. Нарушено Постановление «О порядке формирования муниципального задание на оказание муниципальных услуг в отношении муниципальных учреждений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финансового обеспечения выполнения муниципального задания муниципальными учреждениями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района» № 765 от 16.09.2015г. Нарушение установлено по 7 школам.</w:t>
      </w:r>
    </w:p>
    <w:p w:rsidR="00173276" w:rsidRPr="00EC66A9" w:rsidRDefault="00173276" w:rsidP="001732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66A9">
        <w:rPr>
          <w:rFonts w:ascii="Times New Roman" w:hAnsi="Times New Roman" w:cs="Times New Roman"/>
          <w:snapToGrid w:val="0"/>
          <w:sz w:val="28"/>
          <w:szCs w:val="28"/>
        </w:rPr>
        <w:t>При проверке установлено, что без утвержденного маршрута осуществляется подвозка учащихся из д</w:t>
      </w:r>
      <w:proofErr w:type="gramStart"/>
      <w:r w:rsidRPr="00EC66A9">
        <w:rPr>
          <w:rFonts w:ascii="Times New Roman" w:hAnsi="Times New Roman" w:cs="Times New Roman"/>
          <w:snapToGrid w:val="0"/>
          <w:sz w:val="28"/>
          <w:szCs w:val="28"/>
        </w:rPr>
        <w:t>.О</w:t>
      </w:r>
      <w:proofErr w:type="gramEnd"/>
      <w:r w:rsidRPr="00EC66A9">
        <w:rPr>
          <w:rFonts w:ascii="Times New Roman" w:hAnsi="Times New Roman" w:cs="Times New Roman"/>
          <w:snapToGrid w:val="0"/>
          <w:sz w:val="28"/>
          <w:szCs w:val="28"/>
        </w:rPr>
        <w:t xml:space="preserve">зерцо </w:t>
      </w:r>
      <w:proofErr w:type="spellStart"/>
      <w:r w:rsidRPr="00EC66A9">
        <w:rPr>
          <w:rFonts w:ascii="Times New Roman" w:hAnsi="Times New Roman" w:cs="Times New Roman"/>
          <w:snapToGrid w:val="0"/>
          <w:sz w:val="28"/>
          <w:szCs w:val="28"/>
        </w:rPr>
        <w:t>Мужиновской</w:t>
      </w:r>
      <w:proofErr w:type="spellEnd"/>
      <w:r w:rsidRPr="00EC66A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администрации автобусом МБОУ СОШ с. </w:t>
      </w:r>
      <w:proofErr w:type="spellStart"/>
      <w:r w:rsidRPr="00EC66A9">
        <w:rPr>
          <w:rFonts w:ascii="Times New Roman" w:hAnsi="Times New Roman" w:cs="Times New Roman"/>
          <w:snapToGrid w:val="0"/>
          <w:sz w:val="28"/>
          <w:szCs w:val="28"/>
        </w:rPr>
        <w:t>Мужиново</w:t>
      </w:r>
      <w:proofErr w:type="spellEnd"/>
      <w:r w:rsidRPr="00EC66A9">
        <w:rPr>
          <w:rFonts w:ascii="Times New Roman" w:hAnsi="Times New Roman" w:cs="Times New Roman"/>
          <w:snapToGrid w:val="0"/>
          <w:sz w:val="28"/>
          <w:szCs w:val="28"/>
        </w:rPr>
        <w:t xml:space="preserve"> ( рейс в одну сторону – 1,5 км). Со слов директора школы маршрут не утвержден из-за отсутствия твердого покрытия дороги.</w:t>
      </w:r>
    </w:p>
    <w:p w:rsidR="00173276" w:rsidRDefault="00173276" w:rsidP="00173276">
      <w:pPr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подвоза учащихся общеобразовательными учреждениями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используется 10 единиц транспортных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 ряде приказов по РУО указано, что служебный автомобиль поступает в распоряжение начальника, без указания причин выезда и конкретного пункта назначения. Это позволяет сделать вывод о нецелевом, неправомерном  использовании бюджетных сре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>оличестве 333.2 литра на общую сумму 13.2 тыс. руб.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  При проведении проверки в районном управлении образования ( РУО) выявлены расхождения месячного пробега и соответственно месячного расхода бензина от установленного лимита на 2018 год по трем единицам автотранспорта, закрепленным за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РУО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>ензин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510л на сумму 20,2 тыс. руб. списан неправомерно.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предписаниях, выданных объектам контроля высказаны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предложения: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>1. Для более качественного планирования расходов ГСМ необходимо в каждой школе утвердить норму месячного пробега автобусов по маршруту,  разработать и утвердить план мероприятий.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2. Усилить 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автотранспорта. В связи с тем, что автобусы 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имеют нормативный срок использования следует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( по 2 предложения по 6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школам=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12).</w:t>
      </w:r>
    </w:p>
    <w:p w:rsidR="00173276" w:rsidRPr="00EC66A9" w:rsidRDefault="00173276" w:rsidP="00173276">
      <w:pPr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>3. Не допускать нецелевого и неправомерного использования бюджетных средст</w:t>
      </w:r>
      <w:proofErr w:type="gram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Для РУО). </w:t>
      </w:r>
    </w:p>
    <w:p w:rsidR="00173276" w:rsidRDefault="00173276" w:rsidP="00173276">
      <w:pPr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4. Ежегодно пересматривать и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утверждатьТребования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к закупаемым товарам, работам, услугам  управлением образования администрации </w:t>
      </w:r>
      <w:proofErr w:type="spellStart"/>
      <w:r w:rsidRPr="00EC66A9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EC66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для своих нужд 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нужд подведомственных учреждений.</w:t>
      </w:r>
    </w:p>
    <w:p w:rsidR="00173276" w:rsidRDefault="00173276" w:rsidP="00173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933C0">
        <w:rPr>
          <w:rFonts w:ascii="Times New Roman" w:eastAsia="Times New Roman" w:hAnsi="Times New Roman" w:cs="Times New Roman"/>
          <w:b/>
          <w:sz w:val="28"/>
        </w:rPr>
        <w:t xml:space="preserve">По предложению Главы администрации </w:t>
      </w:r>
      <w:proofErr w:type="spellStart"/>
      <w:r w:rsidRPr="00F933C0">
        <w:rPr>
          <w:rFonts w:ascii="Times New Roman" w:eastAsia="Times New Roman" w:hAnsi="Times New Roman" w:cs="Times New Roman"/>
          <w:b/>
          <w:sz w:val="28"/>
        </w:rPr>
        <w:t>Клетнянского</w:t>
      </w:r>
      <w:proofErr w:type="spellEnd"/>
      <w:r w:rsidRPr="00F933C0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3276" w:rsidRDefault="00173276" w:rsidP="00173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проверка </w:t>
      </w:r>
      <w:r w:rsidRPr="00A5238F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района.</w:t>
      </w:r>
    </w:p>
    <w:p w:rsidR="00173276" w:rsidRPr="00590A59" w:rsidRDefault="00173276" w:rsidP="001732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>Предметом проверки являлись средства районного бюджета, направленные на приобретение и списание материальных запасов в части продуктов питания, выделенных объекту проверки.</w:t>
      </w:r>
    </w:p>
    <w:p w:rsidR="00173276" w:rsidRDefault="00BD5B9D" w:rsidP="00173276">
      <w:pPr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материалы проверки рассматривались на бюджетной комиссии при подготовке вопроса на сессии районного совета народных депутатов.</w:t>
      </w:r>
    </w:p>
    <w:p w:rsidR="00BD5B9D" w:rsidRDefault="00BD5B9D" w:rsidP="00BD5B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0A59">
        <w:rPr>
          <w:rFonts w:ascii="Times New Roman" w:hAnsi="Times New Roman" w:cs="Times New Roman"/>
          <w:snapToGrid w:val="0"/>
          <w:sz w:val="28"/>
          <w:szCs w:val="28"/>
        </w:rPr>
        <w:t>Среднедневная сумма удешевления питания за счет районных бюджетных средств  сложилась в  сумме  11 руб.82 коп на 1 ребенка (16,0 руб. на малообеспеченного ребенка, 3,50 руб. на остальных)</w:t>
      </w:r>
      <w:proofErr w:type="gramStart"/>
      <w:r w:rsidRPr="00590A59">
        <w:rPr>
          <w:rFonts w:ascii="Times New Roman" w:hAnsi="Times New Roman" w:cs="Times New Roman"/>
          <w:snapToGrid w:val="0"/>
          <w:sz w:val="28"/>
          <w:szCs w:val="28"/>
        </w:rPr>
        <w:t xml:space="preserve"> .</w:t>
      </w:r>
      <w:proofErr w:type="gramEnd"/>
      <w:r w:rsidRPr="00590A59">
        <w:rPr>
          <w:rFonts w:ascii="Times New Roman" w:hAnsi="Times New Roman" w:cs="Times New Roman"/>
          <w:snapToGrid w:val="0"/>
          <w:sz w:val="28"/>
          <w:szCs w:val="28"/>
        </w:rPr>
        <w:t xml:space="preserve">  Среднедневная стоимость  питания на 1-го ребенка за счет родительской платы сложилась в сумме  13 руб.84 коп.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           На основании Постановления администрации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района Брянской области от 24.10.2017г. № 942 установлена с 1 ноября 2017г. плата, взимаемая с родителей (законных представителей) за один день присмотра и ухода за ребенком в муниципальном дошкольном образовательном учреждении при режиме работы 10,5 часа-39 (тридцать девять) рублей в день. Средства, поступающие от родителей (законных представителей), за присмотр и уход за детьми направлять из расчета: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>- 85% на организацию питания воспитанников;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>- 15% на увеличение стоимости материальных запасов.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>В детские сады за 2018 год поступило родительской платы в размере 3149,6 тыс</w:t>
      </w:r>
      <w:proofErr w:type="gramStart"/>
      <w:r w:rsidRPr="00590A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0A59">
        <w:rPr>
          <w:rFonts w:ascii="Times New Roman" w:hAnsi="Times New Roman" w:cs="Times New Roman"/>
          <w:sz w:val="28"/>
          <w:szCs w:val="28"/>
        </w:rPr>
        <w:t>уб.</w:t>
      </w:r>
    </w:p>
    <w:p w:rsidR="00BD5B9D" w:rsidRPr="00590A59" w:rsidRDefault="00BD5B9D" w:rsidP="00BD5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>Фактически за 2018 год стоимость питания 1 воспитанника  в день за счет всех источников составила 71,19 руб.: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/с «Журавлик» -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18694 , стоимость питания одного воспитанника в день 75,44 руб.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lastRenderedPageBreak/>
        <w:t xml:space="preserve">В МБДОУ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/с «Радуга» -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 31481  , стоимость питания одного воспитанника в день 69,67 руб.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90A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A59">
        <w:rPr>
          <w:rFonts w:ascii="Times New Roman" w:hAnsi="Times New Roman" w:cs="Times New Roman"/>
          <w:sz w:val="28"/>
          <w:szCs w:val="28"/>
        </w:rPr>
        <w:t xml:space="preserve"> «Сказка» -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29200 , стоимость питания одного воспитанника в день 70,34 руб.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Дошкольная группа </w:t>
      </w:r>
      <w:r w:rsidRPr="00590A59">
        <w:rPr>
          <w:rFonts w:ascii="Times New Roman" w:hAnsi="Times New Roman" w:cs="Times New Roman"/>
          <w:snapToGrid w:val="0"/>
          <w:sz w:val="28"/>
          <w:szCs w:val="28"/>
        </w:rPr>
        <w:t xml:space="preserve">МБОУ СОШ п. Мирный </w:t>
      </w:r>
      <w:r w:rsidRPr="00590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2093 , стоимость питания одного воспитанника в день 67,84 руб.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Следует отметить, что самая дорогая стоимость питания в день 1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воспитаника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за 2018 год сложилась в МБДОУ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/с «Журавлик», в виду несоответствия их пищеблока с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2.4.1.3049-13, в результате чего, в рацион питания входят полуфабрикаты, стоимость которых превышает стоимость изделий, приготовленных на кухне.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    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предписаниях, выданных руководителям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1. Для соблюдения требований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 по сбалансированному  и качественному питанию (п.15.6, п.15.7) необходимо пересмотреть родительскую долю в питании детей в сторону увеличения.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 xml:space="preserve">2.  Руководителям МБОУ СОШ п. Мирный и МБОУ СОШ </w:t>
      </w:r>
      <w:proofErr w:type="spellStart"/>
      <w:r w:rsidRPr="00590A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90A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0A59">
        <w:rPr>
          <w:rFonts w:ascii="Times New Roman" w:hAnsi="Times New Roman" w:cs="Times New Roman"/>
          <w:sz w:val="28"/>
          <w:szCs w:val="28"/>
        </w:rPr>
        <w:t>олотня</w:t>
      </w:r>
      <w:proofErr w:type="spellEnd"/>
      <w:r w:rsidRPr="00590A59">
        <w:rPr>
          <w:rFonts w:ascii="Times New Roman" w:hAnsi="Times New Roman" w:cs="Times New Roman"/>
          <w:sz w:val="28"/>
          <w:szCs w:val="28"/>
        </w:rPr>
        <w:t xml:space="preserve"> пересмотреть размер стоимости питания учащихся из средств родительской доли для установления одинакового питания учащихся, т.к. любое неравенство провоцирует социальную напряженность.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9">
        <w:rPr>
          <w:rFonts w:ascii="Times New Roman" w:hAnsi="Times New Roman" w:cs="Times New Roman"/>
          <w:sz w:val="28"/>
          <w:szCs w:val="28"/>
        </w:rPr>
        <w:t>3. При организации закупок продуктов питания неукоснительно соблюдать действующее законодательство в сфере закупок.</w:t>
      </w:r>
    </w:p>
    <w:p w:rsidR="00BD5B9D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предписаний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принято Постановление от 20.05.2019г. об увеличении родительской платы с </w:t>
      </w:r>
      <w:r>
        <w:rPr>
          <w:rFonts w:ascii="Times New Roman" w:hAnsi="Times New Roman" w:cs="Times New Roman"/>
          <w:sz w:val="28"/>
          <w:szCs w:val="28"/>
        </w:rPr>
        <w:lastRenderedPageBreak/>
        <w:t>1 июля 2019 года, тем самым до конца года всем детским садам хватило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сбалансированного и качественного питания детей. </w:t>
      </w:r>
    </w:p>
    <w:p w:rsidR="00BD5B9D" w:rsidRPr="00590A59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Default="00BD5B9D" w:rsidP="00BD5B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933C0">
        <w:rPr>
          <w:rFonts w:ascii="Times New Roman" w:eastAsia="Times New Roman" w:hAnsi="Times New Roman" w:cs="Times New Roman"/>
          <w:b/>
          <w:sz w:val="28"/>
        </w:rPr>
        <w:t>По предложению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районного Совета народных депутатов  проведено контрольное мероприятие </w:t>
      </w:r>
    </w:p>
    <w:p w:rsidR="00BD5B9D" w:rsidRPr="00A5238F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57">
        <w:rPr>
          <w:rFonts w:ascii="Times New Roman" w:hAnsi="Times New Roman" w:cs="Times New Roman"/>
          <w:sz w:val="28"/>
          <w:szCs w:val="28"/>
        </w:rPr>
        <w:t>«Проверка финансово- хозяйственной деятельности, целевого и эффективного использования бюджетных средств и муниципального имущества МУП «</w:t>
      </w:r>
      <w:proofErr w:type="spellStart"/>
      <w:r w:rsidRPr="005D0C57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5D0C57">
        <w:rPr>
          <w:rFonts w:ascii="Times New Roman" w:hAnsi="Times New Roman" w:cs="Times New Roman"/>
          <w:sz w:val="28"/>
          <w:szCs w:val="28"/>
        </w:rPr>
        <w:t xml:space="preserve">» за период с 01.03.2018г. по 31.12.2018г. </w:t>
      </w:r>
      <w:proofErr w:type="gramStart"/>
      <w:r w:rsidRPr="005D0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C57">
        <w:rPr>
          <w:rFonts w:ascii="Times New Roman" w:hAnsi="Times New Roman" w:cs="Times New Roman"/>
          <w:sz w:val="28"/>
          <w:szCs w:val="28"/>
        </w:rPr>
        <w:t>в связи с ликвидацией)»</w:t>
      </w:r>
    </w:p>
    <w:p w:rsidR="00BD5B9D" w:rsidRPr="00D96E2B" w:rsidRDefault="00BD5B9D" w:rsidP="00BD5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предыдущего </w:t>
      </w:r>
      <w:r>
        <w:rPr>
          <w:rFonts w:ascii="Times New Roman" w:eastAsia="Times New Roman" w:hAnsi="Times New Roman" w:cs="Times New Roman"/>
          <w:sz w:val="28"/>
        </w:rPr>
        <w:t xml:space="preserve"> контрольного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мероприятиея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 w:rsidRPr="003B2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F2C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 МУП «</w:t>
      </w:r>
      <w:proofErr w:type="spellStart"/>
      <w:r w:rsidRPr="003B2F2C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3B2F2C">
        <w:rPr>
          <w:rFonts w:ascii="Times New Roman" w:hAnsi="Times New Roman" w:cs="Times New Roman"/>
          <w:sz w:val="28"/>
          <w:szCs w:val="28"/>
        </w:rPr>
        <w:t>» за 2017 год и январь, февраль 2018 года</w:t>
      </w:r>
      <w:r>
        <w:rPr>
          <w:rFonts w:ascii="Times New Roman" w:hAnsi="Times New Roman" w:cs="Times New Roman"/>
          <w:sz w:val="28"/>
          <w:szCs w:val="28"/>
        </w:rPr>
        <w:t>», которое  проводилось в начале 2018 года, было установлено, что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протяжении многих лет не уплачивало налоги и сборы, не представляло отчетность ни в налоговую, ни учредителю ( с 2012 года не сданы декларации и ни одной копейки. </w:t>
      </w:r>
      <w:r w:rsidRPr="00D96E2B">
        <w:rPr>
          <w:rFonts w:ascii="Times New Roman" w:hAnsi="Times New Roman" w:cs="Times New Roman"/>
          <w:sz w:val="28"/>
          <w:szCs w:val="28"/>
        </w:rPr>
        <w:t xml:space="preserve">Фактически предприятием не определен способ ведения бухгалтерского учета. Данное нарушение привело к беспорядочному принятию документов к бухгалтерскому учету и составление бухгалтерской отчетности по разным методам </w:t>
      </w:r>
      <w:proofErr w:type="gramStart"/>
      <w:r w:rsidRPr="00D96E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6E2B">
        <w:rPr>
          <w:rFonts w:ascii="Times New Roman" w:hAnsi="Times New Roman" w:cs="Times New Roman"/>
          <w:sz w:val="28"/>
          <w:szCs w:val="28"/>
        </w:rPr>
        <w:t xml:space="preserve">кассовому методу  и методу начисления).  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>За муниципальным унитарным предприятием «</w:t>
      </w:r>
      <w:proofErr w:type="spellStart"/>
      <w:r w:rsidRPr="00B60987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B60987">
        <w:rPr>
          <w:rFonts w:ascii="Times New Roman" w:hAnsi="Times New Roman" w:cs="Times New Roman"/>
          <w:sz w:val="28"/>
          <w:szCs w:val="28"/>
        </w:rPr>
        <w:t xml:space="preserve">» за проверяемый период закреплялось на праве хозяйственного ведения   и изымалось  муниципальное имущество на основании Постановлений администрации </w:t>
      </w:r>
      <w:proofErr w:type="spellStart"/>
      <w:r w:rsidRPr="00B6098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B60987">
        <w:rPr>
          <w:rFonts w:ascii="Times New Roman" w:hAnsi="Times New Roman" w:cs="Times New Roman"/>
          <w:sz w:val="28"/>
          <w:szCs w:val="28"/>
        </w:rPr>
        <w:t xml:space="preserve"> района и в связи с ликвидацией: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 xml:space="preserve">- Постановлением № 266 от 06.04.2018г. администрацией </w:t>
      </w:r>
      <w:proofErr w:type="spellStart"/>
      <w:r w:rsidRPr="00B6098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B60987">
        <w:rPr>
          <w:rFonts w:ascii="Times New Roman" w:hAnsi="Times New Roman" w:cs="Times New Roman"/>
          <w:sz w:val="28"/>
          <w:szCs w:val="28"/>
        </w:rPr>
        <w:t xml:space="preserve"> района изъято из хозяйственного ведения объекты водоснабжения балансовой стоимостью 20 242,4 тыс. руб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 xml:space="preserve"> в том числе числящихся в уставном фонде).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lastRenderedPageBreak/>
        <w:t xml:space="preserve">          Постановлением от 12.04.2018г. № 290 передано имущество рыночной стоимостью 1 258 250 руб. в уставный капитал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>Балансовая стоимость этого имущества – 1 867948 руб.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 xml:space="preserve">       Для закрытия кредиторской задолженности перед бюджетом по налогам и сборам предприятием решено продать имущество.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>По Договору купли – продажи без номера от 26.06.2018г. продано имущество  рыночной стоимостью 194 900 руб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 xml:space="preserve"> из уставного капитала) 262 100 руб.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>По Договору купли – продажи без номера от 20,07,2018г. продано имущество рыночной стоимостью 555 800 руб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 xml:space="preserve"> из уставного капитала) 937 400 руб.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>Постановлением № 1170 от 29.12.2018г. прекращено право хозяйственного ведения МУП «</w:t>
      </w:r>
      <w:proofErr w:type="spellStart"/>
      <w:r w:rsidRPr="00B60987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B60987">
        <w:rPr>
          <w:rFonts w:ascii="Times New Roman" w:hAnsi="Times New Roman" w:cs="Times New Roman"/>
          <w:sz w:val="28"/>
          <w:szCs w:val="28"/>
        </w:rPr>
        <w:t>» на недвижимое имущество стоимостью 473,9 тыс. руб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 xml:space="preserve"> из уставного капитала( колодцы)).</w:t>
      </w:r>
    </w:p>
    <w:p w:rsidR="00BD5B9D" w:rsidRPr="00B60987" w:rsidRDefault="00BD5B9D" w:rsidP="00BD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>Постановлением № 1173 от 29.12.2018г. списано с баланса МУП «</w:t>
      </w:r>
      <w:proofErr w:type="spellStart"/>
      <w:r w:rsidRPr="00B60987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B60987">
        <w:rPr>
          <w:rFonts w:ascii="Times New Roman" w:hAnsi="Times New Roman" w:cs="Times New Roman"/>
          <w:sz w:val="28"/>
          <w:szCs w:val="28"/>
        </w:rPr>
        <w:t>» имущество балансовой стоимостью  170 700 руб.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>143 550 руб. рыночной)  как непригодное к использованию.</w:t>
      </w:r>
    </w:p>
    <w:p w:rsidR="00BD5B9D" w:rsidRDefault="00BD5B9D" w:rsidP="00BD5B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sz w:val="28"/>
          <w:szCs w:val="28"/>
        </w:rPr>
        <w:t xml:space="preserve">Итого на момент проверки оставалось </w:t>
      </w:r>
      <w:proofErr w:type="gramStart"/>
      <w:r w:rsidRPr="00B60987">
        <w:rPr>
          <w:rFonts w:ascii="Times New Roman" w:hAnsi="Times New Roman" w:cs="Times New Roman"/>
          <w:sz w:val="28"/>
          <w:szCs w:val="28"/>
        </w:rPr>
        <w:t>числится</w:t>
      </w:r>
      <w:proofErr w:type="gramEnd"/>
      <w:r w:rsidRPr="00B60987">
        <w:rPr>
          <w:rFonts w:ascii="Times New Roman" w:hAnsi="Times New Roman" w:cs="Times New Roman"/>
          <w:sz w:val="28"/>
          <w:szCs w:val="28"/>
        </w:rPr>
        <w:t xml:space="preserve"> по бухгалтерскому учету имущества балансовой стоимостью 497 748 руб.</w:t>
      </w:r>
      <w:r>
        <w:rPr>
          <w:rFonts w:ascii="Times New Roman" w:hAnsi="Times New Roman" w:cs="Times New Roman"/>
          <w:sz w:val="28"/>
          <w:szCs w:val="28"/>
        </w:rPr>
        <w:t xml:space="preserve"> А по бухгалтерскому балансу в связи с ликвидацией все по нолям.</w:t>
      </w:r>
    </w:p>
    <w:p w:rsidR="00BD5B9D" w:rsidRPr="00B60987" w:rsidRDefault="00BD5B9D" w:rsidP="00BD5B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69">
        <w:rPr>
          <w:rFonts w:ascii="Times New Roman" w:hAnsi="Times New Roman" w:cs="Times New Roman"/>
          <w:sz w:val="28"/>
          <w:szCs w:val="28"/>
        </w:rPr>
        <w:t xml:space="preserve">В нарушении </w:t>
      </w:r>
      <w:proofErr w:type="spellStart"/>
      <w:proofErr w:type="gramStart"/>
      <w:r w:rsidRPr="00C73F6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73F69">
        <w:rPr>
          <w:rFonts w:ascii="Times New Roman" w:hAnsi="Times New Roman" w:cs="Times New Roman"/>
          <w:sz w:val="28"/>
          <w:szCs w:val="28"/>
        </w:rPr>
        <w:t xml:space="preserve"> 18,19 федерального закона от 14.11.2002г. № 161-ФЗ, ст.ст. 295,297 ГК РФ и п.14  Решения РСНД № 44-5 от 17.07.2014г. " Об утверждении Положения об управлении муниципальной собственностью МО "</w:t>
      </w:r>
      <w:proofErr w:type="spellStart"/>
      <w:r w:rsidRPr="00C73F69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C73F69">
        <w:rPr>
          <w:rFonts w:ascii="Times New Roman" w:hAnsi="Times New Roman" w:cs="Times New Roman"/>
          <w:sz w:val="28"/>
          <w:szCs w:val="28"/>
        </w:rPr>
        <w:t xml:space="preserve"> муниципальный район"  администрацией </w:t>
      </w:r>
      <w:proofErr w:type="spellStart"/>
      <w:r w:rsidRPr="00C73F6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C73F69">
        <w:rPr>
          <w:rFonts w:ascii="Times New Roman" w:hAnsi="Times New Roman" w:cs="Times New Roman"/>
          <w:sz w:val="28"/>
          <w:szCs w:val="28"/>
        </w:rPr>
        <w:t xml:space="preserve"> района нарушен порядок возврата муниципального имущества ( 4 единицы) на сумму 497,7 руб. из </w:t>
      </w:r>
      <w:proofErr w:type="spellStart"/>
      <w:r w:rsidRPr="00C73F6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C73F69">
        <w:rPr>
          <w:rFonts w:ascii="Times New Roman" w:hAnsi="Times New Roman" w:cs="Times New Roman"/>
          <w:sz w:val="28"/>
          <w:szCs w:val="28"/>
        </w:rPr>
        <w:t>. ведения МУП "</w:t>
      </w:r>
      <w:proofErr w:type="spellStart"/>
      <w:r w:rsidRPr="00C73F69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C73F69">
        <w:rPr>
          <w:rFonts w:ascii="Times New Roman" w:hAnsi="Times New Roman" w:cs="Times New Roman"/>
          <w:sz w:val="28"/>
          <w:szCs w:val="28"/>
        </w:rPr>
        <w:t xml:space="preserve">" в связи с ликвидацией.        </w:t>
      </w:r>
    </w:p>
    <w:p w:rsidR="00BD5B9D" w:rsidRDefault="00BD5B9D" w:rsidP="00BD5B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Default="00BD5B9D" w:rsidP="00BD5B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проверки нарушение устранено: имущество балансовой стоимостью 497 748 руб. изъято в казну района.</w:t>
      </w:r>
    </w:p>
    <w:p w:rsidR="00BD5B9D" w:rsidRDefault="00BD5B9D" w:rsidP="00BD5B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Получено выручки от продажи имущества в сумме  1286,0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ся выручка получена безналичным путем на счет в банке, и ушла на покрытие налогов, страховых сборов в пенсионный фонд, пеней, штрафов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деклараций и неуплату налогов и сборов.</w:t>
      </w:r>
    </w:p>
    <w:p w:rsidR="00BD5B9D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987">
        <w:rPr>
          <w:rFonts w:ascii="Times New Roman" w:hAnsi="Times New Roman" w:cs="Times New Roman"/>
          <w:color w:val="000000"/>
          <w:sz w:val="28"/>
          <w:szCs w:val="28"/>
        </w:rPr>
        <w:t>За 2018 год МУП «</w:t>
      </w:r>
      <w:proofErr w:type="spellStart"/>
      <w:r w:rsidRPr="00B60987">
        <w:rPr>
          <w:rFonts w:ascii="Times New Roman" w:hAnsi="Times New Roman" w:cs="Times New Roman"/>
          <w:color w:val="000000"/>
          <w:sz w:val="28"/>
          <w:szCs w:val="28"/>
        </w:rPr>
        <w:t>Лутна</w:t>
      </w:r>
      <w:proofErr w:type="spellEnd"/>
      <w:r w:rsidRPr="00B60987">
        <w:rPr>
          <w:rFonts w:ascii="Times New Roman" w:hAnsi="Times New Roman" w:cs="Times New Roman"/>
          <w:color w:val="000000"/>
          <w:sz w:val="28"/>
          <w:szCs w:val="28"/>
        </w:rPr>
        <w:t>» перекрыла всю кредиторскую задолженность по налогам и сборам во все уровни бюджета.</w:t>
      </w:r>
    </w:p>
    <w:p w:rsidR="00BD5B9D" w:rsidRPr="00B60987" w:rsidRDefault="00BD5B9D" w:rsidP="00BD5B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 предприятие деятельность не вело, но не ликвидировано, в связи с тем, что не произведены выплаты  директору.</w:t>
      </w:r>
    </w:p>
    <w:p w:rsidR="00BD5B9D" w:rsidRDefault="00BD5B9D" w:rsidP="00CF3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C0">
        <w:rPr>
          <w:rFonts w:ascii="Times New Roman" w:hAnsi="Times New Roman" w:cs="Times New Roman"/>
          <w:b/>
          <w:sz w:val="28"/>
        </w:rPr>
        <w:t xml:space="preserve">По предложению депутата </w:t>
      </w:r>
      <w:r>
        <w:rPr>
          <w:rFonts w:ascii="Times New Roman" w:hAnsi="Times New Roman" w:cs="Times New Roman"/>
          <w:b/>
          <w:sz w:val="28"/>
        </w:rPr>
        <w:t xml:space="preserve">Алейника Л.А. </w:t>
      </w:r>
      <w:r>
        <w:rPr>
          <w:rFonts w:ascii="Times New Roman" w:hAnsi="Times New Roman" w:cs="Times New Roman"/>
          <w:sz w:val="28"/>
        </w:rPr>
        <w:t xml:space="preserve"> было проведено контрольное мероприятие «П</w:t>
      </w:r>
      <w:r w:rsidRPr="00F933C0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3C0">
        <w:rPr>
          <w:rFonts w:ascii="Times New Roman" w:hAnsi="Times New Roman" w:cs="Times New Roman"/>
          <w:sz w:val="28"/>
          <w:szCs w:val="28"/>
        </w:rPr>
        <w:t xml:space="preserve"> целевого использования денежных средств, выделенных </w:t>
      </w:r>
      <w:r w:rsidRPr="0013528D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«Формирование современной  городской среды на территории муниципального образования «</w:t>
      </w:r>
      <w:proofErr w:type="spellStart"/>
      <w:r w:rsidRPr="0013528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3528D">
        <w:rPr>
          <w:rFonts w:ascii="Times New Roman" w:hAnsi="Times New Roman" w:cs="Times New Roman"/>
          <w:sz w:val="28"/>
          <w:szCs w:val="28"/>
        </w:rPr>
        <w:t xml:space="preserve"> городского поселения на 2018 -2024 годы» в 2018 году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9D" w:rsidRPr="00E21FDA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визуально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 осмотра на объе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 Скв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ер Победы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 выполненным работам не установлено.</w:t>
      </w:r>
    </w:p>
    <w:p w:rsidR="00BD5B9D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тальной проверкой стоимости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предъявленных подрядчиком ООО </w:t>
      </w:r>
      <w:r w:rsidRPr="00974C3B">
        <w:rPr>
          <w:rFonts w:ascii="Times New Roman" w:hAnsi="Times New Roman" w:cs="Times New Roman"/>
          <w:sz w:val="28"/>
          <w:szCs w:val="28"/>
        </w:rPr>
        <w:t>«МАКССТРОЙ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муниципальному контракту № 53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01.10.2018г.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акту выполненных работ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1862082,80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 выполненным работам не установлен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BE2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 w:rsidR="00BE2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 тротуары)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D5B9D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тальной проверкой стоимости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работ, предъявленных подрядчиком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ИП Трусовым А.В.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муниципальному контракту № 54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29.10.2018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акту выполненных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1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575 604,70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 выполненным работам не установлен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BE2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 w:rsidR="00BE2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 малые архитектурные формы – спортивные сооружения)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D5B9D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D5B9D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тальной проверкой стоимости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работ, предъявленных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подрядчиком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ИП Семенцовой Е.А.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муниципальному контракту № 55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01.10.2018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акту выполненных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1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1 083435,60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 выполненным работам не установлен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BE2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 w:rsidR="00BE2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 наружное освещение)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D5B9D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Выводы, сделанные проверяющими: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C741AC">
        <w:rPr>
          <w:b/>
          <w:sz w:val="28"/>
          <w:szCs w:val="28"/>
        </w:rPr>
        <w:t>1. В нарушение порядка разработки муниципальных программ, в содержании муниципальной целевой программы «Формирование современной городской среды на территории МО "</w:t>
      </w:r>
      <w:proofErr w:type="spellStart"/>
      <w:r w:rsidRPr="00C741AC">
        <w:rPr>
          <w:b/>
          <w:sz w:val="28"/>
          <w:szCs w:val="28"/>
        </w:rPr>
        <w:t>Клетнянское</w:t>
      </w:r>
      <w:proofErr w:type="spellEnd"/>
      <w:r w:rsidRPr="00C741AC">
        <w:rPr>
          <w:b/>
          <w:sz w:val="28"/>
          <w:szCs w:val="28"/>
        </w:rPr>
        <w:t xml:space="preserve"> городское поселение» не включена информация, рекомендуемая пунктами 2.1, 3.3.3 приказа Минстроя России от 21.02.2017 года №114/</w:t>
      </w:r>
      <w:proofErr w:type="spellStart"/>
      <w:proofErr w:type="gramStart"/>
      <w:r w:rsidRPr="00C741AC">
        <w:rPr>
          <w:b/>
          <w:sz w:val="28"/>
          <w:szCs w:val="28"/>
        </w:rPr>
        <w:t>пр</w:t>
      </w:r>
      <w:proofErr w:type="spellEnd"/>
      <w:proofErr w:type="gramEnd"/>
      <w:r w:rsidRPr="00C741A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 именно: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форма и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расходованием;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разработки, обсуждения с заинтересованными лицами и утверждения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территории, включённой в муниципальную программу, с включением в него текстового и </w:t>
      </w:r>
      <w:r>
        <w:rPr>
          <w:sz w:val="28"/>
          <w:szCs w:val="28"/>
        </w:rPr>
        <w:lastRenderedPageBreak/>
        <w:t>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</w:p>
    <w:p w:rsidR="00BD5B9D" w:rsidRDefault="00BD5B9D" w:rsidP="00BD5B9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об объёме средств, необходимых на реализацию программы за счёт заинтересованных лиц. </w:t>
      </w:r>
    </w:p>
    <w:p w:rsidR="00BD5B9D" w:rsidRPr="00C741AC" w:rsidRDefault="00BD5B9D" w:rsidP="00BD5B9D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>2.В нарушении пункта 12 Постановления №169 от 10.02.2017 г. при формировании муниципальной программы приоритетного проекта допущено несвоевременное опубликование на сайте для общественного обсуждения обязательств муниципальной программы, в том числе:</w:t>
      </w:r>
    </w:p>
    <w:p w:rsidR="00BD5B9D" w:rsidRPr="00C741AC" w:rsidRDefault="00BD5B9D" w:rsidP="00BD5B9D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>- проект муниципальной программы;</w:t>
      </w:r>
    </w:p>
    <w:p w:rsidR="00BD5B9D" w:rsidRPr="00C741AC" w:rsidRDefault="00BD5B9D" w:rsidP="00BD5B9D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>- порядок общественного обсуждения проекта муниципальной программы на 2018 год;</w:t>
      </w:r>
    </w:p>
    <w:p w:rsidR="00BD5B9D" w:rsidRPr="00C741AC" w:rsidRDefault="00BD5B9D" w:rsidP="00BD5B9D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 xml:space="preserve">- дизайн-проект благоустройства дворовых территорий. </w:t>
      </w:r>
    </w:p>
    <w:p w:rsidR="00BD5B9D" w:rsidRPr="0013785C" w:rsidRDefault="00BD5B9D" w:rsidP="00BD5B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0D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830DA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30DA7">
        <w:rPr>
          <w:rFonts w:ascii="Times New Roman" w:hAnsi="Times New Roman" w:cs="Times New Roman"/>
          <w:sz w:val="28"/>
          <w:szCs w:val="28"/>
        </w:rPr>
        <w:t xml:space="preserve"> района от 07.12.2017 года № 1117/1 «Об утверждении муниципальной программы «Формирование современной городской среды на территории МО «</w:t>
      </w:r>
      <w:proofErr w:type="spellStart"/>
      <w:r w:rsidRPr="00830DA7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830DA7">
        <w:rPr>
          <w:rFonts w:ascii="Times New Roman" w:hAnsi="Times New Roman" w:cs="Times New Roman"/>
          <w:sz w:val="28"/>
          <w:szCs w:val="28"/>
        </w:rPr>
        <w:t xml:space="preserve"> городское поселение» утверждена программа на 2018- 2022 годы, то есть на три года, однако, анализируя документ, установлено,  что не корректно указаны года действия программы: на 1 листе и в паспорте программы ( сроки реализации</w:t>
      </w:r>
      <w:proofErr w:type="gramStart"/>
      <w:r w:rsidRPr="00830DA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DA7">
        <w:rPr>
          <w:rFonts w:ascii="Times New Roman" w:hAnsi="Times New Roman" w:cs="Times New Roman"/>
          <w:sz w:val="28"/>
          <w:szCs w:val="28"/>
        </w:rPr>
        <w:t xml:space="preserve">казан только один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0DA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A7">
        <w:rPr>
          <w:rFonts w:ascii="Times New Roman" w:hAnsi="Times New Roman" w:cs="Times New Roman"/>
          <w:sz w:val="28"/>
          <w:szCs w:val="28"/>
        </w:rPr>
        <w:t>В объемах финансирования расписан объем финансирования только 2018 год, хотя бюджет принимается на 3 года</w:t>
      </w:r>
    </w:p>
    <w:p w:rsidR="00BD5B9D" w:rsidRDefault="00BD5B9D" w:rsidP="00BD5B9D">
      <w:pPr>
        <w:keepNext/>
        <w:keepLines/>
        <w:widowControl w:val="0"/>
        <w:spacing w:after="244" w:line="360" w:lineRule="auto"/>
        <w:ind w:firstLine="7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0" w:name="bookmark7"/>
      <w:r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результате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контрольного</w:t>
      </w:r>
      <w:r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мероприятия нарушени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й бюджетного законодательства не выявлено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C741AC" w:rsidRDefault="00C741AC" w:rsidP="00C7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7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предложению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D2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было проведено совместное контрольное мероприятие «П</w:t>
      </w:r>
      <w:r w:rsidRPr="00F933C0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3C0">
        <w:rPr>
          <w:rFonts w:ascii="Times New Roman" w:hAnsi="Times New Roman" w:cs="Times New Roman"/>
          <w:sz w:val="28"/>
          <w:szCs w:val="28"/>
        </w:rPr>
        <w:t xml:space="preserve"> целевого использования денежных средств, выделенных </w:t>
      </w:r>
      <w:r w:rsidRPr="0013528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«Формирование современной  городской среды на территории </w:t>
      </w:r>
      <w:r w:rsidRPr="0013528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13528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3528D">
        <w:rPr>
          <w:rFonts w:ascii="Times New Roman" w:hAnsi="Times New Roman" w:cs="Times New Roman"/>
          <w:sz w:val="28"/>
          <w:szCs w:val="28"/>
        </w:rPr>
        <w:t xml:space="preserve"> городского поселения на 2018 -2024 г</w:t>
      </w:r>
      <w:r>
        <w:rPr>
          <w:rFonts w:ascii="Times New Roman" w:hAnsi="Times New Roman" w:cs="Times New Roman"/>
          <w:sz w:val="28"/>
          <w:szCs w:val="28"/>
        </w:rPr>
        <w:t>оды» в 2019</w:t>
      </w:r>
      <w:r w:rsidRPr="0013528D">
        <w:rPr>
          <w:rFonts w:ascii="Times New Roman" w:hAnsi="Times New Roman" w:cs="Times New Roman"/>
          <w:sz w:val="28"/>
          <w:szCs w:val="28"/>
        </w:rPr>
        <w:t xml:space="preserve"> году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1AC" w:rsidRPr="00E21FDA" w:rsidRDefault="00C741AC" w:rsidP="00C741AC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финансирование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Брянской области на реализацию мероприятий муниципальной целевой программой «Формирование современной городской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территории МО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Клетнянское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городское поселение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утвержденной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30.05.2019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производилось за счет средств областного и местного бюджетов в общей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3942160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рублей, в том числе:</w:t>
      </w:r>
    </w:p>
    <w:p w:rsidR="00C741AC" w:rsidRDefault="00C741AC" w:rsidP="00C741A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741AC" w:rsidRPr="00E21FDA" w:rsidRDefault="00C741AC" w:rsidP="00C741A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 областного бюджета в сумме 3633181,64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рублей;</w:t>
      </w:r>
    </w:p>
    <w:p w:rsidR="00C741AC" w:rsidRDefault="00C741AC" w:rsidP="00C741A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741AC" w:rsidRDefault="00C741AC" w:rsidP="00C741A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средства местного 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ета в сумме 308978,36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рублей.</w:t>
      </w:r>
    </w:p>
    <w:p w:rsidR="00C741AC" w:rsidRDefault="00C741AC" w:rsidP="00C741A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Заключение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дминистрацией муниципальных контрактов  осуществлялось в соответствии с требованиями статьи 528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ипальных нужд»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Администрацией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заключено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муниципальных 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выполнение работ по благоустройству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рамках муниципальной целевой программы «Формирование современ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ной городской среда на территории МО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Клетнянское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городское поселение" на 2019 год» на общую сумму 3942 160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рублей. Оплата за работы по благо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устройству дворовых территорий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дминистрацией осуществлялась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средств областного бюджета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3633181,64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 и за счет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тв местного бюджета на сумму 308978,35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рублей.</w:t>
      </w:r>
    </w:p>
    <w:p w:rsidR="009035B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Администрацией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заключены следующие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иципальные контракты:</w:t>
      </w:r>
    </w:p>
    <w:p w:rsidR="009035B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Семенцовой Еленой Александровной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муниципальный контракт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1609283,00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 наружное освещение);</w:t>
      </w:r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 ООО "Забава - Спорт" муниципальный контракт от 11.06.2019г. № 34 на сумму 542 164,55 рублей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это малые архитектурные формы).</w:t>
      </w:r>
    </w:p>
    <w:p w:rsidR="009035B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Семенцовой Еленой Александровной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муниципальный контракт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790 712,44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 благоустройство)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период проверки по проверяемым муниципальным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актам и договорам предоставлены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акты о приемке выполненных работ по унифицированной форме КС-2, справки о стоимости выполненных работ и затрат по форме КС-3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 на общую сумму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942 160 рублей.</w:t>
      </w:r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визуально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 осмотра на объект Парк культуры и отдыха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 выполненным работам не установлено, кроме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proofErr w:type="gramEnd"/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По Договору № 32 от 07.06.2019г.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позиции 54-56) предусмотрено озеленение парка путем посева травосмеси  "Теневая" на сумму 45 434 руб.</w:t>
      </w:r>
    </w:p>
    <w:p w:rsidR="009035B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аботы, указанные в акте выполненных работ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(форма КС-2) подрядчиком ИП Семенцовой Е.А. по позиции  "Озеленение" на сумму 38 414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выполнены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срок.</w:t>
      </w:r>
    </w:p>
    <w:p w:rsidR="009035BA" w:rsidRPr="00E21FDA" w:rsidRDefault="009035BA" w:rsidP="009035B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Посев травы выполнен 01.10.2019 года.</w:t>
      </w:r>
    </w:p>
    <w:p w:rsidR="00E55CEE" w:rsidRDefault="00E55CEE" w:rsidP="00E55CEE">
      <w:pPr>
        <w:widowControl w:val="0"/>
        <w:tabs>
          <w:tab w:val="left" w:pos="1294"/>
          <w:tab w:val="left" w:pos="99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По Муниципальному контракту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07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06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32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общественной территории Парк культуры и отдыха установлен срок выполнения работ 45 календарных дней, то есть работы должны быть выполнены до 24 июля 2019г. Акт выполненных работ № 1 подписан 16.08.2019г., то есть несвоевременно выполнены работы на 23 дня, а по посеву травы на 47 дней.</w:t>
      </w:r>
    </w:p>
    <w:p w:rsidR="00E55CEE" w:rsidRPr="0013785C" w:rsidRDefault="00E55CEE" w:rsidP="00E55CEE">
      <w:pPr>
        <w:keepNext/>
        <w:keepLines/>
        <w:widowControl w:val="0"/>
        <w:spacing w:after="244" w:line="360" w:lineRule="auto"/>
        <w:ind w:firstLine="7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результате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контрольного</w:t>
      </w:r>
      <w:r w:rsidRPr="0013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мероприятия, выявлены нарушения:</w:t>
      </w:r>
    </w:p>
    <w:p w:rsidR="00E55CEE" w:rsidRDefault="00E55CEE" w:rsidP="00E55CEE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нарушении ст. 34,94,96 Федерального закона № 44-ФЗ от 05.04.2013г.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пункта 12.9 муниципального контракта № 32 от 07.06.2019г. Администрацией </w:t>
      </w:r>
      <w:proofErr w:type="spellStart"/>
      <w:r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Клетнянского</w:t>
      </w:r>
      <w:proofErr w:type="spellEnd"/>
      <w:r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не проведена претензионная работа за несвоевременное выполнение работы по вышеназванному контракту, не </w:t>
      </w:r>
      <w:r w:rsidRPr="00754F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выставлено требование об уплате неустоек (пеней) за несвоевременное выполнение работ поставщику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10 456,95 рублей.</w:t>
      </w:r>
    </w:p>
    <w:p w:rsidR="00E55CEE" w:rsidRDefault="00E55CEE" w:rsidP="00E55CEE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Результаты совместного контрольного мероприятия рассмотрены с представителями прокуратуры,  должностному лицу объявлено замечание. </w:t>
      </w:r>
    </w:p>
    <w:p w:rsidR="00E55CEE" w:rsidRDefault="00E55CEE" w:rsidP="00E55CEE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Требование об уплате неустойки вручено подрядчику.</w:t>
      </w:r>
    </w:p>
    <w:p w:rsidR="00E55CEE" w:rsidRPr="00E55CEE" w:rsidRDefault="00E55CEE" w:rsidP="00E55CEE">
      <w:pPr>
        <w:widowControl w:val="0"/>
        <w:spacing w:after="0" w:line="360" w:lineRule="auto"/>
        <w:ind w:firstLine="74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E322D">
        <w:rPr>
          <w:rFonts w:ascii="Times New Roman" w:hAnsi="Times New Roman"/>
          <w:b/>
          <w:sz w:val="28"/>
          <w:szCs w:val="28"/>
        </w:rPr>
        <w:t>По предложению Контрольн</w:t>
      </w:r>
      <w:proofErr w:type="gramStart"/>
      <w:r w:rsidRPr="000E322D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0E322D">
        <w:rPr>
          <w:rFonts w:ascii="Times New Roman" w:hAnsi="Times New Roman"/>
          <w:b/>
          <w:sz w:val="28"/>
          <w:szCs w:val="28"/>
        </w:rPr>
        <w:t xml:space="preserve"> счетной палаты Брянской области</w:t>
      </w:r>
      <w:r>
        <w:rPr>
          <w:rFonts w:ascii="Times New Roman" w:hAnsi="Times New Roman"/>
          <w:sz w:val="28"/>
          <w:szCs w:val="28"/>
        </w:rPr>
        <w:t xml:space="preserve"> проведено совместное контрольное мероприятие </w:t>
      </w:r>
      <w:r w:rsidRPr="00E55CE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на объекте : администрация </w:t>
      </w:r>
      <w:proofErr w:type="spellStart"/>
      <w:r w:rsidRPr="00E55CE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Клетнянского</w:t>
      </w:r>
      <w:proofErr w:type="spellEnd"/>
      <w:r w:rsidRPr="00E55CE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района.</w:t>
      </w:r>
    </w:p>
    <w:p w:rsidR="00584C0A" w:rsidRPr="000908FA" w:rsidRDefault="00584C0A" w:rsidP="00584C0A">
      <w:pPr>
        <w:autoSpaceDE w:val="0"/>
        <w:autoSpaceDN w:val="0"/>
        <w:adjustRightInd w:val="0"/>
        <w:spacing w:before="12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Предмет контрольного мероприятия:</w:t>
      </w:r>
      <w:r w:rsidRPr="0009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8FA">
        <w:rPr>
          <w:rFonts w:ascii="Times New Roman" w:hAnsi="Times New Roman" w:cs="Times New Roman"/>
          <w:sz w:val="28"/>
          <w:szCs w:val="28"/>
        </w:rPr>
        <w:t>использование с</w:t>
      </w:r>
      <w:r w:rsidRPr="0009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 областного бюджета,</w:t>
      </w:r>
      <w:r w:rsidRPr="00090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8FA">
        <w:rPr>
          <w:rFonts w:ascii="Times New Roman" w:hAnsi="Times New Roman" w:cs="Times New Roman"/>
          <w:sz w:val="28"/>
          <w:szCs w:val="28"/>
        </w:rPr>
        <w:t>выделенных на приобретение специализированной техники для предприятий жилищно-коммунального комплекса муниципальных образований Брянской области.</w:t>
      </w:r>
    </w:p>
    <w:p w:rsidR="00584C0A" w:rsidRPr="006A0625" w:rsidRDefault="00584C0A" w:rsidP="00584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района от 29.12.2017 № 1204 (с учетом изменений) утверждена муниципальная программа «Реализация полномочий 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A0625">
        <w:rPr>
          <w:rFonts w:ascii="Times New Roman" w:hAnsi="Times New Roman" w:cs="Times New Roman"/>
          <w:sz w:val="28"/>
          <w:szCs w:val="28"/>
        </w:rPr>
        <w:br/>
        <w:t>на 2018-2020 годы», содержащая муниципальную целевую подпрограмму «Развитие жилищно-коммунального комплекса в МО «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городское поселение» на 2018-2020 годы». </w:t>
      </w:r>
    </w:p>
    <w:p w:rsidR="00584C0A" w:rsidRPr="006A0625" w:rsidRDefault="00584C0A" w:rsidP="00584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25">
        <w:rPr>
          <w:rFonts w:ascii="Times New Roman" w:hAnsi="Times New Roman" w:cs="Times New Roman"/>
          <w:sz w:val="28"/>
          <w:szCs w:val="28"/>
        </w:rPr>
        <w:t xml:space="preserve">В состав программных мероприятий включено мероприятие </w:t>
      </w:r>
      <w:r w:rsidRPr="006A0625">
        <w:rPr>
          <w:rFonts w:ascii="Times New Roman" w:hAnsi="Times New Roman" w:cs="Times New Roman"/>
          <w:sz w:val="28"/>
          <w:szCs w:val="28"/>
        </w:rPr>
        <w:br/>
        <w:t xml:space="preserve">по приобретению специализированной техники для предприятий жилищно-коммунального комплекса с объемом финансирования на 2018 год в общей сумме 1 842,0 тыс. рублей (областной бюджет – 1 281,0 тыс. рублей, бюджет </w:t>
      </w:r>
      <w:r w:rsidRPr="006A062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городское поселение» – 561,0 тыс. рублей).</w:t>
      </w:r>
    </w:p>
    <w:p w:rsidR="00584C0A" w:rsidRPr="006A0625" w:rsidRDefault="00584C0A" w:rsidP="00584C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25"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 кассовые расходы </w:t>
      </w: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6A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2018 год на приобретение специализированной техники</w:t>
      </w:r>
      <w:r w:rsidRPr="006A0625">
        <w:rPr>
          <w:rFonts w:ascii="Times New Roman" w:hAnsi="Times New Roman" w:cs="Times New Roman"/>
          <w:sz w:val="28"/>
          <w:szCs w:val="28"/>
        </w:rPr>
        <w:t xml:space="preserve"> составили 1 842,0 тыс. рублей, или 100 % от объема финансирования (областной бюджет – 1 281,0 тыс. рублей, бюджет муниципального образования «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городское поселение» – 561,0 тыс. рублей).</w:t>
      </w:r>
    </w:p>
    <w:p w:rsidR="00584C0A" w:rsidRPr="006A0625" w:rsidRDefault="00584C0A" w:rsidP="00584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A0625">
        <w:rPr>
          <w:rFonts w:ascii="Times New Roman" w:hAnsi="Times New Roman" w:cs="Times New Roman"/>
          <w:color w:val="000000"/>
          <w:sz w:val="28"/>
          <w:szCs w:val="28"/>
        </w:rPr>
        <w:t>приобретения специализированной техники З</w:t>
      </w:r>
      <w:r w:rsidRPr="006A0625">
        <w:rPr>
          <w:rFonts w:ascii="Times New Roman" w:hAnsi="Times New Roman" w:cs="Times New Roman"/>
          <w:sz w:val="28"/>
          <w:szCs w:val="28"/>
        </w:rPr>
        <w:t xml:space="preserve">аказчиком – администрацией 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района в единой информационной системе </w:t>
      </w:r>
      <w:r w:rsidRPr="006A0625">
        <w:rPr>
          <w:rFonts w:ascii="Times New Roman" w:hAnsi="Times New Roman" w:cs="Times New Roman"/>
          <w:sz w:val="28"/>
          <w:szCs w:val="28"/>
        </w:rPr>
        <w:br/>
      </w:r>
      <w:r w:rsidRPr="006A0625">
        <w:rPr>
          <w:rFonts w:ascii="Times New Roman" w:hAnsi="Times New Roman" w:cs="Times New Roman"/>
          <w:bCs/>
          <w:sz w:val="28"/>
          <w:szCs w:val="28"/>
        </w:rPr>
        <w:t xml:space="preserve">в сфере закупок на официальном сайте РФ </w:t>
      </w:r>
      <w:hyperlink r:id="rId9" w:history="1">
        <w:r w:rsidRPr="006A0625">
          <w:rPr>
            <w:rFonts w:ascii="Times New Roman" w:hAnsi="Times New Roman" w:cs="Times New Roman"/>
            <w:bCs/>
            <w:sz w:val="28"/>
            <w:szCs w:val="28"/>
          </w:rPr>
          <w:t>www.zakupki.gov.ru</w:t>
        </w:r>
      </w:hyperlink>
      <w:r w:rsidRPr="006A0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625">
        <w:rPr>
          <w:rFonts w:ascii="Times New Roman" w:hAnsi="Times New Roman" w:cs="Times New Roman"/>
          <w:sz w:val="28"/>
          <w:szCs w:val="28"/>
        </w:rPr>
        <w:t>размещены извещения и аукционная документация, в том числе:</w:t>
      </w:r>
    </w:p>
    <w:p w:rsidR="00584C0A" w:rsidRPr="006A0625" w:rsidRDefault="00584C0A" w:rsidP="00584C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25">
        <w:rPr>
          <w:rFonts w:ascii="Times New Roman" w:hAnsi="Times New Roman" w:cs="Times New Roman"/>
          <w:color w:val="000000"/>
          <w:sz w:val="28"/>
          <w:szCs w:val="28"/>
        </w:rPr>
        <w:t>на приобретение экскаватора</w:t>
      </w:r>
      <w:r w:rsidRPr="006A0625">
        <w:rPr>
          <w:rFonts w:ascii="Times New Roman" w:hAnsi="Times New Roman" w:cs="Times New Roman"/>
          <w:sz w:val="28"/>
          <w:szCs w:val="28"/>
        </w:rPr>
        <w:t xml:space="preserve"> от 27.06.2018 № 0127300010618000072 </w:t>
      </w:r>
      <w:r w:rsidRPr="006A0625">
        <w:rPr>
          <w:rFonts w:ascii="Times New Roman" w:hAnsi="Times New Roman" w:cs="Times New Roman"/>
          <w:sz w:val="28"/>
          <w:szCs w:val="28"/>
        </w:rPr>
        <w:br/>
        <w:t>с начальной (максимальной) ценой контракта в сумме 1 842</w:t>
      </w:r>
      <w:r w:rsidRPr="006A0625">
        <w:rPr>
          <w:rFonts w:ascii="Times New Roman" w:hAnsi="Times New Roman" w:cs="Times New Roman"/>
          <w:bCs/>
          <w:sz w:val="28"/>
          <w:szCs w:val="28"/>
        </w:rPr>
        <w:t>,0 тыс. рублей;</w:t>
      </w:r>
    </w:p>
    <w:p w:rsidR="00584C0A" w:rsidRDefault="00584C0A" w:rsidP="00584C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25">
        <w:rPr>
          <w:rFonts w:ascii="Times New Roman" w:hAnsi="Times New Roman" w:cs="Times New Roman"/>
          <w:sz w:val="28"/>
          <w:szCs w:val="28"/>
        </w:rPr>
        <w:t>По ре</w:t>
      </w:r>
      <w:r>
        <w:rPr>
          <w:rFonts w:ascii="Times New Roman" w:hAnsi="Times New Roman" w:cs="Times New Roman"/>
          <w:sz w:val="28"/>
          <w:szCs w:val="28"/>
        </w:rPr>
        <w:t>зультатам проведения электронного аукциона</w:t>
      </w:r>
      <w:r w:rsidRPr="006A062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 района с ООО «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Орионъ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 xml:space="preserve">» </w:t>
      </w:r>
      <w:r w:rsidRPr="006A0625"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Pr="006A06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муниципальный контракт от 20.07.2018 № 3321500076818000048 на </w:t>
      </w:r>
      <w:r w:rsidRPr="006A0625">
        <w:rPr>
          <w:rFonts w:ascii="Times New Roman" w:hAnsi="Times New Roman" w:cs="Times New Roman"/>
          <w:bCs/>
          <w:iCs/>
          <w:sz w:val="28"/>
          <w:szCs w:val="28"/>
        </w:rPr>
        <w:t xml:space="preserve">поставку экскаватора – </w:t>
      </w: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универсальной дорожной машины УДМ-82</w:t>
      </w:r>
      <w:r w:rsidRPr="006A06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сумму 1</w:t>
      </w:r>
      <w:r w:rsidRPr="006A0625">
        <w:rPr>
          <w:rFonts w:ascii="Times New Roman" w:hAnsi="Times New Roman" w:cs="Times New Roman"/>
          <w:sz w:val="28"/>
          <w:szCs w:val="28"/>
        </w:rPr>
        <w:t> </w:t>
      </w:r>
      <w:r w:rsidRPr="006A06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842</w:t>
      </w:r>
      <w:r w:rsidRPr="006A0625">
        <w:rPr>
          <w:rFonts w:ascii="Times New Roman" w:hAnsi="Times New Roman" w:cs="Times New Roman"/>
          <w:sz w:val="28"/>
          <w:szCs w:val="28"/>
        </w:rPr>
        <w:t>,0 </w:t>
      </w: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тыс. рублей</w:t>
      </w:r>
      <w:r w:rsidRPr="006A062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, </w:t>
      </w:r>
      <w:r w:rsidRPr="006A06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что составило 100,0 %</w:t>
      </w:r>
      <w:r w:rsidRPr="006A06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br/>
        <w:t xml:space="preserve">от </w:t>
      </w:r>
      <w:r w:rsidRPr="006A0625">
        <w:rPr>
          <w:rFonts w:ascii="Times New Roman" w:hAnsi="Times New Roman" w:cs="Times New Roman"/>
          <w:sz w:val="28"/>
          <w:szCs w:val="28"/>
        </w:rPr>
        <w:t>начальной (максимальной) цены контракта;</w:t>
      </w:r>
    </w:p>
    <w:p w:rsidR="00584C0A" w:rsidRPr="006A0625" w:rsidRDefault="00584C0A" w:rsidP="00584C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постановления администрацией </w:t>
      </w:r>
      <w:proofErr w:type="spellStart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Клетнянского</w:t>
      </w:r>
      <w:proofErr w:type="spellEnd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принято от 28.08.2018 № 736 универсальная дорожная машина УДМ-82 балансовой стоимостью 1 842,0 тыс. рублей передана муниципальному унитарному предприятию «</w:t>
      </w:r>
      <w:proofErr w:type="spellStart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Клетня-Сервис</w:t>
      </w:r>
      <w:proofErr w:type="spellEnd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хозяйственное ведение. </w:t>
      </w:r>
      <w:r w:rsidRPr="006A0625">
        <w:rPr>
          <w:rFonts w:ascii="Times New Roman" w:hAnsi="Times New Roman" w:cs="Times New Roman"/>
          <w:sz w:val="28"/>
          <w:szCs w:val="28"/>
        </w:rPr>
        <w:t xml:space="preserve">На основании акта приема-передачи </w:t>
      </w: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Клетнянского</w:t>
      </w:r>
      <w:proofErr w:type="spellEnd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6A0625">
        <w:rPr>
          <w:rFonts w:ascii="Times New Roman" w:hAnsi="Times New Roman" w:cs="Times New Roman"/>
          <w:sz w:val="28"/>
          <w:szCs w:val="28"/>
        </w:rPr>
        <w:t>вышеуказанная специализированная техника передана МУП «</w:t>
      </w:r>
      <w:proofErr w:type="spellStart"/>
      <w:r w:rsidRPr="006A0625">
        <w:rPr>
          <w:rFonts w:ascii="Times New Roman" w:hAnsi="Times New Roman" w:cs="Times New Roman"/>
          <w:sz w:val="28"/>
          <w:szCs w:val="28"/>
        </w:rPr>
        <w:t>Клетня-Сервис</w:t>
      </w:r>
      <w:proofErr w:type="spellEnd"/>
      <w:r w:rsidRPr="006A0625">
        <w:rPr>
          <w:rFonts w:ascii="Times New Roman" w:hAnsi="Times New Roman" w:cs="Times New Roman"/>
          <w:sz w:val="28"/>
          <w:szCs w:val="28"/>
        </w:rPr>
        <w:t>».</w:t>
      </w:r>
    </w:p>
    <w:p w:rsidR="00873936" w:rsidRDefault="00584C0A" w:rsidP="000F3B0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ходе проверки соблюдения законодательства при передаче приобретенной специализированной техники муниципальному унитарному предприятию «</w:t>
      </w:r>
      <w:proofErr w:type="spellStart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Клетня-Сервис</w:t>
      </w:r>
      <w:proofErr w:type="spellEnd"/>
      <w:r w:rsidRPr="006A0625">
        <w:rPr>
          <w:rFonts w:ascii="Times New Roman" w:eastAsia="Calibri" w:hAnsi="Times New Roman" w:cs="Times New Roman"/>
          <w:sz w:val="28"/>
          <w:szCs w:val="28"/>
          <w:lang w:eastAsia="en-US"/>
        </w:rPr>
        <w:t>» нарушений не установлено.</w:t>
      </w:r>
    </w:p>
    <w:p w:rsidR="000F3B0B" w:rsidRDefault="000F3B0B" w:rsidP="000F3B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проводится контрольное мероприятие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переходящее с прошлого года </w:t>
      </w:r>
      <w:r w:rsidRPr="00A426D7">
        <w:rPr>
          <w:rFonts w:ascii="Times New Roman" w:hAnsi="Times New Roman" w:cs="Times New Roman"/>
          <w:sz w:val="28"/>
          <w:szCs w:val="28"/>
        </w:rPr>
        <w:t>«Проверка   целевого и эффективного  использования средств дорожного фонда, выделенных на ремонт и содержание автомобильных дорог и искусственных сооружений на них с элементами аудита закуп</w:t>
      </w:r>
      <w:r w:rsidR="0038618B">
        <w:rPr>
          <w:rFonts w:ascii="Times New Roman" w:hAnsi="Times New Roman" w:cs="Times New Roman"/>
          <w:sz w:val="28"/>
          <w:szCs w:val="28"/>
        </w:rPr>
        <w:t>ок</w:t>
      </w:r>
      <w:r w:rsidRPr="00A426D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149C">
        <w:t xml:space="preserve"> </w:t>
      </w:r>
      <w:proofErr w:type="gramStart"/>
      <w:r w:rsidRPr="00DE149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района (по полномочиям городского поселения), а так же в 5 сельских поселениях, в нарушение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6 октября 2003 года N 131-ФЗ "Об общих принципах организации местного</w:t>
      </w:r>
      <w:proofErr w:type="gramEnd"/>
      <w:r w:rsidRPr="00DE149C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Федерации", Постановления Правительства РФ от 17 ноября 2010 г. N 928 "О перечне автомобильных дорог общего пользования федерального, регионального и муниципального значения, Устава муниципального образования  "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муниципальный район", отсутствуют перечни автомобильных дорог общего пользования.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149C">
        <w:t xml:space="preserve"> </w:t>
      </w:r>
      <w:r w:rsidRPr="00DE149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района (по полномочиям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городского поселения) и 5 сельским администрациям, в нарушение п. 4 ст. 14 ФЗ от 08.11.2007г.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",  Правил диагностики и оценки </w:t>
      </w:r>
      <w:proofErr w:type="gramStart"/>
      <w:r w:rsidRPr="00DE149C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DE149C">
        <w:rPr>
          <w:rFonts w:ascii="Times New Roman" w:hAnsi="Times New Roman" w:cs="Times New Roman"/>
          <w:sz w:val="28"/>
          <w:szCs w:val="28"/>
        </w:rPr>
        <w:t xml:space="preserve"> автомобильных дорог, утвержденных Министерством транспорта Российской Федерации № 150 от 27.08.2009г., обследование дорог в целях определения планового объёма работ по содержанию и ремонту дорог не проводилось.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149C">
        <w:t xml:space="preserve"> </w:t>
      </w:r>
      <w:proofErr w:type="gramStart"/>
      <w:r w:rsidRPr="00DE149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района (по полномочиям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городского поселения) и в 5 сельских администрациях, в нарушении  приказов Министерства транспорта Российской Федерации от 27 августа 2009 г. N 150 "О порядке проведения оценки технического состояния автомобильных дорог" и от 16 ноября 2012 г. N 402 "Об утверждении </w:t>
      </w:r>
      <w:r w:rsidRPr="00DE149C">
        <w:rPr>
          <w:rFonts w:ascii="Times New Roman" w:hAnsi="Times New Roman" w:cs="Times New Roman"/>
          <w:sz w:val="28"/>
          <w:szCs w:val="28"/>
        </w:rPr>
        <w:lastRenderedPageBreak/>
        <w:t>Классификации работ по капитальному ремонту, ремонту и содержанию автомобильных дорог", не утверждены порядки содержания</w:t>
      </w:r>
      <w:proofErr w:type="gramEnd"/>
      <w:r w:rsidRPr="00DE149C">
        <w:rPr>
          <w:rFonts w:ascii="Times New Roman" w:hAnsi="Times New Roman" w:cs="Times New Roman"/>
          <w:sz w:val="28"/>
          <w:szCs w:val="28"/>
        </w:rPr>
        <w:t>, строительства, ремонта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149C">
        <w:t xml:space="preserve"> </w:t>
      </w:r>
      <w:r w:rsidRPr="00DE14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района (по полномочиям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городского поселения) и 5 сельскими администрациями не проведена оценка и проверка технического состояния автодорог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149C">
        <w:t xml:space="preserve"> </w:t>
      </w:r>
      <w:r w:rsidRPr="00DE149C">
        <w:rPr>
          <w:rFonts w:ascii="Times New Roman" w:hAnsi="Times New Roman" w:cs="Times New Roman"/>
          <w:sz w:val="28"/>
          <w:szCs w:val="28"/>
        </w:rPr>
        <w:t xml:space="preserve">в нарушение п.п.2-5 ст. 10 Федерального закона № 257-ФЗ "Об автомобильных дорогах и дорожной деятельности в РФ", в администрации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района (по полномочиям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городского поселения) и в 5 сельских администрациях,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149C">
        <w:rPr>
          <w:rFonts w:ascii="Times New Roman" w:hAnsi="Times New Roman" w:cs="Times New Roman"/>
          <w:sz w:val="28"/>
          <w:szCs w:val="28"/>
        </w:rPr>
        <w:t>и, содержащие необходимые сведения об автомобильных дорогах, не внесены в Единый государственный реестр автомобильных дорог.</w:t>
      </w:r>
    </w:p>
    <w:p w:rsidR="00205F30" w:rsidRDefault="00205F30" w:rsidP="00205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E149C">
        <w:t xml:space="preserve"> </w:t>
      </w:r>
      <w:r w:rsidRPr="00DE149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Клетнянскогои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района и в 5 сельских администрациях, в нарушение ст. 4 ФЗ № 122-ФЗ "О государственной регистрации прав на недвижимое имущество и сделок с ним", не на должном уровне проводится работа по регистрации права собственности на автомобильные дороги общего пользования и </w:t>
      </w:r>
      <w:proofErr w:type="gramStart"/>
      <w:r w:rsidRPr="00DE149C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Pr="00DE149C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из муниципальной собственности сельских и городского поселения в собственность муниципального района. Не завершена работа </w:t>
      </w:r>
      <w:proofErr w:type="gramStart"/>
      <w:r w:rsidRPr="00DE149C">
        <w:rPr>
          <w:rFonts w:ascii="Times New Roman" w:hAnsi="Times New Roman" w:cs="Times New Roman"/>
          <w:sz w:val="28"/>
          <w:szCs w:val="28"/>
        </w:rPr>
        <w:t>по изготовлению технических планов на дороги местного значения общего пользования для обращения в суд о постановке</w:t>
      </w:r>
      <w:proofErr w:type="gramEnd"/>
      <w:r w:rsidRPr="00DE149C">
        <w:rPr>
          <w:rFonts w:ascii="Times New Roman" w:hAnsi="Times New Roman" w:cs="Times New Roman"/>
          <w:sz w:val="28"/>
          <w:szCs w:val="28"/>
        </w:rPr>
        <w:t xml:space="preserve"> их на учет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объектов. Из 332</w:t>
      </w:r>
      <w:r w:rsidRPr="00DE149C">
        <w:rPr>
          <w:rFonts w:ascii="Times New Roman" w:hAnsi="Times New Roman" w:cs="Times New Roman"/>
          <w:sz w:val="28"/>
          <w:szCs w:val="28"/>
        </w:rPr>
        <w:t xml:space="preserve"> дорог местного значения только по 3-м дорогам в МО "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сельское поселение" внесены записи в ЕГР недвижимости о принятии на учет </w:t>
      </w:r>
      <w:proofErr w:type="spellStart"/>
      <w:r w:rsidRPr="00DE149C">
        <w:rPr>
          <w:rFonts w:ascii="Times New Roman" w:hAnsi="Times New Roman" w:cs="Times New Roman"/>
          <w:sz w:val="28"/>
          <w:szCs w:val="28"/>
        </w:rPr>
        <w:t>безхозных</w:t>
      </w:r>
      <w:proofErr w:type="spellEnd"/>
      <w:r w:rsidRPr="00DE149C">
        <w:rPr>
          <w:rFonts w:ascii="Times New Roman" w:hAnsi="Times New Roman" w:cs="Times New Roman"/>
          <w:sz w:val="28"/>
          <w:szCs w:val="28"/>
        </w:rPr>
        <w:t xml:space="preserve"> объектов и в последующем получении Свидетельства о праве собственности.</w:t>
      </w:r>
    </w:p>
    <w:p w:rsidR="00205F30" w:rsidRDefault="00205F30" w:rsidP="00205F3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Мероприятие не закончено. Срок реализации результатов мероприятия не наступил. </w:t>
      </w:r>
    </w:p>
    <w:p w:rsidR="0038618B" w:rsidRDefault="0056140C" w:rsidP="000F3B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0C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ED6C88" w:rsidRPr="0056140C" w:rsidRDefault="00ED6C88" w:rsidP="000F3B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C88" w:rsidRPr="0056140C" w:rsidSect="00873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7D" w:rsidRDefault="00FE7E7D" w:rsidP="00255EF2">
      <w:pPr>
        <w:spacing w:after="0" w:line="240" w:lineRule="auto"/>
      </w:pPr>
      <w:r>
        <w:separator/>
      </w:r>
    </w:p>
  </w:endnote>
  <w:endnote w:type="continuationSeparator" w:id="0">
    <w:p w:rsidR="00FE7E7D" w:rsidRDefault="00FE7E7D" w:rsidP="0025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F2" w:rsidRDefault="00255E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588"/>
      <w:docPartObj>
        <w:docPartGallery w:val="Page Numbers (Bottom of Page)"/>
        <w:docPartUnique/>
      </w:docPartObj>
    </w:sdtPr>
    <w:sdtContent>
      <w:p w:rsidR="00255EF2" w:rsidRDefault="00212017">
        <w:pPr>
          <w:pStyle w:val="a7"/>
          <w:jc w:val="right"/>
        </w:pPr>
        <w:fldSimple w:instr=" PAGE   \* MERGEFORMAT ">
          <w:r w:rsidR="00663599">
            <w:rPr>
              <w:noProof/>
            </w:rPr>
            <w:t>22</w:t>
          </w:r>
        </w:fldSimple>
      </w:p>
    </w:sdtContent>
  </w:sdt>
  <w:p w:rsidR="00255EF2" w:rsidRDefault="00255E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F2" w:rsidRDefault="00255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7D" w:rsidRDefault="00FE7E7D" w:rsidP="00255EF2">
      <w:pPr>
        <w:spacing w:after="0" w:line="240" w:lineRule="auto"/>
      </w:pPr>
      <w:r>
        <w:separator/>
      </w:r>
    </w:p>
  </w:footnote>
  <w:footnote w:type="continuationSeparator" w:id="0">
    <w:p w:rsidR="00FE7E7D" w:rsidRDefault="00FE7E7D" w:rsidP="0025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F2" w:rsidRDefault="00255E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F2" w:rsidRDefault="00255E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F2" w:rsidRDefault="00255E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327"/>
    <w:multiLevelType w:val="multilevel"/>
    <w:tmpl w:val="F480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576F7"/>
    <w:multiLevelType w:val="multilevel"/>
    <w:tmpl w:val="529A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375"/>
    <w:rsid w:val="00032375"/>
    <w:rsid w:val="000F3B0B"/>
    <w:rsid w:val="001068BB"/>
    <w:rsid w:val="00173276"/>
    <w:rsid w:val="00205F30"/>
    <w:rsid w:val="00212017"/>
    <w:rsid w:val="00255EF2"/>
    <w:rsid w:val="00276894"/>
    <w:rsid w:val="0038618B"/>
    <w:rsid w:val="00527EA8"/>
    <w:rsid w:val="00532C99"/>
    <w:rsid w:val="0056140C"/>
    <w:rsid w:val="00584C0A"/>
    <w:rsid w:val="005B0045"/>
    <w:rsid w:val="005C45FA"/>
    <w:rsid w:val="00663599"/>
    <w:rsid w:val="00764642"/>
    <w:rsid w:val="00837885"/>
    <w:rsid w:val="00873936"/>
    <w:rsid w:val="00902BBD"/>
    <w:rsid w:val="009035BA"/>
    <w:rsid w:val="009813A8"/>
    <w:rsid w:val="00AC61F7"/>
    <w:rsid w:val="00AF4EE0"/>
    <w:rsid w:val="00BD5B9D"/>
    <w:rsid w:val="00BE2CDF"/>
    <w:rsid w:val="00C741AC"/>
    <w:rsid w:val="00CF35A0"/>
    <w:rsid w:val="00D43C4B"/>
    <w:rsid w:val="00E55CEE"/>
    <w:rsid w:val="00ED6C88"/>
    <w:rsid w:val="00F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45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55C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5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E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5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E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64B435D0B2838FACB4C1E832D4AC2ECF134BF730D0C6770AE3E5C6392A3687B3543977407g0x0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2C2D1582EF390AC534E1F5634CE77881A731ED7425B68404BD43BD51752452BEAC76B7B7FB446xFY0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19</cp:revision>
  <cp:lastPrinted>2020-02-19T09:17:00Z</cp:lastPrinted>
  <dcterms:created xsi:type="dcterms:W3CDTF">2020-02-17T07:06:00Z</dcterms:created>
  <dcterms:modified xsi:type="dcterms:W3CDTF">2020-02-25T09:21:00Z</dcterms:modified>
</cp:coreProperties>
</file>