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E1" w:rsidRPr="00CF703F" w:rsidRDefault="00B016E1" w:rsidP="00B016E1">
      <w:pPr>
        <w:pStyle w:val="a3"/>
        <w:spacing w:before="0" w:beforeAutospacing="0" w:after="0" w:afterAutospacing="0" w:line="300" w:lineRule="auto"/>
        <w:jc w:val="center"/>
        <w:rPr>
          <w:rStyle w:val="a4"/>
          <w:caps/>
          <w:color w:val="244061"/>
          <w:sz w:val="28"/>
          <w:szCs w:val="28"/>
        </w:rPr>
      </w:pPr>
      <w:r w:rsidRPr="00CF703F">
        <w:rPr>
          <w:rStyle w:val="a4"/>
          <w:caps/>
          <w:color w:val="244061"/>
          <w:sz w:val="28"/>
          <w:szCs w:val="28"/>
        </w:rPr>
        <w:t>ОСНОВНЫЕ НАПРАВЛЕНИЯ</w:t>
      </w:r>
    </w:p>
    <w:p w:rsidR="00B016E1" w:rsidRPr="00CF703F" w:rsidRDefault="00B016E1" w:rsidP="00B016E1">
      <w:pPr>
        <w:pStyle w:val="a3"/>
        <w:spacing w:before="0" w:beforeAutospacing="0" w:after="0" w:afterAutospacing="0" w:line="300" w:lineRule="auto"/>
        <w:jc w:val="center"/>
        <w:rPr>
          <w:rStyle w:val="a4"/>
          <w:color w:val="244061"/>
          <w:sz w:val="28"/>
          <w:szCs w:val="28"/>
        </w:rPr>
      </w:pPr>
      <w:r>
        <w:rPr>
          <w:rStyle w:val="a4"/>
          <w:color w:val="244061"/>
          <w:sz w:val="28"/>
          <w:szCs w:val="28"/>
        </w:rPr>
        <w:t>б</w:t>
      </w:r>
      <w:r w:rsidRPr="00CF703F">
        <w:rPr>
          <w:rStyle w:val="a4"/>
          <w:color w:val="244061"/>
          <w:sz w:val="28"/>
          <w:szCs w:val="28"/>
        </w:rPr>
        <w:t>юджетной</w:t>
      </w:r>
      <w:r w:rsidR="00EA55AA">
        <w:rPr>
          <w:rStyle w:val="a4"/>
          <w:color w:val="244061"/>
          <w:sz w:val="28"/>
          <w:szCs w:val="28"/>
        </w:rPr>
        <w:t xml:space="preserve"> и</w:t>
      </w:r>
      <w:r w:rsidRPr="00CF703F">
        <w:rPr>
          <w:rStyle w:val="a4"/>
          <w:color w:val="244061"/>
          <w:sz w:val="28"/>
          <w:szCs w:val="28"/>
        </w:rPr>
        <w:t xml:space="preserve"> налоговой</w:t>
      </w:r>
      <w:r>
        <w:rPr>
          <w:rStyle w:val="a4"/>
          <w:color w:val="244061"/>
          <w:sz w:val="28"/>
          <w:szCs w:val="28"/>
        </w:rPr>
        <w:t xml:space="preserve"> </w:t>
      </w:r>
      <w:r w:rsidR="00EA55AA">
        <w:rPr>
          <w:rStyle w:val="a4"/>
          <w:color w:val="244061"/>
          <w:sz w:val="28"/>
          <w:szCs w:val="28"/>
        </w:rPr>
        <w:t>по</w:t>
      </w:r>
      <w:r w:rsidRPr="00CF703F">
        <w:rPr>
          <w:rStyle w:val="a4"/>
          <w:color w:val="244061"/>
          <w:sz w:val="28"/>
          <w:szCs w:val="28"/>
        </w:rPr>
        <w:t xml:space="preserve">литики </w:t>
      </w:r>
      <w:r w:rsidR="00135BDD">
        <w:rPr>
          <w:rStyle w:val="a4"/>
          <w:color w:val="244061"/>
          <w:sz w:val="28"/>
          <w:szCs w:val="28"/>
        </w:rPr>
        <w:t>Мирнинско</w:t>
      </w:r>
      <w:r w:rsidR="00EA55AA">
        <w:rPr>
          <w:rStyle w:val="a4"/>
          <w:color w:val="244061"/>
          <w:sz w:val="28"/>
          <w:szCs w:val="28"/>
        </w:rPr>
        <w:t>го</w:t>
      </w:r>
      <w:r w:rsidR="00135BDD">
        <w:rPr>
          <w:rStyle w:val="a4"/>
          <w:color w:val="244061"/>
          <w:sz w:val="28"/>
          <w:szCs w:val="28"/>
        </w:rPr>
        <w:t xml:space="preserve"> сельско</w:t>
      </w:r>
      <w:r w:rsidR="00EA55AA">
        <w:rPr>
          <w:rStyle w:val="a4"/>
          <w:color w:val="244061"/>
          <w:sz w:val="28"/>
          <w:szCs w:val="28"/>
        </w:rPr>
        <w:t>го</w:t>
      </w:r>
      <w:r w:rsidR="00135BDD">
        <w:rPr>
          <w:rStyle w:val="a4"/>
          <w:color w:val="244061"/>
          <w:sz w:val="28"/>
          <w:szCs w:val="28"/>
        </w:rPr>
        <w:t xml:space="preserve"> поселени</w:t>
      </w:r>
      <w:r w:rsidR="00EA55AA">
        <w:rPr>
          <w:rStyle w:val="a4"/>
          <w:color w:val="244061"/>
          <w:sz w:val="28"/>
          <w:szCs w:val="28"/>
        </w:rPr>
        <w:t>я</w:t>
      </w:r>
    </w:p>
    <w:p w:rsidR="00B016E1" w:rsidRPr="00CF703F" w:rsidRDefault="00B016E1" w:rsidP="00B016E1">
      <w:pPr>
        <w:spacing w:line="300" w:lineRule="auto"/>
        <w:jc w:val="center"/>
        <w:rPr>
          <w:rStyle w:val="a4"/>
          <w:color w:val="244061"/>
          <w:sz w:val="28"/>
          <w:szCs w:val="28"/>
        </w:rPr>
      </w:pPr>
      <w:r w:rsidRPr="00CF703F">
        <w:rPr>
          <w:rStyle w:val="a4"/>
          <w:color w:val="244061"/>
          <w:sz w:val="28"/>
          <w:szCs w:val="28"/>
        </w:rPr>
        <w:t>на</w:t>
      </w:r>
      <w:r w:rsidRPr="00CF703F">
        <w:rPr>
          <w:rStyle w:val="a4"/>
          <w:caps/>
          <w:color w:val="244061"/>
          <w:sz w:val="28"/>
          <w:szCs w:val="28"/>
        </w:rPr>
        <w:t xml:space="preserve"> </w:t>
      </w:r>
      <w:r w:rsidR="003641D8">
        <w:rPr>
          <w:rStyle w:val="a4"/>
          <w:caps/>
          <w:color w:val="244061"/>
          <w:sz w:val="28"/>
          <w:szCs w:val="28"/>
        </w:rPr>
        <w:t>2020</w:t>
      </w:r>
      <w:r w:rsidRPr="00CF703F">
        <w:rPr>
          <w:rStyle w:val="a4"/>
          <w:caps/>
          <w:color w:val="244061"/>
          <w:sz w:val="28"/>
          <w:szCs w:val="28"/>
        </w:rPr>
        <w:t xml:space="preserve"> </w:t>
      </w:r>
      <w:r w:rsidRPr="00CF703F">
        <w:rPr>
          <w:rStyle w:val="a4"/>
          <w:color w:val="244061"/>
          <w:sz w:val="28"/>
          <w:szCs w:val="28"/>
        </w:rPr>
        <w:t xml:space="preserve">год и на плановый период </w:t>
      </w:r>
      <w:r w:rsidR="003641D8">
        <w:rPr>
          <w:rStyle w:val="a4"/>
          <w:caps/>
          <w:color w:val="244061"/>
          <w:sz w:val="28"/>
          <w:szCs w:val="28"/>
        </w:rPr>
        <w:t>2021</w:t>
      </w:r>
      <w:r w:rsidRPr="00CF703F">
        <w:rPr>
          <w:rStyle w:val="a4"/>
          <w:caps/>
          <w:color w:val="244061"/>
          <w:sz w:val="28"/>
          <w:szCs w:val="28"/>
        </w:rPr>
        <w:t xml:space="preserve"> </w:t>
      </w:r>
      <w:r w:rsidRPr="00CF703F">
        <w:rPr>
          <w:rStyle w:val="a4"/>
          <w:color w:val="244061"/>
          <w:sz w:val="28"/>
          <w:szCs w:val="28"/>
        </w:rPr>
        <w:t xml:space="preserve">и </w:t>
      </w:r>
      <w:r w:rsidR="003641D8">
        <w:rPr>
          <w:rStyle w:val="a4"/>
          <w:color w:val="244061"/>
          <w:sz w:val="28"/>
          <w:szCs w:val="28"/>
        </w:rPr>
        <w:t>2022</w:t>
      </w:r>
      <w:r w:rsidRPr="00CF703F">
        <w:rPr>
          <w:rStyle w:val="a4"/>
          <w:caps/>
          <w:color w:val="244061"/>
          <w:sz w:val="28"/>
          <w:szCs w:val="28"/>
        </w:rPr>
        <w:t xml:space="preserve"> </w:t>
      </w:r>
      <w:r w:rsidRPr="00CF703F">
        <w:rPr>
          <w:rStyle w:val="a4"/>
          <w:color w:val="244061"/>
          <w:sz w:val="28"/>
          <w:szCs w:val="28"/>
        </w:rPr>
        <w:t>годов</w:t>
      </w:r>
    </w:p>
    <w:p w:rsidR="00D923CA" w:rsidRDefault="00D923CA" w:rsidP="00D923CA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ab/>
      </w:r>
    </w:p>
    <w:p w:rsidR="00D923CA" w:rsidRDefault="00D923CA" w:rsidP="00D923CA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D923CA">
        <w:rPr>
          <w:rStyle w:val="a4"/>
          <w:sz w:val="28"/>
          <w:szCs w:val="28"/>
        </w:rPr>
        <w:t>Основные направления</w:t>
      </w:r>
      <w:r>
        <w:rPr>
          <w:rStyle w:val="a4"/>
          <w:caps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 xml:space="preserve">бюджетной политики </w:t>
      </w:r>
    </w:p>
    <w:p w:rsidR="00D923CA" w:rsidRDefault="00D923CA" w:rsidP="00D923C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76AB">
        <w:rPr>
          <w:sz w:val="28"/>
          <w:szCs w:val="28"/>
        </w:rPr>
        <w:t xml:space="preserve">Основные направления бюджетной политики </w:t>
      </w:r>
      <w:r>
        <w:rPr>
          <w:sz w:val="28"/>
          <w:szCs w:val="28"/>
        </w:rPr>
        <w:t>Мирнинского сельского поселения</w:t>
      </w:r>
      <w:r w:rsidRPr="003776AB">
        <w:rPr>
          <w:sz w:val="28"/>
          <w:szCs w:val="28"/>
        </w:rPr>
        <w:t xml:space="preserve"> на </w:t>
      </w:r>
      <w:r w:rsidR="003641D8">
        <w:rPr>
          <w:sz w:val="28"/>
          <w:szCs w:val="28"/>
        </w:rPr>
        <w:t>2020</w:t>
      </w:r>
      <w:r w:rsidRPr="003776AB">
        <w:rPr>
          <w:sz w:val="28"/>
          <w:szCs w:val="28"/>
        </w:rPr>
        <w:t xml:space="preserve"> год и на плано</w:t>
      </w:r>
      <w:r>
        <w:rPr>
          <w:sz w:val="28"/>
          <w:szCs w:val="28"/>
        </w:rPr>
        <w:t xml:space="preserve">вый период </w:t>
      </w:r>
      <w:r w:rsidR="003641D8">
        <w:rPr>
          <w:sz w:val="28"/>
          <w:szCs w:val="28"/>
        </w:rPr>
        <w:t>2021</w:t>
      </w:r>
      <w:r>
        <w:rPr>
          <w:sz w:val="28"/>
          <w:szCs w:val="28"/>
        </w:rPr>
        <w:t xml:space="preserve"> и </w:t>
      </w:r>
      <w:r w:rsidR="003641D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 </w:t>
      </w:r>
      <w:r w:rsidRPr="003776AB">
        <w:rPr>
          <w:sz w:val="28"/>
          <w:szCs w:val="28"/>
        </w:rPr>
        <w:t xml:space="preserve">разработаны в целях определения подходов к формированию основных характеристик и прогнозируемых параметров проекта бюджета на </w:t>
      </w:r>
      <w:r w:rsidR="003641D8">
        <w:rPr>
          <w:sz w:val="28"/>
          <w:szCs w:val="28"/>
        </w:rPr>
        <w:t>2020</w:t>
      </w:r>
      <w:r w:rsidRPr="003776AB">
        <w:rPr>
          <w:sz w:val="28"/>
          <w:szCs w:val="28"/>
        </w:rPr>
        <w:t xml:space="preserve"> год и на плановый период </w:t>
      </w:r>
      <w:r w:rsidR="003641D8">
        <w:rPr>
          <w:sz w:val="28"/>
          <w:szCs w:val="28"/>
        </w:rPr>
        <w:t>2021</w:t>
      </w:r>
      <w:r w:rsidRPr="003776AB">
        <w:rPr>
          <w:sz w:val="28"/>
          <w:szCs w:val="28"/>
        </w:rPr>
        <w:t xml:space="preserve"> и </w:t>
      </w:r>
      <w:r w:rsidR="003641D8">
        <w:rPr>
          <w:sz w:val="28"/>
          <w:szCs w:val="28"/>
        </w:rPr>
        <w:t>2022</w:t>
      </w:r>
      <w:r w:rsidRPr="003776AB">
        <w:rPr>
          <w:sz w:val="28"/>
          <w:szCs w:val="28"/>
        </w:rPr>
        <w:t xml:space="preserve"> годов, обеспечивающих устойчивость и сбалансированность </w:t>
      </w:r>
      <w:r>
        <w:rPr>
          <w:sz w:val="28"/>
          <w:szCs w:val="28"/>
        </w:rPr>
        <w:t xml:space="preserve"> бюджета. </w:t>
      </w:r>
    </w:p>
    <w:p w:rsidR="00A23E53" w:rsidRDefault="00A23E53" w:rsidP="00A23E5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F0019">
        <w:rPr>
          <w:sz w:val="28"/>
          <w:szCs w:val="28"/>
        </w:rPr>
        <w:t xml:space="preserve">Приоритетной задачей налоговой политики в ближайшие три года </w:t>
      </w:r>
      <w:r>
        <w:rPr>
          <w:sz w:val="28"/>
          <w:szCs w:val="28"/>
        </w:rPr>
        <w:t xml:space="preserve">будет </w:t>
      </w:r>
      <w:r w:rsidRPr="003F0019">
        <w:rPr>
          <w:sz w:val="28"/>
          <w:szCs w:val="28"/>
        </w:rPr>
        <w:t>создание  устойчивой среды, характеризующейся ста</w:t>
      </w:r>
      <w:r>
        <w:rPr>
          <w:sz w:val="28"/>
          <w:szCs w:val="28"/>
        </w:rPr>
        <w:t xml:space="preserve">бильными налоговыми </w:t>
      </w:r>
      <w:r w:rsidRPr="003F0019">
        <w:rPr>
          <w:sz w:val="28"/>
          <w:szCs w:val="28"/>
        </w:rPr>
        <w:t>и неналоговы</w:t>
      </w:r>
      <w:r>
        <w:rPr>
          <w:sz w:val="28"/>
          <w:szCs w:val="28"/>
        </w:rPr>
        <w:t xml:space="preserve">ми </w:t>
      </w:r>
      <w:r w:rsidRPr="003F0019">
        <w:rPr>
          <w:sz w:val="28"/>
          <w:szCs w:val="28"/>
        </w:rPr>
        <w:t>условиями, направленными на стимулирование деловой активности, рост экономики и инвестиций, упорядочение системы существующих налоговых льгот путем отмены неэффективных</w:t>
      </w:r>
      <w:r>
        <w:rPr>
          <w:sz w:val="28"/>
          <w:szCs w:val="28"/>
        </w:rPr>
        <w:t>,</w:t>
      </w:r>
      <w:r w:rsidRPr="003F0019">
        <w:rPr>
          <w:sz w:val="28"/>
          <w:szCs w:val="28"/>
        </w:rPr>
        <w:t xml:space="preserve"> </w:t>
      </w:r>
      <w:r>
        <w:rPr>
          <w:sz w:val="28"/>
          <w:szCs w:val="28"/>
        </w:rPr>
        <w:t>невостребованных</w:t>
      </w:r>
      <w:r w:rsidRPr="003F0019">
        <w:rPr>
          <w:sz w:val="28"/>
          <w:szCs w:val="28"/>
        </w:rPr>
        <w:t xml:space="preserve"> льгот и ль</w:t>
      </w:r>
      <w:r>
        <w:rPr>
          <w:sz w:val="28"/>
          <w:szCs w:val="28"/>
        </w:rPr>
        <w:t>гот, не имеющих стимулирующего влияния на налогоплательщиков и бюджетной отдачи.</w:t>
      </w:r>
    </w:p>
    <w:p w:rsidR="00D923CA" w:rsidRDefault="00D923CA" w:rsidP="00D923C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</w:t>
      </w:r>
      <w:r w:rsidRPr="00204CA4">
        <w:rPr>
          <w:sz w:val="28"/>
          <w:szCs w:val="28"/>
        </w:rPr>
        <w:t xml:space="preserve">бюджетных проектировок </w:t>
      </w:r>
      <w:r>
        <w:rPr>
          <w:sz w:val="28"/>
          <w:szCs w:val="28"/>
        </w:rPr>
        <w:t xml:space="preserve">на </w:t>
      </w:r>
      <w:r w:rsidR="003641D8">
        <w:rPr>
          <w:sz w:val="28"/>
          <w:szCs w:val="28"/>
        </w:rPr>
        <w:t>2020</w:t>
      </w:r>
      <w:r w:rsidRPr="00204C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  <w:r w:rsidR="003641D8">
        <w:rPr>
          <w:sz w:val="28"/>
          <w:szCs w:val="28"/>
        </w:rPr>
        <w:t>2021</w:t>
      </w:r>
      <w:r>
        <w:rPr>
          <w:sz w:val="28"/>
          <w:szCs w:val="28"/>
        </w:rPr>
        <w:t xml:space="preserve"> и </w:t>
      </w:r>
      <w:r w:rsidR="003641D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годов</w:t>
      </w:r>
      <w:r w:rsidRPr="00204CA4">
        <w:rPr>
          <w:sz w:val="28"/>
          <w:szCs w:val="28"/>
        </w:rPr>
        <w:t xml:space="preserve"> принят </w:t>
      </w:r>
      <w:r w:rsidRPr="00D02A30">
        <w:rPr>
          <w:sz w:val="28"/>
          <w:szCs w:val="28"/>
        </w:rPr>
        <w:t>базовый</w:t>
      </w:r>
      <w:r>
        <w:rPr>
          <w:sz w:val="28"/>
          <w:szCs w:val="28"/>
        </w:rPr>
        <w:t xml:space="preserve"> вариант</w:t>
      </w:r>
      <w:r w:rsidRPr="00204CA4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204CA4">
        <w:rPr>
          <w:sz w:val="28"/>
          <w:szCs w:val="28"/>
        </w:rPr>
        <w:t xml:space="preserve"> социально-экономи</w:t>
      </w:r>
      <w:r>
        <w:rPr>
          <w:sz w:val="28"/>
          <w:szCs w:val="28"/>
        </w:rPr>
        <w:softHyphen/>
      </w:r>
      <w:r w:rsidRPr="00204CA4">
        <w:rPr>
          <w:sz w:val="28"/>
          <w:szCs w:val="28"/>
        </w:rPr>
        <w:t>чес</w:t>
      </w:r>
      <w:r>
        <w:rPr>
          <w:sz w:val="28"/>
          <w:szCs w:val="28"/>
        </w:rPr>
        <w:softHyphen/>
      </w:r>
      <w:r w:rsidRPr="00204CA4">
        <w:rPr>
          <w:sz w:val="28"/>
          <w:szCs w:val="28"/>
        </w:rPr>
        <w:t xml:space="preserve">кого развития </w:t>
      </w:r>
      <w:r>
        <w:rPr>
          <w:sz w:val="28"/>
          <w:szCs w:val="28"/>
        </w:rPr>
        <w:t>Мирнинского сельского поселения.</w:t>
      </w:r>
      <w:r w:rsidRPr="00E76B4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поддержания сбалансированности местного бюджета будет продолжено применение мер, направленных на ограничение дефицита бюджета поселения.</w:t>
      </w:r>
    </w:p>
    <w:p w:rsidR="00D923CA" w:rsidRPr="00204CA4" w:rsidRDefault="00D923CA" w:rsidP="00D923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 о</w:t>
      </w:r>
      <w:r w:rsidRPr="00204CA4">
        <w:rPr>
          <w:sz w:val="28"/>
          <w:szCs w:val="28"/>
        </w:rPr>
        <w:t xml:space="preserve">сновными целями бюджетной политики на </w:t>
      </w:r>
      <w:r w:rsidR="003641D8">
        <w:rPr>
          <w:sz w:val="28"/>
          <w:szCs w:val="28"/>
        </w:rPr>
        <w:t>2020</w:t>
      </w:r>
      <w:r w:rsidRPr="00204CA4">
        <w:rPr>
          <w:sz w:val="28"/>
          <w:szCs w:val="28"/>
        </w:rPr>
        <w:t xml:space="preserve"> год и на плановый период </w:t>
      </w:r>
      <w:r w:rsidR="003641D8">
        <w:rPr>
          <w:sz w:val="28"/>
          <w:szCs w:val="28"/>
        </w:rPr>
        <w:t>202</w:t>
      </w:r>
      <w:r w:rsidR="00D5596D">
        <w:rPr>
          <w:sz w:val="28"/>
          <w:szCs w:val="28"/>
        </w:rPr>
        <w:t>1</w:t>
      </w:r>
      <w:r w:rsidRPr="00204CA4">
        <w:rPr>
          <w:sz w:val="28"/>
          <w:szCs w:val="28"/>
        </w:rPr>
        <w:t xml:space="preserve"> и </w:t>
      </w:r>
      <w:r w:rsidR="003641D8">
        <w:rPr>
          <w:sz w:val="28"/>
          <w:szCs w:val="28"/>
        </w:rPr>
        <w:t>2022</w:t>
      </w:r>
      <w:r w:rsidRPr="00204CA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будут являться:</w:t>
      </w:r>
    </w:p>
    <w:p w:rsidR="00D923CA" w:rsidRDefault="00D923CA" w:rsidP="00D923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04CA4">
        <w:rPr>
          <w:sz w:val="28"/>
          <w:szCs w:val="28"/>
        </w:rPr>
        <w:t xml:space="preserve"> финансовое обеспечение принятых расходных обязательств с учетом проведения мероприят</w:t>
      </w:r>
      <w:r>
        <w:rPr>
          <w:sz w:val="28"/>
          <w:szCs w:val="28"/>
        </w:rPr>
        <w:t>ий по их оптимизации, сокращению</w:t>
      </w:r>
      <w:r w:rsidRPr="00204CA4">
        <w:rPr>
          <w:sz w:val="28"/>
          <w:szCs w:val="28"/>
        </w:rPr>
        <w:t xml:space="preserve"> неэффективных расходов;</w:t>
      </w:r>
    </w:p>
    <w:p w:rsidR="00D923CA" w:rsidRPr="00204CA4" w:rsidRDefault="00D923CA" w:rsidP="00D923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ограничение принятия новых расходных</w:t>
      </w:r>
      <w:bookmarkStart w:id="0" w:name="_GoBack"/>
      <w:bookmarkEnd w:id="0"/>
      <w:r>
        <w:rPr>
          <w:sz w:val="28"/>
          <w:szCs w:val="28"/>
        </w:rPr>
        <w:t xml:space="preserve"> обязательств</w:t>
      </w:r>
      <w:r w:rsidRPr="00587312">
        <w:rPr>
          <w:sz w:val="28"/>
          <w:szCs w:val="28"/>
        </w:rPr>
        <w:t xml:space="preserve"> бюдже</w:t>
      </w:r>
      <w:r>
        <w:rPr>
          <w:sz w:val="28"/>
          <w:szCs w:val="28"/>
        </w:rPr>
        <w:t xml:space="preserve">та, </w:t>
      </w:r>
      <w:r w:rsidRPr="0058731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587312">
        <w:rPr>
          <w:sz w:val="28"/>
          <w:szCs w:val="28"/>
        </w:rPr>
        <w:t xml:space="preserve"> кредиторской задолженности;</w:t>
      </w:r>
    </w:p>
    <w:p w:rsidR="00D923CA" w:rsidRDefault="00D923CA" w:rsidP="00D923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4CA4">
        <w:rPr>
          <w:sz w:val="28"/>
          <w:szCs w:val="28"/>
        </w:rPr>
        <w:t xml:space="preserve">) совершенствование нормативного правового регулирования и методологии управления </w:t>
      </w:r>
      <w:r>
        <w:rPr>
          <w:sz w:val="28"/>
          <w:szCs w:val="28"/>
        </w:rPr>
        <w:t>муниципаль</w:t>
      </w:r>
      <w:r w:rsidRPr="00204CA4">
        <w:rPr>
          <w:sz w:val="28"/>
          <w:szCs w:val="28"/>
        </w:rPr>
        <w:t>ными финансами;</w:t>
      </w:r>
    </w:p>
    <w:p w:rsidR="00D923CA" w:rsidRPr="00E80EE8" w:rsidRDefault="00D923CA" w:rsidP="00D923C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80EE8">
        <w:rPr>
          <w:szCs w:val="28"/>
        </w:rPr>
        <w:t xml:space="preserve">) повышение прозрачности и открытости бюджетной системы, </w:t>
      </w:r>
    </w:p>
    <w:p w:rsidR="00D923CA" w:rsidRDefault="00D923CA" w:rsidP="00D923CA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Основные подходы к планированию бюджетных ассигнований на </w:t>
      </w:r>
      <w:r w:rsidR="003641D8">
        <w:rPr>
          <w:sz w:val="28"/>
          <w:szCs w:val="28"/>
        </w:rPr>
        <w:t>2020</w:t>
      </w:r>
      <w:r w:rsidRPr="00E80EE8">
        <w:rPr>
          <w:sz w:val="28"/>
          <w:szCs w:val="28"/>
        </w:rPr>
        <w:t xml:space="preserve"> год и на плановый период </w:t>
      </w:r>
      <w:r w:rsidR="003641D8">
        <w:rPr>
          <w:sz w:val="28"/>
          <w:szCs w:val="28"/>
        </w:rPr>
        <w:t>202</w:t>
      </w:r>
      <w:r w:rsidR="00D5596D">
        <w:rPr>
          <w:sz w:val="28"/>
          <w:szCs w:val="28"/>
        </w:rPr>
        <w:t>1</w:t>
      </w:r>
      <w:r w:rsidRPr="00E80EE8">
        <w:rPr>
          <w:sz w:val="28"/>
          <w:szCs w:val="28"/>
        </w:rPr>
        <w:t xml:space="preserve"> и </w:t>
      </w:r>
      <w:r w:rsidR="003641D8">
        <w:rPr>
          <w:sz w:val="28"/>
          <w:szCs w:val="28"/>
        </w:rPr>
        <w:t>2022</w:t>
      </w:r>
      <w:r w:rsidRPr="00E80EE8">
        <w:rPr>
          <w:sz w:val="28"/>
          <w:szCs w:val="28"/>
        </w:rPr>
        <w:t xml:space="preserve"> годов:</w:t>
      </w:r>
    </w:p>
    <w:p w:rsidR="00D90B89" w:rsidRPr="00675F73" w:rsidRDefault="00D90B89" w:rsidP="00D90B89">
      <w:pPr>
        <w:spacing w:line="276" w:lineRule="auto"/>
        <w:ind w:firstLine="709"/>
        <w:jc w:val="both"/>
        <w:rPr>
          <w:sz w:val="28"/>
          <w:szCs w:val="28"/>
        </w:rPr>
      </w:pPr>
      <w:r w:rsidRPr="00F735BC">
        <w:rPr>
          <w:sz w:val="28"/>
          <w:szCs w:val="28"/>
        </w:rPr>
        <w:t xml:space="preserve">1) в качестве объемов бюджетных ассигнований на исполнение действующих обязательств на </w:t>
      </w:r>
      <w:r w:rsidR="003641D8">
        <w:rPr>
          <w:sz w:val="28"/>
          <w:szCs w:val="28"/>
        </w:rPr>
        <w:t>2020</w:t>
      </w:r>
      <w:r w:rsidRPr="00F735BC">
        <w:rPr>
          <w:sz w:val="28"/>
          <w:szCs w:val="28"/>
        </w:rPr>
        <w:t xml:space="preserve"> – </w:t>
      </w:r>
      <w:r w:rsidR="003641D8">
        <w:rPr>
          <w:sz w:val="28"/>
          <w:szCs w:val="28"/>
        </w:rPr>
        <w:t>2022</w:t>
      </w:r>
      <w:r w:rsidRPr="00F735BC">
        <w:rPr>
          <w:sz w:val="28"/>
          <w:szCs w:val="28"/>
        </w:rPr>
        <w:t xml:space="preserve"> годы приняты расходы, утвержденные Решением </w:t>
      </w:r>
      <w:r w:rsidRPr="007D4379">
        <w:rPr>
          <w:sz w:val="28"/>
          <w:szCs w:val="28"/>
        </w:rPr>
        <w:t>Мирнинского сельского Совета народных депутатов от</w:t>
      </w:r>
      <w:r w:rsidR="00167636" w:rsidRPr="007D4379">
        <w:rPr>
          <w:sz w:val="28"/>
          <w:szCs w:val="28"/>
        </w:rPr>
        <w:t xml:space="preserve"> 2</w:t>
      </w:r>
      <w:r w:rsidR="007D4379" w:rsidRPr="007D4379">
        <w:rPr>
          <w:sz w:val="28"/>
          <w:szCs w:val="28"/>
        </w:rPr>
        <w:t>1</w:t>
      </w:r>
      <w:r w:rsidRPr="007D4379">
        <w:rPr>
          <w:sz w:val="28"/>
          <w:szCs w:val="28"/>
        </w:rPr>
        <w:t>декабря 201</w:t>
      </w:r>
      <w:r w:rsidR="00D5596D" w:rsidRPr="007D4379">
        <w:rPr>
          <w:sz w:val="28"/>
          <w:szCs w:val="28"/>
        </w:rPr>
        <w:t>9</w:t>
      </w:r>
      <w:r w:rsidRPr="007D4379">
        <w:rPr>
          <w:sz w:val="28"/>
          <w:szCs w:val="28"/>
        </w:rPr>
        <w:t xml:space="preserve"> года № </w:t>
      </w:r>
      <w:r w:rsidR="007D4379" w:rsidRPr="007D4379">
        <w:rPr>
          <w:sz w:val="28"/>
          <w:szCs w:val="28"/>
        </w:rPr>
        <w:t>36</w:t>
      </w:r>
      <w:r w:rsidR="007D4379">
        <w:rPr>
          <w:sz w:val="28"/>
          <w:szCs w:val="28"/>
        </w:rPr>
        <w:t>-4</w:t>
      </w:r>
      <w:r w:rsidRPr="00F735BC">
        <w:rPr>
          <w:sz w:val="28"/>
          <w:szCs w:val="28"/>
        </w:rPr>
        <w:t xml:space="preserve"> «О  бюджете </w:t>
      </w:r>
      <w:r>
        <w:rPr>
          <w:sz w:val="28"/>
          <w:szCs w:val="28"/>
        </w:rPr>
        <w:t>Мирнинско</w:t>
      </w:r>
      <w:r w:rsidR="00D5596D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5596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5596D">
        <w:rPr>
          <w:sz w:val="28"/>
          <w:szCs w:val="28"/>
        </w:rPr>
        <w:t>я</w:t>
      </w:r>
      <w:r w:rsidRPr="00F735BC">
        <w:rPr>
          <w:sz w:val="28"/>
          <w:szCs w:val="28"/>
        </w:rPr>
        <w:t xml:space="preserve"> </w:t>
      </w:r>
      <w:r w:rsidR="00D5596D">
        <w:rPr>
          <w:sz w:val="28"/>
          <w:szCs w:val="28"/>
        </w:rPr>
        <w:t>Клетнянского муниципального района Брянской области на 20</w:t>
      </w:r>
      <w:r w:rsidR="00685181">
        <w:rPr>
          <w:sz w:val="28"/>
          <w:szCs w:val="28"/>
        </w:rPr>
        <w:t>19</w:t>
      </w:r>
      <w:r w:rsidRPr="00F735BC">
        <w:rPr>
          <w:sz w:val="28"/>
          <w:szCs w:val="28"/>
        </w:rPr>
        <w:t xml:space="preserve"> год и на плановый период </w:t>
      </w:r>
      <w:r w:rsidR="003641D8">
        <w:rPr>
          <w:sz w:val="28"/>
          <w:szCs w:val="28"/>
        </w:rPr>
        <w:t>202</w:t>
      </w:r>
      <w:r w:rsidR="00685181">
        <w:rPr>
          <w:sz w:val="28"/>
          <w:szCs w:val="28"/>
        </w:rPr>
        <w:t>0</w:t>
      </w:r>
      <w:r w:rsidRPr="00F735BC">
        <w:rPr>
          <w:sz w:val="28"/>
          <w:szCs w:val="28"/>
        </w:rPr>
        <w:t xml:space="preserve"> и </w:t>
      </w:r>
      <w:r w:rsidR="003641D8">
        <w:rPr>
          <w:sz w:val="28"/>
          <w:szCs w:val="28"/>
        </w:rPr>
        <w:t>202</w:t>
      </w:r>
      <w:r w:rsidR="00685181">
        <w:rPr>
          <w:sz w:val="28"/>
          <w:szCs w:val="28"/>
        </w:rPr>
        <w:t>1</w:t>
      </w:r>
      <w:r w:rsidRPr="00F735BC">
        <w:rPr>
          <w:sz w:val="28"/>
          <w:szCs w:val="28"/>
        </w:rPr>
        <w:t xml:space="preserve"> годов»;</w:t>
      </w:r>
    </w:p>
    <w:p w:rsidR="00D90B89" w:rsidRDefault="00D90B89" w:rsidP="00D90B8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675F73">
        <w:rPr>
          <w:sz w:val="28"/>
          <w:szCs w:val="28"/>
        </w:rPr>
        <w:t>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</w:p>
    <w:p w:rsidR="00D90B89" w:rsidRDefault="00D90B89" w:rsidP="00A23E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2072"/>
        <w:gridCol w:w="4010"/>
      </w:tblGrid>
      <w:tr w:rsidR="00D90B89" w:rsidRPr="005D7887" w:rsidTr="002805E7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D90B89" w:rsidRPr="005D7887" w:rsidRDefault="00D90B89" w:rsidP="002805E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D90B89" w:rsidRPr="005D7887" w:rsidRDefault="00D90B89" w:rsidP="002805E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</w:t>
            </w:r>
            <w:r w:rsidRPr="005D7887">
              <w:rPr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D90B89" w:rsidRDefault="00D90B89" w:rsidP="002805E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Дата начала применения </w:t>
            </w:r>
          </w:p>
          <w:p w:rsidR="00D90B89" w:rsidRPr="005D7887" w:rsidRDefault="00D90B89" w:rsidP="002805E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коэффициента</w:t>
            </w:r>
            <w:r>
              <w:rPr>
                <w:szCs w:val="28"/>
              </w:rPr>
              <w:t xml:space="preserve"> </w:t>
            </w:r>
            <w:r w:rsidRPr="005D7887">
              <w:rPr>
                <w:szCs w:val="28"/>
              </w:rPr>
              <w:t>индексации</w:t>
            </w:r>
          </w:p>
        </w:tc>
      </w:tr>
      <w:tr w:rsidR="00D90B89" w:rsidRPr="005D7887" w:rsidTr="002805E7">
        <w:tc>
          <w:tcPr>
            <w:tcW w:w="2082" w:type="pct"/>
            <w:shd w:val="clear" w:color="auto" w:fill="auto"/>
            <w:vAlign w:val="center"/>
          </w:tcPr>
          <w:p w:rsidR="00D90B89" w:rsidRDefault="00D90B89" w:rsidP="002805E7">
            <w:pPr>
              <w:rPr>
                <w:szCs w:val="28"/>
              </w:rPr>
            </w:pPr>
            <w:bookmarkStart w:id="1" w:name="_Hlk394737823"/>
            <w:r w:rsidRPr="005D7887">
              <w:rPr>
                <w:szCs w:val="28"/>
              </w:rPr>
              <w:t>Фонд оплаты труда</w:t>
            </w:r>
          </w:p>
          <w:p w:rsidR="00D90B89" w:rsidRPr="005D7887" w:rsidRDefault="00D90B89" w:rsidP="002805E7">
            <w:pPr>
              <w:rPr>
                <w:szCs w:val="28"/>
              </w:rPr>
            </w:pPr>
            <w:r w:rsidRPr="005D7887">
              <w:rPr>
                <w:szCs w:val="28"/>
              </w:rPr>
              <w:t xml:space="preserve">работников </w:t>
            </w:r>
            <w:r>
              <w:rPr>
                <w:szCs w:val="28"/>
              </w:rPr>
              <w:t>муниципальных</w:t>
            </w:r>
            <w:r w:rsidRPr="005D7887">
              <w:rPr>
                <w:szCs w:val="28"/>
              </w:rPr>
              <w:t xml:space="preserve"> учрежде</w:t>
            </w:r>
            <w:r>
              <w:rPr>
                <w:szCs w:val="28"/>
              </w:rPr>
              <w:t xml:space="preserve">ний Клетнянского района, на которых не распространяется действие Указов Президента от 07.05.2012 № 597, от 01.06.2012 № 761, от 28.12.2012 № 1688, органов местного самоуправления </w:t>
            </w:r>
          </w:p>
        </w:tc>
        <w:tc>
          <w:tcPr>
            <w:tcW w:w="994" w:type="pct"/>
            <w:vAlign w:val="center"/>
          </w:tcPr>
          <w:p w:rsidR="00685181" w:rsidRPr="00574A74" w:rsidRDefault="00685181" w:rsidP="00685181">
            <w:pPr>
              <w:jc w:val="center"/>
            </w:pPr>
            <w:r>
              <w:t>1,0</w:t>
            </w:r>
            <w:r w:rsidRPr="00574A74">
              <w:t>3</w:t>
            </w:r>
            <w:r>
              <w:t>8</w:t>
            </w:r>
          </w:p>
          <w:p w:rsidR="00685181" w:rsidRPr="00574A74" w:rsidRDefault="00685181" w:rsidP="00685181">
            <w:pPr>
              <w:jc w:val="center"/>
            </w:pPr>
            <w:r w:rsidRPr="00574A74">
              <w:t>1,0</w:t>
            </w:r>
            <w:r>
              <w:t>40</w:t>
            </w:r>
          </w:p>
          <w:p w:rsidR="00D90B89" w:rsidRPr="005D7887" w:rsidRDefault="00685181" w:rsidP="00685181">
            <w:pPr>
              <w:jc w:val="center"/>
              <w:rPr>
                <w:szCs w:val="28"/>
              </w:rPr>
            </w:pPr>
            <w:r w:rsidRPr="00574A74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85181" w:rsidRPr="00574A74" w:rsidRDefault="00685181" w:rsidP="00685181">
            <w:pPr>
              <w:jc w:val="center"/>
            </w:pPr>
            <w:r w:rsidRPr="00574A74">
              <w:t>1 октября 20</w:t>
            </w:r>
            <w:r>
              <w:t>20</w:t>
            </w:r>
            <w:r w:rsidRPr="00574A74">
              <w:t xml:space="preserve"> года</w:t>
            </w:r>
          </w:p>
          <w:p w:rsidR="00685181" w:rsidRPr="00574A74" w:rsidRDefault="00685181" w:rsidP="00685181">
            <w:pPr>
              <w:jc w:val="center"/>
            </w:pPr>
            <w:r w:rsidRPr="00574A74">
              <w:t>1 октября 202</w:t>
            </w:r>
            <w:r>
              <w:t>1</w:t>
            </w:r>
            <w:r w:rsidRPr="00574A74">
              <w:t xml:space="preserve"> года</w:t>
            </w:r>
          </w:p>
          <w:p w:rsidR="00D90B89" w:rsidRPr="005D7887" w:rsidRDefault="00685181" w:rsidP="00685181">
            <w:pPr>
              <w:jc w:val="center"/>
              <w:rPr>
                <w:szCs w:val="28"/>
              </w:rPr>
            </w:pPr>
            <w:r w:rsidRPr="00574A74">
              <w:t>1 октября 202</w:t>
            </w:r>
            <w:r>
              <w:t>2</w:t>
            </w:r>
            <w:r w:rsidRPr="00574A74">
              <w:t xml:space="preserve"> года</w:t>
            </w:r>
          </w:p>
        </w:tc>
      </w:tr>
      <w:bookmarkEnd w:id="1"/>
      <w:tr w:rsidR="00D90B89" w:rsidRPr="005D7887" w:rsidTr="002805E7">
        <w:tc>
          <w:tcPr>
            <w:tcW w:w="2082" w:type="pct"/>
            <w:shd w:val="clear" w:color="auto" w:fill="auto"/>
            <w:vAlign w:val="center"/>
          </w:tcPr>
          <w:p w:rsidR="00685181" w:rsidRDefault="00685181" w:rsidP="002805E7">
            <w:pPr>
              <w:rPr>
                <w:szCs w:val="28"/>
              </w:rPr>
            </w:pPr>
          </w:p>
          <w:p w:rsidR="00D90B89" w:rsidRDefault="00D90B89" w:rsidP="002805E7">
            <w:pPr>
              <w:rPr>
                <w:szCs w:val="28"/>
              </w:rPr>
            </w:pPr>
            <w:r w:rsidRPr="005D7887">
              <w:rPr>
                <w:szCs w:val="28"/>
              </w:rPr>
              <w:t xml:space="preserve">Расходы по оплате </w:t>
            </w:r>
          </w:p>
          <w:p w:rsidR="00D90B89" w:rsidRDefault="00D90B89" w:rsidP="002805E7">
            <w:pPr>
              <w:rPr>
                <w:szCs w:val="28"/>
              </w:rPr>
            </w:pPr>
            <w:r w:rsidRPr="005D7887">
              <w:rPr>
                <w:szCs w:val="28"/>
              </w:rPr>
              <w:t>коммунальных услуг и средств</w:t>
            </w:r>
          </w:p>
          <w:p w:rsidR="00D90B89" w:rsidRPr="005D7887" w:rsidRDefault="00D90B89" w:rsidP="002805E7">
            <w:pPr>
              <w:rPr>
                <w:szCs w:val="28"/>
              </w:rPr>
            </w:pPr>
            <w:r w:rsidRPr="005D7887">
              <w:rPr>
                <w:szCs w:val="28"/>
              </w:rPr>
              <w:t>связи</w:t>
            </w:r>
          </w:p>
        </w:tc>
        <w:tc>
          <w:tcPr>
            <w:tcW w:w="994" w:type="pct"/>
            <w:vAlign w:val="center"/>
          </w:tcPr>
          <w:p w:rsidR="00685181" w:rsidRDefault="00685181" w:rsidP="00685181">
            <w:pPr>
              <w:jc w:val="center"/>
            </w:pPr>
          </w:p>
          <w:p w:rsidR="00685181" w:rsidRPr="00574A74" w:rsidRDefault="00685181" w:rsidP="00685181">
            <w:pPr>
              <w:jc w:val="center"/>
            </w:pPr>
            <w:r>
              <w:t>1,0</w:t>
            </w:r>
            <w:r w:rsidRPr="00574A74">
              <w:t>3</w:t>
            </w:r>
            <w:r>
              <w:t>8</w:t>
            </w:r>
          </w:p>
          <w:p w:rsidR="00685181" w:rsidRPr="00574A74" w:rsidRDefault="00685181" w:rsidP="00685181">
            <w:pPr>
              <w:jc w:val="center"/>
            </w:pPr>
            <w:r w:rsidRPr="00574A74">
              <w:t>1,0</w:t>
            </w:r>
            <w:r>
              <w:t>40</w:t>
            </w:r>
          </w:p>
          <w:p w:rsidR="00D90B89" w:rsidRPr="005D7887" w:rsidRDefault="00685181" w:rsidP="00685181">
            <w:pPr>
              <w:jc w:val="center"/>
              <w:rPr>
                <w:szCs w:val="28"/>
              </w:rPr>
            </w:pPr>
            <w:r w:rsidRPr="00574A74"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685181" w:rsidRDefault="00685181" w:rsidP="00685181">
            <w:pPr>
              <w:jc w:val="center"/>
            </w:pPr>
          </w:p>
          <w:p w:rsidR="00685181" w:rsidRPr="00574A74" w:rsidRDefault="00685181" w:rsidP="00685181">
            <w:pPr>
              <w:jc w:val="center"/>
            </w:pPr>
            <w:r w:rsidRPr="00574A74">
              <w:t>1 октября 20</w:t>
            </w:r>
            <w:r>
              <w:t>20</w:t>
            </w:r>
            <w:r w:rsidRPr="00574A74">
              <w:t xml:space="preserve"> года</w:t>
            </w:r>
          </w:p>
          <w:p w:rsidR="00685181" w:rsidRPr="00574A74" w:rsidRDefault="00685181" w:rsidP="00685181">
            <w:pPr>
              <w:jc w:val="center"/>
            </w:pPr>
            <w:r w:rsidRPr="00574A74">
              <w:t>1 октября 202</w:t>
            </w:r>
            <w:r>
              <w:t>1</w:t>
            </w:r>
            <w:r w:rsidRPr="00574A74">
              <w:t xml:space="preserve"> года</w:t>
            </w:r>
          </w:p>
          <w:p w:rsidR="00D90B89" w:rsidRDefault="00685181" w:rsidP="00685181">
            <w:pPr>
              <w:jc w:val="center"/>
            </w:pPr>
            <w:r w:rsidRPr="00574A74">
              <w:t>1 октября 202</w:t>
            </w:r>
            <w:r>
              <w:t>2</w:t>
            </w:r>
            <w:r w:rsidRPr="00574A74">
              <w:t xml:space="preserve"> года</w:t>
            </w:r>
          </w:p>
          <w:p w:rsidR="00685181" w:rsidRPr="005D7887" w:rsidRDefault="00685181" w:rsidP="00685181">
            <w:pPr>
              <w:jc w:val="center"/>
              <w:rPr>
                <w:szCs w:val="28"/>
              </w:rPr>
            </w:pPr>
          </w:p>
        </w:tc>
      </w:tr>
    </w:tbl>
    <w:p w:rsidR="00D90B89" w:rsidRPr="00E80EE8" w:rsidRDefault="00D90B89" w:rsidP="00D923CA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D923CA" w:rsidRPr="00E80EE8" w:rsidRDefault="00D923CA" w:rsidP="00D923CA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 xml:space="preserve">Для повышения открытости и прозрачности бюджетного процесса и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E80EE8">
        <w:rPr>
          <w:sz w:val="28"/>
          <w:szCs w:val="28"/>
        </w:rPr>
        <w:t xml:space="preserve"> потребуется реализация ряда мероприятий:</w:t>
      </w:r>
    </w:p>
    <w:p w:rsidR="00D923CA" w:rsidRPr="00E80EE8" w:rsidRDefault="00D923CA" w:rsidP="00D923CA">
      <w:pPr>
        <w:spacing w:line="276" w:lineRule="auto"/>
        <w:ind w:firstLine="709"/>
        <w:jc w:val="both"/>
        <w:rPr>
          <w:sz w:val="28"/>
          <w:szCs w:val="28"/>
        </w:rPr>
      </w:pPr>
      <w:r w:rsidRPr="00E80EE8">
        <w:rPr>
          <w:sz w:val="28"/>
          <w:szCs w:val="28"/>
        </w:rPr>
        <w:t>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результативности, мероприятий по повышению финансовой грамотности населения, связанной с планированием бюджета и его исполнением;</w:t>
      </w:r>
    </w:p>
    <w:p w:rsidR="00D923CA" w:rsidRPr="00E80EE8" w:rsidRDefault="00D923CA" w:rsidP="00D923C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>использования бюджетных средств и увеличению поступлений налоговых и неналоговых доходов бюджет</w:t>
      </w:r>
      <w:r>
        <w:rPr>
          <w:rFonts w:eastAsia="Calibri"/>
          <w:sz w:val="28"/>
          <w:szCs w:val="28"/>
          <w:lang w:eastAsia="en-US"/>
        </w:rPr>
        <w:t>а</w:t>
      </w:r>
      <w:r w:rsidRPr="00E80E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E80EE8">
        <w:rPr>
          <w:rFonts w:eastAsia="Calibri"/>
          <w:sz w:val="28"/>
          <w:szCs w:val="28"/>
          <w:lang w:eastAsia="en-US"/>
        </w:rPr>
        <w:t>;</w:t>
      </w:r>
    </w:p>
    <w:p w:rsidR="00D923CA" w:rsidRPr="00E80EE8" w:rsidRDefault="00D923CA" w:rsidP="00D923C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0EE8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E80EE8">
        <w:rPr>
          <w:rFonts w:eastAsia="Calibri"/>
          <w:sz w:val="28"/>
          <w:szCs w:val="28"/>
          <w:lang w:eastAsia="en-US"/>
        </w:rPr>
        <w:t xml:space="preserve">ными финансами; </w:t>
      </w:r>
    </w:p>
    <w:p w:rsidR="00D923CA" w:rsidRDefault="00D923CA" w:rsidP="00D923CA">
      <w:pPr>
        <w:spacing w:line="276" w:lineRule="auto"/>
        <w:ind w:firstLine="709"/>
        <w:jc w:val="both"/>
      </w:pPr>
      <w:r w:rsidRPr="00E80EE8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B94A18" w:rsidRDefault="00B94A18" w:rsidP="00B94A1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B94A18" w:rsidRDefault="00B94A18" w:rsidP="00B94A18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B94A18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сновные направления </w:t>
      </w:r>
      <w:r w:rsidRPr="00B94A18">
        <w:rPr>
          <w:rStyle w:val="a4"/>
          <w:sz w:val="28"/>
          <w:szCs w:val="28"/>
        </w:rPr>
        <w:t xml:space="preserve">налоговой политики </w:t>
      </w:r>
    </w:p>
    <w:p w:rsidR="00A23E53" w:rsidRPr="00CF703F" w:rsidRDefault="00A23E53" w:rsidP="00B94A1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94A18" w:rsidRPr="00251298" w:rsidRDefault="00A23E53" w:rsidP="00B94A1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color w:val="003366"/>
          <w:w w:val="106"/>
          <w:sz w:val="28"/>
          <w:szCs w:val="28"/>
        </w:rPr>
        <w:t xml:space="preserve">            </w:t>
      </w:r>
      <w:r w:rsidR="00B94A18" w:rsidRPr="00A8127D">
        <w:rPr>
          <w:color w:val="003366"/>
          <w:w w:val="106"/>
          <w:sz w:val="28"/>
          <w:szCs w:val="28"/>
        </w:rPr>
        <w:t xml:space="preserve"> </w:t>
      </w:r>
      <w:r w:rsidR="00B94A18" w:rsidRPr="00851576">
        <w:rPr>
          <w:sz w:val="28"/>
          <w:szCs w:val="28"/>
        </w:rPr>
        <w:t>Основные направ</w:t>
      </w:r>
      <w:r w:rsidR="00B94A18">
        <w:rPr>
          <w:sz w:val="28"/>
          <w:szCs w:val="28"/>
        </w:rPr>
        <w:t xml:space="preserve">ления налоговой политики на </w:t>
      </w:r>
      <w:r w:rsidR="003641D8">
        <w:rPr>
          <w:sz w:val="28"/>
          <w:szCs w:val="28"/>
        </w:rPr>
        <w:t>2020</w:t>
      </w:r>
      <w:r w:rsidR="00B94A18" w:rsidRPr="00851576">
        <w:rPr>
          <w:sz w:val="28"/>
          <w:szCs w:val="28"/>
        </w:rPr>
        <w:t xml:space="preserve"> год и на плановый период </w:t>
      </w:r>
      <w:r w:rsidR="003641D8">
        <w:rPr>
          <w:sz w:val="28"/>
          <w:szCs w:val="28"/>
        </w:rPr>
        <w:t>202</w:t>
      </w:r>
      <w:r w:rsidR="00D5596D">
        <w:rPr>
          <w:sz w:val="28"/>
          <w:szCs w:val="28"/>
        </w:rPr>
        <w:t>1</w:t>
      </w:r>
      <w:r w:rsidR="00B94A18" w:rsidRPr="00851576">
        <w:rPr>
          <w:sz w:val="28"/>
          <w:szCs w:val="28"/>
        </w:rPr>
        <w:t xml:space="preserve"> и </w:t>
      </w:r>
      <w:r w:rsidR="003641D8">
        <w:rPr>
          <w:sz w:val="28"/>
          <w:szCs w:val="28"/>
        </w:rPr>
        <w:t>2022</w:t>
      </w:r>
      <w:r w:rsidR="00B94A18" w:rsidRPr="00851576">
        <w:rPr>
          <w:sz w:val="28"/>
          <w:szCs w:val="28"/>
        </w:rPr>
        <w:t xml:space="preserve"> годов разработаны</w:t>
      </w:r>
      <w:r w:rsidR="002C1E86">
        <w:rPr>
          <w:sz w:val="28"/>
          <w:szCs w:val="28"/>
        </w:rPr>
        <w:t xml:space="preserve"> </w:t>
      </w:r>
      <w:r w:rsidR="00B94A18" w:rsidRPr="00851576">
        <w:rPr>
          <w:sz w:val="28"/>
          <w:szCs w:val="28"/>
        </w:rPr>
        <w:t xml:space="preserve"> в соответствии</w:t>
      </w:r>
      <w:r w:rsidR="00B94A18">
        <w:rPr>
          <w:sz w:val="28"/>
          <w:szCs w:val="28"/>
        </w:rPr>
        <w:t xml:space="preserve"> с требованиями статьи 184.2 Бюджетного кодекса Российской Федерации,</w:t>
      </w:r>
      <w:r w:rsidR="00B94A18" w:rsidRPr="00851576">
        <w:rPr>
          <w:sz w:val="28"/>
          <w:szCs w:val="28"/>
        </w:rPr>
        <w:t xml:space="preserve"> </w:t>
      </w:r>
      <w:r w:rsidR="008203F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8203F7">
        <w:rPr>
          <w:sz w:val="28"/>
          <w:szCs w:val="28"/>
        </w:rPr>
        <w:t xml:space="preserve"> Мирнинского сельского Совета народных депутатов от 23.11.2015г. № 12-5 «Об утверждении</w:t>
      </w:r>
      <w:r w:rsidR="00B94A18" w:rsidRPr="00697D89">
        <w:rPr>
          <w:sz w:val="28"/>
          <w:szCs w:val="28"/>
        </w:rPr>
        <w:t xml:space="preserve"> </w:t>
      </w:r>
      <w:r w:rsidR="00B94A18" w:rsidRPr="00251298">
        <w:rPr>
          <w:sz w:val="28"/>
          <w:szCs w:val="28"/>
        </w:rPr>
        <w:t>Положени</w:t>
      </w:r>
      <w:r w:rsidR="008203F7">
        <w:rPr>
          <w:sz w:val="28"/>
          <w:szCs w:val="28"/>
        </w:rPr>
        <w:t>я</w:t>
      </w:r>
      <w:r w:rsidR="00B94A18" w:rsidRPr="00251298">
        <w:rPr>
          <w:sz w:val="28"/>
          <w:szCs w:val="28"/>
        </w:rPr>
        <w:t xml:space="preserve"> «О порядке составления, рассмотрения и утверждения бюджета </w:t>
      </w:r>
      <w:r w:rsidR="00B94A18">
        <w:rPr>
          <w:sz w:val="28"/>
          <w:szCs w:val="28"/>
        </w:rPr>
        <w:t>Мирнинско</w:t>
      </w:r>
      <w:r w:rsidR="00D5596D">
        <w:rPr>
          <w:sz w:val="28"/>
          <w:szCs w:val="28"/>
        </w:rPr>
        <w:t>го</w:t>
      </w:r>
      <w:r w:rsidR="00B94A18">
        <w:rPr>
          <w:sz w:val="28"/>
          <w:szCs w:val="28"/>
        </w:rPr>
        <w:t xml:space="preserve"> сельско</w:t>
      </w:r>
      <w:r w:rsidR="00D5596D">
        <w:rPr>
          <w:sz w:val="28"/>
          <w:szCs w:val="28"/>
        </w:rPr>
        <w:t>го</w:t>
      </w:r>
      <w:r w:rsidR="00B94A18">
        <w:rPr>
          <w:sz w:val="28"/>
          <w:szCs w:val="28"/>
        </w:rPr>
        <w:t xml:space="preserve"> поселени</w:t>
      </w:r>
      <w:r w:rsidR="00D5596D">
        <w:rPr>
          <w:sz w:val="28"/>
          <w:szCs w:val="28"/>
        </w:rPr>
        <w:t>я Клетнянского муниципального района Брянской области</w:t>
      </w:r>
      <w:r w:rsidR="00B94A18" w:rsidRPr="00251298">
        <w:rPr>
          <w:sz w:val="28"/>
          <w:szCs w:val="28"/>
        </w:rPr>
        <w:t>», а также порядке  представления, рассмотрения и утверждения отчетности об исполнении бюджета и его внешней проверке».</w:t>
      </w:r>
    </w:p>
    <w:p w:rsidR="00B94A18" w:rsidRDefault="00B94A18" w:rsidP="00B94A1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на </w:t>
      </w:r>
      <w:r w:rsidR="003641D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851576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3641D8">
        <w:rPr>
          <w:rFonts w:ascii="Times New Roman" w:hAnsi="Times New Roman" w:cs="Times New Roman"/>
          <w:sz w:val="28"/>
          <w:szCs w:val="28"/>
        </w:rPr>
        <w:t>202</w:t>
      </w:r>
      <w:r w:rsidR="002B00CF">
        <w:rPr>
          <w:rFonts w:ascii="Times New Roman" w:hAnsi="Times New Roman" w:cs="Times New Roman"/>
          <w:sz w:val="28"/>
          <w:szCs w:val="28"/>
        </w:rPr>
        <w:t>1</w:t>
      </w:r>
      <w:r w:rsidRPr="00851576">
        <w:rPr>
          <w:rFonts w:ascii="Times New Roman" w:hAnsi="Times New Roman" w:cs="Times New Roman"/>
          <w:sz w:val="28"/>
          <w:szCs w:val="28"/>
        </w:rPr>
        <w:t xml:space="preserve"> и </w:t>
      </w:r>
      <w:r w:rsidR="003641D8">
        <w:rPr>
          <w:rFonts w:ascii="Times New Roman" w:hAnsi="Times New Roman" w:cs="Times New Roman"/>
          <w:sz w:val="28"/>
          <w:szCs w:val="28"/>
        </w:rPr>
        <w:t>2022</w:t>
      </w:r>
      <w:r w:rsidRPr="0085157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остается обеспечение сбалансированности и </w:t>
      </w:r>
      <w:r w:rsidR="00A23E53">
        <w:rPr>
          <w:rFonts w:ascii="Times New Roman" w:hAnsi="Times New Roman" w:cs="Times New Roman"/>
          <w:sz w:val="28"/>
          <w:szCs w:val="28"/>
        </w:rPr>
        <w:t xml:space="preserve">устойчивости  местного бюджета </w:t>
      </w:r>
      <w:r>
        <w:rPr>
          <w:rFonts w:ascii="Times New Roman" w:hAnsi="Times New Roman" w:cs="Times New Roman"/>
          <w:sz w:val="28"/>
          <w:szCs w:val="28"/>
        </w:rPr>
        <w:t>с учетом текущей экономической ситуации.</w:t>
      </w:r>
    </w:p>
    <w:p w:rsidR="00B94A18" w:rsidRPr="00AA2988" w:rsidRDefault="00B94A18" w:rsidP="00B94A18">
      <w:pPr>
        <w:spacing w:line="276" w:lineRule="auto"/>
        <w:ind w:firstLine="709"/>
        <w:jc w:val="both"/>
        <w:rPr>
          <w:sz w:val="28"/>
          <w:szCs w:val="28"/>
        </w:rPr>
      </w:pPr>
      <w:r w:rsidRPr="00AA2988">
        <w:rPr>
          <w:sz w:val="28"/>
          <w:szCs w:val="28"/>
        </w:rPr>
        <w:t xml:space="preserve">В </w:t>
      </w:r>
      <w:r w:rsidR="003641D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2B00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41D8">
        <w:rPr>
          <w:sz w:val="28"/>
          <w:szCs w:val="28"/>
        </w:rPr>
        <w:t>2022</w:t>
      </w:r>
      <w:r w:rsidRPr="00AA2988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AA2988">
        <w:rPr>
          <w:sz w:val="28"/>
          <w:szCs w:val="28"/>
        </w:rPr>
        <w:t xml:space="preserve"> целями политики в сфере налоговых и неналоговых доходов остаются: реализация мероприятий, направленных на сохранение и увеличение налогового потенциала, создание условий для повышения эффективности и конкурентоспособности экономики территории.</w:t>
      </w:r>
    </w:p>
    <w:p w:rsidR="00B94A18" w:rsidRPr="00851576" w:rsidRDefault="00B94A18" w:rsidP="00B94A18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</w:t>
      </w:r>
      <w:r w:rsidR="002B00CF">
        <w:rPr>
          <w:rFonts w:ascii="Times New Roman" w:hAnsi="Times New Roman" w:cs="Times New Roman"/>
          <w:sz w:val="28"/>
          <w:szCs w:val="28"/>
        </w:rPr>
        <w:t>рспективе, выделяются следующие:</w:t>
      </w:r>
    </w:p>
    <w:p w:rsidR="00B94A18" w:rsidRPr="00851576" w:rsidRDefault="00B94A18" w:rsidP="00B94A18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1. продолжение работы по легализации заработной платы, доведению ее до средн</w:t>
      </w:r>
      <w:r>
        <w:rPr>
          <w:rFonts w:ascii="Times New Roman" w:hAnsi="Times New Roman" w:cs="Times New Roman"/>
          <w:sz w:val="28"/>
          <w:szCs w:val="28"/>
        </w:rPr>
        <w:t>еотраслевого уровня</w:t>
      </w:r>
      <w:r w:rsidRPr="00851576">
        <w:rPr>
          <w:rFonts w:ascii="Times New Roman" w:hAnsi="Times New Roman" w:cs="Times New Roman"/>
          <w:sz w:val="28"/>
          <w:szCs w:val="28"/>
        </w:rPr>
        <w:t>;</w:t>
      </w:r>
    </w:p>
    <w:p w:rsidR="00B94A18" w:rsidRPr="00851576" w:rsidRDefault="00B94A18" w:rsidP="00B94A18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sz w:val="28"/>
          <w:szCs w:val="28"/>
        </w:rPr>
        <w:t>2. оптимизация местных налоговых льгот с учетом оценки их экономической и бюджетной эффективности;</w:t>
      </w:r>
    </w:p>
    <w:p w:rsidR="00B94A18" w:rsidRPr="00851576" w:rsidRDefault="00B94A18" w:rsidP="00B94A18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1576">
        <w:rPr>
          <w:rFonts w:ascii="Times New Roman" w:hAnsi="Times New Roman" w:cs="Times New Roman"/>
          <w:sz w:val="28"/>
          <w:szCs w:val="28"/>
        </w:rPr>
        <w:t>.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B94A18" w:rsidRPr="00851576" w:rsidRDefault="00B94A18" w:rsidP="00B94A18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1576">
        <w:rPr>
          <w:rFonts w:ascii="Times New Roman" w:hAnsi="Times New Roman" w:cs="Times New Roman"/>
          <w:sz w:val="28"/>
          <w:szCs w:val="28"/>
        </w:rPr>
        <w:t>. повышение эффективности администрирования доходов бюджетов,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57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1576">
        <w:rPr>
          <w:rFonts w:ascii="Times New Roman" w:hAnsi="Times New Roman" w:cs="Times New Roman"/>
          <w:sz w:val="28"/>
          <w:szCs w:val="28"/>
        </w:rPr>
        <w:t>;</w:t>
      </w:r>
    </w:p>
    <w:p w:rsidR="00B94A18" w:rsidRPr="00851576" w:rsidRDefault="00B94A18" w:rsidP="00B94A1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1576">
        <w:rPr>
          <w:rFonts w:ascii="Times New Roman" w:hAnsi="Times New Roman" w:cs="Times New Roman"/>
          <w:sz w:val="28"/>
          <w:szCs w:val="28"/>
        </w:rPr>
        <w:t xml:space="preserve">. продолжение практики взаимодействия с налогоплательщиками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51576">
        <w:rPr>
          <w:rFonts w:ascii="Times New Roman" w:hAnsi="Times New Roman" w:cs="Times New Roman"/>
          <w:sz w:val="28"/>
          <w:szCs w:val="28"/>
        </w:rPr>
        <w:t>.</w:t>
      </w:r>
    </w:p>
    <w:p w:rsidR="008203F7" w:rsidRDefault="008203F7" w:rsidP="00B94A18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A18" w:rsidRPr="001D7776" w:rsidRDefault="00B94A18" w:rsidP="00B94A18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776">
        <w:rPr>
          <w:rFonts w:ascii="Times New Roman" w:hAnsi="Times New Roman" w:cs="Times New Roman"/>
          <w:sz w:val="28"/>
          <w:szCs w:val="28"/>
        </w:rPr>
        <w:t>С целью</w:t>
      </w:r>
      <w:r w:rsidRPr="007E5405">
        <w:rPr>
          <w:rFonts w:ascii="Times New Roman" w:hAnsi="Times New Roman" w:cs="Times New Roman"/>
          <w:sz w:val="28"/>
          <w:szCs w:val="28"/>
        </w:rPr>
        <w:t xml:space="preserve"> </w:t>
      </w:r>
      <w:r w:rsidRPr="001D7776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7776">
        <w:rPr>
          <w:rFonts w:ascii="Times New Roman" w:hAnsi="Times New Roman" w:cs="Times New Roman"/>
          <w:sz w:val="28"/>
          <w:szCs w:val="28"/>
        </w:rPr>
        <w:t xml:space="preserve"> роста поступления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1D7776">
        <w:rPr>
          <w:rFonts w:ascii="Times New Roman" w:hAnsi="Times New Roman" w:cs="Times New Roman"/>
          <w:sz w:val="28"/>
          <w:szCs w:val="28"/>
        </w:rPr>
        <w:t xml:space="preserve">  в </w:t>
      </w:r>
      <w:r w:rsidR="003641D8">
        <w:rPr>
          <w:rFonts w:ascii="Times New Roman" w:hAnsi="Times New Roman" w:cs="Times New Roman"/>
          <w:sz w:val="28"/>
          <w:szCs w:val="28"/>
        </w:rPr>
        <w:t>2020</w:t>
      </w:r>
      <w:r w:rsidRPr="001D7776">
        <w:rPr>
          <w:rFonts w:ascii="Times New Roman" w:hAnsi="Times New Roman" w:cs="Times New Roman"/>
          <w:sz w:val="28"/>
          <w:szCs w:val="28"/>
        </w:rPr>
        <w:t xml:space="preserve"> – </w:t>
      </w:r>
      <w:r w:rsidR="003641D8">
        <w:rPr>
          <w:rFonts w:ascii="Times New Roman" w:hAnsi="Times New Roman" w:cs="Times New Roman"/>
          <w:sz w:val="28"/>
          <w:szCs w:val="28"/>
        </w:rPr>
        <w:t>2022</w:t>
      </w:r>
      <w:r w:rsidRPr="001D7776">
        <w:rPr>
          <w:rFonts w:ascii="Times New Roman" w:hAnsi="Times New Roman" w:cs="Times New Roman"/>
          <w:sz w:val="28"/>
          <w:szCs w:val="28"/>
        </w:rPr>
        <w:t xml:space="preserve"> годах будет продолжена реализация задач, предусмотренных в предыдущие годы, среди которых: 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1D7776">
        <w:rPr>
          <w:rFonts w:ascii="Times New Roman" w:hAnsi="Times New Roman" w:cs="Times New Roman"/>
          <w:sz w:val="28"/>
          <w:szCs w:val="28"/>
        </w:rPr>
        <w:t xml:space="preserve">общего объема фонда оплаты труда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1D7776">
        <w:rPr>
          <w:rFonts w:ascii="Times New Roman" w:hAnsi="Times New Roman" w:cs="Times New Roman"/>
          <w:sz w:val="28"/>
          <w:szCs w:val="28"/>
        </w:rPr>
        <w:t>, легализация самозанятых граждан, незарегистрированных в качестве индивидуальных предпринимателей, и получаемых ими доходов, осуществление контроля за выплатой официальной заработной платы в размере не ниже среднего уровня, сложившегося по соответствующему виду экономической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94A18" w:rsidRPr="007B78D7" w:rsidRDefault="00B94A18" w:rsidP="00B94A18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8D7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8A2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платежей, формирующих бюджет поселения</w:t>
      </w:r>
      <w:r w:rsidRPr="007B78D7">
        <w:rPr>
          <w:rFonts w:ascii="Times New Roman" w:hAnsi="Times New Roman" w:cs="Times New Roman"/>
          <w:sz w:val="28"/>
          <w:szCs w:val="28"/>
        </w:rPr>
        <w:t>, планируется осуществлять за счет повышения эффективности совместной работы органов власти всех уровней. Повышению качества администрирования доходов будет способствовать утвержденные в текущем году всеми администраторами бюджета методики прогнозирования доходов и их использование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B78D7">
        <w:rPr>
          <w:rFonts w:ascii="Times New Roman" w:hAnsi="Times New Roman" w:cs="Times New Roman"/>
          <w:sz w:val="28"/>
          <w:szCs w:val="28"/>
        </w:rPr>
        <w:t xml:space="preserve">  на </w:t>
      </w:r>
      <w:r w:rsidR="003641D8">
        <w:rPr>
          <w:rFonts w:ascii="Times New Roman" w:hAnsi="Times New Roman" w:cs="Times New Roman"/>
          <w:sz w:val="28"/>
          <w:szCs w:val="28"/>
        </w:rPr>
        <w:t>2020</w:t>
      </w:r>
      <w:r w:rsidRPr="007B78D7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B94A18" w:rsidRDefault="00B94A18" w:rsidP="00B94A1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D28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</w:t>
      </w:r>
      <w:r>
        <w:rPr>
          <w:rFonts w:ascii="Times New Roman" w:hAnsi="Times New Roman" w:cs="Times New Roman"/>
          <w:sz w:val="28"/>
          <w:szCs w:val="28"/>
        </w:rPr>
        <w:t>ть платежей, формирующих бюджет поселения</w:t>
      </w:r>
      <w:r w:rsidRPr="00530D28">
        <w:rPr>
          <w:rFonts w:ascii="Times New Roman" w:hAnsi="Times New Roman" w:cs="Times New Roman"/>
          <w:sz w:val="28"/>
          <w:szCs w:val="28"/>
        </w:rPr>
        <w:t xml:space="preserve">, в том числе за счет привлечения дополнительных поступлений за счет погашения задолженности. В этих целях планируется проведение комплексного анализа в разрезе отдельных налогоплательщиков и видов экономической деятельности, ситуации с уплатой обязательных платежей в бюджет по налогоплательщикам отдельных отраслей. </w:t>
      </w:r>
    </w:p>
    <w:sectPr w:rsidR="00B94A18" w:rsidSect="004F35AB">
      <w:footerReference w:type="even" r:id="rId8"/>
      <w:footerReference w:type="default" r:id="rId9"/>
      <w:pgSz w:w="11906" w:h="16838"/>
      <w:pgMar w:top="624" w:right="680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B4" w:rsidRDefault="008E29B4">
      <w:r>
        <w:separator/>
      </w:r>
    </w:p>
  </w:endnote>
  <w:endnote w:type="continuationSeparator" w:id="0">
    <w:p w:rsidR="008E29B4" w:rsidRDefault="008E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3" w:rsidRDefault="00345DE3" w:rsidP="00C039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5C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5CA3" w:rsidRDefault="00BA5CA3" w:rsidP="00C039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3" w:rsidRDefault="00345DE3" w:rsidP="00C039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5C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29B4">
      <w:rPr>
        <w:rStyle w:val="a8"/>
        <w:noProof/>
      </w:rPr>
      <w:t>1</w:t>
    </w:r>
    <w:r>
      <w:rPr>
        <w:rStyle w:val="a8"/>
      </w:rPr>
      <w:fldChar w:fldCharType="end"/>
    </w:r>
  </w:p>
  <w:p w:rsidR="00BA5CA3" w:rsidRDefault="00BA5CA3" w:rsidP="00C039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B4" w:rsidRDefault="008E29B4">
      <w:r>
        <w:separator/>
      </w:r>
    </w:p>
  </w:footnote>
  <w:footnote w:type="continuationSeparator" w:id="0">
    <w:p w:rsidR="008E29B4" w:rsidRDefault="008E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C4"/>
    <w:multiLevelType w:val="hybridMultilevel"/>
    <w:tmpl w:val="9DEE241A"/>
    <w:lvl w:ilvl="0" w:tplc="6422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218AD"/>
    <w:multiLevelType w:val="hybridMultilevel"/>
    <w:tmpl w:val="9E72FF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071B7A"/>
    <w:multiLevelType w:val="hybridMultilevel"/>
    <w:tmpl w:val="C0CE25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6F161EE"/>
    <w:multiLevelType w:val="hybridMultilevel"/>
    <w:tmpl w:val="5C0EDB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DD7A67"/>
    <w:multiLevelType w:val="hybridMultilevel"/>
    <w:tmpl w:val="5DBE9B10"/>
    <w:lvl w:ilvl="0" w:tplc="08C48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F7791"/>
    <w:multiLevelType w:val="hybridMultilevel"/>
    <w:tmpl w:val="7D42F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E1730"/>
    <w:multiLevelType w:val="hybridMultilevel"/>
    <w:tmpl w:val="72AE1B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E360867"/>
    <w:multiLevelType w:val="hybridMultilevel"/>
    <w:tmpl w:val="282C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63ACB"/>
    <w:multiLevelType w:val="hybridMultilevel"/>
    <w:tmpl w:val="822E8F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7071F76"/>
    <w:multiLevelType w:val="multilevel"/>
    <w:tmpl w:val="9E72FF6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F2053AE"/>
    <w:multiLevelType w:val="hybridMultilevel"/>
    <w:tmpl w:val="DD106E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40F52CB"/>
    <w:multiLevelType w:val="multilevel"/>
    <w:tmpl w:val="72AE1B3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BBF571F"/>
    <w:multiLevelType w:val="hybridMultilevel"/>
    <w:tmpl w:val="1F766650"/>
    <w:lvl w:ilvl="0" w:tplc="8370E12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650"/>
    <w:rsid w:val="00026FE5"/>
    <w:rsid w:val="00043656"/>
    <w:rsid w:val="000B7E97"/>
    <w:rsid w:val="000C3AD4"/>
    <w:rsid w:val="000F6718"/>
    <w:rsid w:val="00135BDD"/>
    <w:rsid w:val="00145F83"/>
    <w:rsid w:val="00167636"/>
    <w:rsid w:val="00173C3A"/>
    <w:rsid w:val="00194508"/>
    <w:rsid w:val="001B66D6"/>
    <w:rsid w:val="001B7B43"/>
    <w:rsid w:val="00210BF2"/>
    <w:rsid w:val="00233390"/>
    <w:rsid w:val="00244C08"/>
    <w:rsid w:val="00285753"/>
    <w:rsid w:val="00286DFB"/>
    <w:rsid w:val="00291DAB"/>
    <w:rsid w:val="002B00CF"/>
    <w:rsid w:val="002C1E86"/>
    <w:rsid w:val="0032263A"/>
    <w:rsid w:val="00323633"/>
    <w:rsid w:val="00345DE3"/>
    <w:rsid w:val="003506C9"/>
    <w:rsid w:val="003641D8"/>
    <w:rsid w:val="00373CF1"/>
    <w:rsid w:val="003819A3"/>
    <w:rsid w:val="003C20FA"/>
    <w:rsid w:val="003D100B"/>
    <w:rsid w:val="00425DF3"/>
    <w:rsid w:val="00437D17"/>
    <w:rsid w:val="00453692"/>
    <w:rsid w:val="004F22F6"/>
    <w:rsid w:val="004F35AB"/>
    <w:rsid w:val="00513556"/>
    <w:rsid w:val="00515C17"/>
    <w:rsid w:val="00517659"/>
    <w:rsid w:val="00685181"/>
    <w:rsid w:val="00687376"/>
    <w:rsid w:val="006C22C3"/>
    <w:rsid w:val="007B4FC9"/>
    <w:rsid w:val="007C3041"/>
    <w:rsid w:val="007C6CCF"/>
    <w:rsid w:val="007D4379"/>
    <w:rsid w:val="008203F7"/>
    <w:rsid w:val="00835021"/>
    <w:rsid w:val="00855899"/>
    <w:rsid w:val="00865017"/>
    <w:rsid w:val="00884B13"/>
    <w:rsid w:val="008A297F"/>
    <w:rsid w:val="008D0EE6"/>
    <w:rsid w:val="008E29B4"/>
    <w:rsid w:val="008F6650"/>
    <w:rsid w:val="009145D5"/>
    <w:rsid w:val="00920900"/>
    <w:rsid w:val="00941C21"/>
    <w:rsid w:val="009C1AD1"/>
    <w:rsid w:val="009D2779"/>
    <w:rsid w:val="00A00D8F"/>
    <w:rsid w:val="00A045A4"/>
    <w:rsid w:val="00A10D3E"/>
    <w:rsid w:val="00A23E53"/>
    <w:rsid w:val="00A87861"/>
    <w:rsid w:val="00B016E1"/>
    <w:rsid w:val="00B336AB"/>
    <w:rsid w:val="00B40C32"/>
    <w:rsid w:val="00B44AD0"/>
    <w:rsid w:val="00B83371"/>
    <w:rsid w:val="00B94A18"/>
    <w:rsid w:val="00BA5CA3"/>
    <w:rsid w:val="00BB029C"/>
    <w:rsid w:val="00BB4185"/>
    <w:rsid w:val="00BF1EFD"/>
    <w:rsid w:val="00C039F2"/>
    <w:rsid w:val="00C13BD5"/>
    <w:rsid w:val="00C16128"/>
    <w:rsid w:val="00C901B3"/>
    <w:rsid w:val="00D2461A"/>
    <w:rsid w:val="00D5426F"/>
    <w:rsid w:val="00D5596D"/>
    <w:rsid w:val="00D90B89"/>
    <w:rsid w:val="00D923CA"/>
    <w:rsid w:val="00DD5A4D"/>
    <w:rsid w:val="00E10C28"/>
    <w:rsid w:val="00E3013A"/>
    <w:rsid w:val="00E668CE"/>
    <w:rsid w:val="00EA55AA"/>
    <w:rsid w:val="00EA759B"/>
    <w:rsid w:val="00EB7065"/>
    <w:rsid w:val="00F046F9"/>
    <w:rsid w:val="00F357D9"/>
    <w:rsid w:val="00F55CEE"/>
    <w:rsid w:val="00F70EE7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6E1"/>
    <w:pPr>
      <w:spacing w:before="100" w:beforeAutospacing="1" w:after="100" w:afterAutospacing="1"/>
    </w:pPr>
  </w:style>
  <w:style w:type="character" w:styleId="a4">
    <w:name w:val="Strong"/>
    <w:qFormat/>
    <w:rsid w:val="00B016E1"/>
    <w:rPr>
      <w:b/>
      <w:bCs/>
    </w:rPr>
  </w:style>
  <w:style w:type="paragraph" w:customStyle="1" w:styleId="a5">
    <w:name w:val="Знак Знак Знак Знак"/>
    <w:basedOn w:val="a"/>
    <w:rsid w:val="00B016E1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B016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B01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16E1"/>
  </w:style>
  <w:style w:type="paragraph" w:customStyle="1" w:styleId="a9">
    <w:name w:val="Основной"/>
    <w:basedOn w:val="a"/>
    <w:rsid w:val="00B016E1"/>
    <w:pPr>
      <w:spacing w:line="480" w:lineRule="auto"/>
      <w:ind w:firstLine="709"/>
      <w:jc w:val="both"/>
    </w:pPr>
    <w:rPr>
      <w:sz w:val="28"/>
      <w:szCs w:val="20"/>
    </w:rPr>
  </w:style>
  <w:style w:type="paragraph" w:customStyle="1" w:styleId="2">
    <w:name w:val="2 Знак"/>
    <w:basedOn w:val="a"/>
    <w:rsid w:val="00B016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ЭЭГ"/>
    <w:basedOn w:val="a"/>
    <w:rsid w:val="00B016E1"/>
    <w:pPr>
      <w:spacing w:line="360" w:lineRule="auto"/>
      <w:ind w:firstLine="720"/>
      <w:jc w:val="both"/>
    </w:pPr>
  </w:style>
  <w:style w:type="paragraph" w:styleId="ab">
    <w:name w:val="Body Text"/>
    <w:basedOn w:val="a"/>
    <w:link w:val="ac"/>
    <w:rsid w:val="00B016E1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0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B016E1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0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016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16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B016E1"/>
    <w:pPr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B0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???????1"/>
    <w:rsid w:val="00B01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B0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016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01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B016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Знак Знак Знак Знак"/>
    <w:basedOn w:val="a"/>
    <w:rsid w:val="000C3A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92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"/>
    <w:basedOn w:val="a"/>
    <w:rsid w:val="00D90B8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2014-11-26T13:02:00Z</cp:lastPrinted>
  <dcterms:created xsi:type="dcterms:W3CDTF">2019-11-28T07:58:00Z</dcterms:created>
  <dcterms:modified xsi:type="dcterms:W3CDTF">2020-01-14T11:46:00Z</dcterms:modified>
</cp:coreProperties>
</file>