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E" w:rsidRDefault="00610FBE" w:rsidP="0061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10FBE" w:rsidRDefault="00610FBE" w:rsidP="0061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                                                                                                        регулирующих осуществление муниципального земельного контроля:</w:t>
      </w:r>
    </w:p>
    <w:p w:rsidR="00610FBE" w:rsidRPr="00A41F55" w:rsidRDefault="00610FBE" w:rsidP="0061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16C0F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6C0F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года ("Российская газета", №7, 21.01.2009г., "Собрание законодательства РФ", 26.01.2009г., №4, ст. 445)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2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200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120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91200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Российской Федерации" от 29.10.2001, N 44, ст. 4147);</w:t>
      </w:r>
    </w:p>
    <w:p w:rsidR="00610FBE" w:rsidRPr="00791200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200">
        <w:rPr>
          <w:rFonts w:ascii="Times New Roman" w:hAnsi="Times New Roman" w:cs="Times New Roman"/>
          <w:sz w:val="24"/>
          <w:szCs w:val="24"/>
        </w:rPr>
        <w:t>- 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120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791200">
        <w:rPr>
          <w:rFonts w:ascii="Times New Roman" w:hAnsi="Times New Roman" w:cs="Times New Roman"/>
          <w:sz w:val="24"/>
          <w:szCs w:val="24"/>
        </w:rPr>
        <w:t>("Собрание законодательства Российской Федерации" от 05.12.1994, N 32, ст. 3301, от 29.01.1996, N 5, ст. 410, от 03.12.2001, N 49, ст. 4552, от 25.12.2006, N 52 (1-я ч.), ст. 5496);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20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правонарушениях" (первоначальный текст документа опубликован в издании "Собрание законодательства Российской Федерации", 07.01.2002, N 1 (ч. 1), ст. 1);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C0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16C0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("Российская газета", №290, 30.12.2004г., "Собрание законодательства РФ", 03.01.2005г., №1 (часть 1), ст. 16);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C0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16C0F">
        <w:rPr>
          <w:rFonts w:ascii="Times New Roman" w:hAnsi="Times New Roman" w:cs="Times New Roman"/>
          <w:sz w:val="24"/>
          <w:szCs w:val="24"/>
        </w:rPr>
        <w:t xml:space="preserve"> закон от 06.10.2003г. №131-ФЗ «Об общих принципах организации местного самоуправления в Российской Федерации» («Собрание законодательства РФ», 06.10.2003г., № 40, ст. 3822, «Российская газета», № 202, 08.10.2003г.);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C0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16C0F">
        <w:rPr>
          <w:rFonts w:ascii="Times New Roman" w:hAnsi="Times New Roman" w:cs="Times New Roman"/>
          <w:sz w:val="24"/>
          <w:szCs w:val="24"/>
        </w:rPr>
        <w:t xml:space="preserve"> закон от 25.10.2001г. № 137-ФЗ "О введении в действие Земельного кодекса Российской Федерации" ("Собрание законодательства РФ", 29.10.2001г., № 44, ст. 4148, "Российская газета", № 211-212, 30.10.2001г.);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Федеральный закон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("Собрание законодательства РФ", 31.07.2017, N 31 (Часть I), ст. 4766, "Российская газета", N 169, 02.08.2017г.);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63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" w:history="1">
        <w:r w:rsidRPr="00636F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 ("Парламентская газета", N 124-125, 10.07.2003, "Российская газета", N 135, 10.07.2003, "Собрание законодательства РФ", 14.07.2003, N 28, ст. 2881);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Федеральный </w:t>
      </w:r>
      <w:hyperlink r:id="rId5" w:history="1">
        <w:r w:rsidRPr="00636F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 ("Парламентская газета", N 140-141, 27.07.2002, "Российская газета", N 137, 27.07.2002, "Собрание законодательства РФ", 29.07.2002, N 30, ст. 3018);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Федеральный </w:t>
      </w:r>
      <w:hyperlink r:id="rId6" w:history="1">
        <w:r w:rsidRPr="00636F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11.06.2003 N 74-ФЗ "О крестьянском (фермерском) хозяйстве" ("Собрание законодательства РФ", 16.06.2003, N 24, ст. 2249, "Российская газета", N 115, 17.06.2003, "Парламентская газета", N 109, 18.06.2003);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Федеральный </w:t>
      </w:r>
      <w:hyperlink r:id="rId7" w:history="1">
        <w:r w:rsidRPr="0017381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 ("Парламентская газета", N 19, 26.01.2002, "Российская газета", N 16, 26.01.2002, "Собрание законодательства РФ", 28.01.2002, N 4, ст. 251);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Федеральный </w:t>
      </w:r>
      <w:hyperlink r:id="rId8" w:history="1">
        <w:r w:rsidRPr="0017381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10.01.1996 N 4-ФЗ "О мелиорации земель" ("Собрание законодательства РФ", 15.01.1996, N 3, ст. 142, "Российская газета", N 10, 18.01.1996); </w:t>
      </w:r>
      <w:r>
        <w:rPr>
          <w:rFonts w:ascii="Times New Roman" w:hAnsi="Times New Roman" w:cs="Times New Roman"/>
          <w:sz w:val="24"/>
          <w:szCs w:val="24"/>
        </w:rPr>
        <w:tab/>
        <w:t xml:space="preserve">-  Федеральный </w:t>
      </w:r>
      <w:hyperlink r:id="rId9" w:history="1">
        <w:r w:rsidRPr="0017381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10.01.2002 N 7-ФЗ "Об охране окружающей среды" ("Российская газета", N 6, 12.01.2002, "Парламентская газета", N 9, 12.01.2002, "Собрание законодательства РФ", 14.01.2002, N 2, ст. 133);</w:t>
      </w:r>
      <w:proofErr w:type="gramEnd"/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Федеральный </w:t>
      </w:r>
      <w:hyperlink r:id="rId10" w:history="1">
        <w:r w:rsidRPr="00A3226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16.07.1998 N 101-ФЗ "О государственном регулировании обеспечения плодородия земель сельскохозяйственного назначения" ("Собрание законодательства РФ", 20.07.1998, N 29, ст. 3399);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16C0F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16C0F">
        <w:rPr>
          <w:rFonts w:ascii="Times New Roman" w:hAnsi="Times New Roman" w:cs="Times New Roman"/>
          <w:sz w:val="24"/>
          <w:szCs w:val="24"/>
        </w:rPr>
        <w:t xml:space="preserve"> закон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30.12.2008г.); </w:t>
      </w:r>
    </w:p>
    <w:p w:rsidR="00610FBE" w:rsidRDefault="00610FBE" w:rsidP="00610F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F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F14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F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N 95, 05.05.2006);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FBE" w:rsidRDefault="00610FBE" w:rsidP="00610F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F14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27.07.2006 N152-ФЗ "О персональных данных"</w:t>
        </w:r>
      </w:hyperlink>
      <w:r w:rsidRPr="00F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N 165, 29.07.2006);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FBE" w:rsidRDefault="00610FBE" w:rsidP="00610F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F14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09.02.2009 N8-ФЗ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F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("Парламентская газета", N 8, 13-19.02.2009);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FBE" w:rsidRDefault="00610FBE" w:rsidP="00610F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Постановление Правительства РФ от 10.07.2018 N 800 "О проведении рекультивации и консервации земель" (вместе с "Правилами проведения рекультивации и консервации земель") ("Собрание законодательства РФ", 16.07.2018, N 29, ст. 4441);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C0F">
        <w:rPr>
          <w:rFonts w:ascii="Times New Roman" w:hAnsi="Times New Roman" w:cs="Times New Roman"/>
          <w:sz w:val="24"/>
          <w:szCs w:val="24"/>
        </w:rPr>
        <w:t>-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0F">
        <w:rPr>
          <w:rFonts w:ascii="Times New Roman" w:hAnsi="Times New Roman" w:cs="Times New Roman"/>
          <w:sz w:val="24"/>
          <w:szCs w:val="24"/>
        </w:rPr>
        <w:t>Правительства Российской Федерации от 30.06.2010 г.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предпринимателей" ("Собрание законодательства РФ", 12.07.2010 г., № 28, ст. 3706);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Постановление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("Собрание законодательства РФ", 15.12.2014, N 50, ст. 7089);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Правительства РФ от 23.04.2012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 ("Российская газета", N 95, 28.04.2012,</w:t>
      </w:r>
      <w:r w:rsidRPr="00F5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"Собрание законодательства РФ", 30.04.2012, N 18, ст. 2230);</w:t>
      </w:r>
    </w:p>
    <w:p w:rsidR="00610FBE" w:rsidRPr="00B60A27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A27">
        <w:rPr>
          <w:rFonts w:ascii="Times New Roman" w:hAnsi="Times New Roman" w:cs="Times New Roman"/>
          <w:sz w:val="24"/>
          <w:szCs w:val="24"/>
        </w:rPr>
        <w:t>-Постанов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B60A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(первоначальный текст документа опубликован в издании "Собрание законодательства Российской Федерации", 05.01.2015, N 1 (часть II), ст. 298);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A2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60A27">
          <w:rPr>
            <w:rFonts w:ascii="Times New Roman" w:hAnsi="Times New Roman" w:cs="Times New Roman"/>
            <w:sz w:val="24"/>
            <w:szCs w:val="24"/>
          </w:rPr>
          <w:t>остановление 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  </w:r>
        <w:proofErr w:type="gramEnd"/>
        <w:r w:rsidRPr="00B60A27">
          <w:rPr>
            <w:rFonts w:ascii="Times New Roman" w:hAnsi="Times New Roman" w:cs="Times New Roman"/>
            <w:sz w:val="24"/>
            <w:szCs w:val="24"/>
          </w:rPr>
          <w:t xml:space="preserve"> и (или) информация, в рамках </w:t>
        </w:r>
        <w:r w:rsidRPr="00B60A27">
          <w:rPr>
            <w:rFonts w:ascii="Times New Roman" w:hAnsi="Times New Roman" w:cs="Times New Roman"/>
            <w:sz w:val="24"/>
            <w:szCs w:val="24"/>
          </w:rPr>
          <w:lastRenderedPageBreak/>
          <w:t>межведомственного информационного взаимодействия"</w:t>
        </w:r>
      </w:hyperlink>
      <w:r w:rsidRPr="00B60A27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N 17 от 25.04.2016);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("Собрание законодательства РФ", 20.02.2017, N 8, ст. 1239);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("Собрание законодательства РФ", 31.12.2018, N 53 (часть II), ст. 8709);</w:t>
      </w:r>
    </w:p>
    <w:p w:rsidR="00610FBE" w:rsidRPr="00B60A27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A27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60A27">
          <w:rPr>
            <w:rFonts w:ascii="Times New Roman" w:hAnsi="Times New Roman" w:cs="Times New Roman"/>
            <w:sz w:val="24"/>
            <w:szCs w:val="24"/>
          </w:rPr>
          <w:t>распоряжение Правительства Российской Федерации от 19.04.2016 N724-р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</w:r>
        <w:proofErr w:type="gramEnd"/>
        <w:r w:rsidRPr="00B60A27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B60A27">
        <w:rPr>
          <w:rFonts w:ascii="Times New Roman" w:hAnsi="Times New Roman" w:cs="Times New Roman"/>
          <w:sz w:val="24"/>
          <w:szCs w:val="24"/>
        </w:rPr>
        <w:t xml:space="preserve"> ("</w:t>
      </w:r>
      <w:proofErr w:type="gramStart"/>
      <w:r w:rsidRPr="00B60A27">
        <w:rPr>
          <w:rFonts w:ascii="Times New Roman" w:hAnsi="Times New Roman" w:cs="Times New Roman"/>
          <w:sz w:val="24"/>
          <w:szCs w:val="24"/>
        </w:rPr>
        <w:t>Собрание законодательства РФ", N 18, 02.15.2016);</w:t>
      </w:r>
      <w:proofErr w:type="gramEnd"/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A27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60A27">
          <w:rPr>
            <w:rFonts w:ascii="Times New Roman" w:hAnsi="Times New Roman" w:cs="Times New Roman"/>
            <w:sz w:val="24"/>
            <w:szCs w:val="24"/>
          </w:rPr>
          <w:t>приказ Минэкономразвития Российской Федерации от 30.04.2009 N141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60A27">
        <w:rPr>
          <w:rFonts w:ascii="Times New Roman" w:hAnsi="Times New Roman" w:cs="Times New Roman"/>
          <w:sz w:val="24"/>
          <w:szCs w:val="24"/>
        </w:rPr>
        <w:t xml:space="preserve"> ("Российская газета", N 85, 14.</w:t>
      </w:r>
      <w:r>
        <w:rPr>
          <w:rFonts w:ascii="Times New Roman" w:hAnsi="Times New Roman" w:cs="Times New Roman"/>
          <w:sz w:val="24"/>
          <w:szCs w:val="24"/>
        </w:rPr>
        <w:t>05.2009) (далее - Приказ N 141);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F14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Генпрокуратуры Российской Федерации от 27.03.2009 N93 "О реализации Федерального закона от 26.12.2008 N 204-ФЗ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Первоначальный текст документа опубликован в издании "Законность", N 5, 2009);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</w:t>
      </w:r>
      <w:r>
        <w:rPr>
          <w:rFonts w:ascii="Times NR Cyr MT" w:hAnsi="Times NR Cyr MT" w:cs="Times NR Cyr MT"/>
          <w:sz w:val="24"/>
          <w:szCs w:val="24"/>
        </w:rPr>
        <w:t>риказ Минстроя России от 19.03.2019 N 169/</w:t>
      </w:r>
      <w:proofErr w:type="spellStart"/>
      <w:proofErr w:type="gramStart"/>
      <w:r>
        <w:rPr>
          <w:rFonts w:ascii="Times NR Cyr MT" w:hAnsi="Times NR Cyr MT" w:cs="Times NR Cyr MT"/>
          <w:sz w:val="24"/>
          <w:szCs w:val="24"/>
        </w:rPr>
        <w:t>пр</w:t>
      </w:r>
      <w:proofErr w:type="spellEnd"/>
      <w:proofErr w:type="gramEnd"/>
      <w:r>
        <w:rPr>
          <w:rFonts w:ascii="Times NR Cyr MT" w:hAnsi="Times NR Cyr MT" w:cs="Times NR Cyr MT"/>
          <w:sz w:val="24"/>
          <w:szCs w:val="24"/>
        </w:rPr>
        <w:t xml:space="preserve"> "Об утверждении формы уведомления о выявлении самовольной постройки и перечня документов, подтверждающих наличие признаков самовольной постройки" (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18.04.2019);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-Закон Брянской области от 09.06.2006 N 40-З "Об обороте земель сельскохозяйственного назначения в Брянской области" ("Брянский рабочий", N 89, 20.06.2006);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-Закон Брянской области от 29.12.2010 N 113-З "Об обеспечении плодородия земель сельскохозяйственного назначения в Брянской области" (Информационный бюллетень "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", N 14, 30.12.2010);</w:t>
      </w:r>
    </w:p>
    <w:p w:rsidR="00610FBE" w:rsidRPr="00B60A27" w:rsidRDefault="00610FBE" w:rsidP="00610F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B60A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8 ноября 2010 года N 94-З "О порядке организации и осуществления муниципального земельного контроля на территории муниципальных образований Брянской области" (информационный бюллетень "</w:t>
      </w:r>
      <w:proofErr w:type="gramStart"/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</w:t>
      </w:r>
      <w:proofErr w:type="gramEnd"/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Брянщина</w:t>
      </w:r>
      <w:proofErr w:type="spellEnd"/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>", N 11/2, 09.11.2010);</w:t>
      </w:r>
    </w:p>
    <w:p w:rsidR="00610FBE" w:rsidRDefault="00610FBE" w:rsidP="00610F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B60A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6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15 июня 2007 года N 88-З "Об административных правонарушениях на территории Брянской области" ("Брянский рабочий", N 98, 03.07.2007);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C0F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Клетнянский</w:t>
      </w:r>
      <w:r w:rsidRPr="00A16C0F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ьный район»</w:t>
      </w:r>
      <w:r w:rsidRPr="00A16C0F">
        <w:rPr>
          <w:rFonts w:ascii="Times New Roman" w:hAnsi="Times New Roman" w:cs="Times New Roman"/>
          <w:sz w:val="24"/>
          <w:szCs w:val="24"/>
        </w:rPr>
        <w:t>;</w:t>
      </w:r>
    </w:p>
    <w:p w:rsidR="00610FBE" w:rsidRDefault="00610FBE" w:rsidP="00610F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поселение»; </w:t>
      </w:r>
    </w:p>
    <w:p w:rsidR="00610FBE" w:rsidRDefault="00610FBE" w:rsidP="00610F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C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иные нормативные </w:t>
      </w:r>
      <w:r w:rsidRPr="00A16C0F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6C0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кты органов местного самоуправления муниципальных образований «Клетнянский муниципальный район»,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A16C0F">
        <w:rPr>
          <w:rFonts w:ascii="Times New Roman" w:hAnsi="Times New Roman" w:cs="Times New Roman"/>
          <w:sz w:val="24"/>
          <w:szCs w:val="24"/>
        </w:rPr>
        <w:t>.</w:t>
      </w:r>
    </w:p>
    <w:p w:rsidR="00610FBE" w:rsidRDefault="00610FBE" w:rsidP="00610FBE"/>
    <w:p w:rsidR="00462E0F" w:rsidRDefault="00462E0F"/>
    <w:sectPr w:rsidR="00462E0F" w:rsidSect="004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BE"/>
    <w:rsid w:val="000C52E1"/>
    <w:rsid w:val="00462E0F"/>
    <w:rsid w:val="00610FBE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4D21BB3A937DB2DEDE381C7E7387A16DD009E13D49F5B211DE5E64033F29D2E2EFBD62324216BDB1E030E9Fa3V5P" TargetMode="External"/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consultantplus://offline/ref=B7DB5F64B52CAA24528B6219CCD856D49877A48A818461742D787EAE80096FD9wFx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0C46079A8CC4B21FCDA030E64420831C79678F17BEF2BD8E60ED74BDB79263CAABE4BEFF43DA1E2656A21003x7PDP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21518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561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7F64A164CEBA348D1726A61D243834AA5D970FC68DB4875CA70E7A3980E619A4A92C719422FDD6ADF04479DfCM1P" TargetMode="Externa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hyperlink" Target="consultantplus://offline/ref=60DF050A6E53D36C196BC89D10E39189520B3C31B5700326946D0A79C779BADA13894ECE88B793010070847877M1K0P" TargetMode="External"/><Relationship Id="rId15" Type="http://schemas.openxmlformats.org/officeDocument/2006/relationships/hyperlink" Target="http://docs.cntd.ru/document/420350602" TargetMode="External"/><Relationship Id="rId10" Type="http://schemas.openxmlformats.org/officeDocument/2006/relationships/hyperlink" Target="consultantplus://offline/ref=CBA08EE99C2022DE71ADFECAE9577BE7207F769255AB462E21629B24CE791004A7310F8E8712C2AD4BA87FC27ATDf6P" TargetMode="External"/><Relationship Id="rId19" Type="http://schemas.openxmlformats.org/officeDocument/2006/relationships/hyperlink" Target="consultantplus://offline/ref=B7DB5F64B52CAA24528B6219CCD856D49877A48A81856B722D787EAE80096FD9wFx0M" TargetMode="External"/><Relationship Id="rId4" Type="http://schemas.openxmlformats.org/officeDocument/2006/relationships/hyperlink" Target="consultantplus://offline/ref=5BCD7CECB0A96FA0D1BF25B443CB98080727B9A37DBE1CF5654776680E7D5B1EB06782D17AA8A389775748B100k2I8P" TargetMode="External"/><Relationship Id="rId9" Type="http://schemas.openxmlformats.org/officeDocument/2006/relationships/hyperlink" Target="consultantplus://offline/ref=1554B11D1C532BA31094B64F19F32D480C5BBEF6E7A25A69C49FFF936418996AE54F24D96286893773ACD5CAA7ECX0P" TargetMode="External"/><Relationship Id="rId14" Type="http://schemas.openxmlformats.org/officeDocument/2006/relationships/hyperlink" Target="http://docs.cntd.ru/document/420349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2020-12-16T06:07:00Z</dcterms:created>
  <dcterms:modified xsi:type="dcterms:W3CDTF">2020-12-16T06:07:00Z</dcterms:modified>
</cp:coreProperties>
</file>