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63" w:rsidRDefault="00895DBD" w:rsidP="00607763">
      <w:pPr>
        <w:pStyle w:val="a3"/>
        <w:jc w:val="center"/>
      </w:pPr>
      <w:r>
        <w:t>ДОКЛАД</w:t>
      </w:r>
    </w:p>
    <w:p w:rsidR="00607763" w:rsidRPr="00895DBD" w:rsidRDefault="00607763" w:rsidP="00607763">
      <w:pPr>
        <w:pStyle w:val="a3"/>
        <w:jc w:val="center"/>
      </w:pPr>
      <w:r w:rsidRPr="00895DBD">
        <w:rPr>
          <w:bCs/>
        </w:rPr>
        <w:t xml:space="preserve">председателя Контрольно-счетной палаты </w:t>
      </w:r>
      <w:r w:rsidR="00895DBD">
        <w:rPr>
          <w:bCs/>
        </w:rPr>
        <w:t>Клетнян</w:t>
      </w:r>
      <w:r w:rsidRPr="00895DBD">
        <w:rPr>
          <w:bCs/>
        </w:rPr>
        <w:t>ского</w:t>
      </w:r>
      <w:r w:rsidR="00895DBD">
        <w:rPr>
          <w:bCs/>
        </w:rPr>
        <w:t xml:space="preserve"> муниципального</w:t>
      </w:r>
      <w:r w:rsidRPr="00895DBD">
        <w:rPr>
          <w:bCs/>
        </w:rPr>
        <w:t xml:space="preserve"> района </w:t>
      </w:r>
      <w:r w:rsidR="00895DBD">
        <w:rPr>
          <w:bCs/>
        </w:rPr>
        <w:t xml:space="preserve"> </w:t>
      </w:r>
      <w:r w:rsidRPr="00895DBD">
        <w:rPr>
          <w:bCs/>
        </w:rPr>
        <w:t xml:space="preserve"> на публичных слушаниях по отчету об исполнении бюджета муниципального образования «</w:t>
      </w:r>
      <w:proofErr w:type="spellStart"/>
      <w:r w:rsidR="00895DBD">
        <w:rPr>
          <w:bCs/>
        </w:rPr>
        <w:t>Клетнянский</w:t>
      </w:r>
      <w:proofErr w:type="spellEnd"/>
      <w:r w:rsidR="00895DBD">
        <w:rPr>
          <w:bCs/>
        </w:rPr>
        <w:t xml:space="preserve"> муниципальный район</w:t>
      </w:r>
      <w:r w:rsidR="00E71AD6">
        <w:rPr>
          <w:bCs/>
        </w:rPr>
        <w:t>» за 2020</w:t>
      </w:r>
      <w:r w:rsidRPr="00895DBD">
        <w:rPr>
          <w:bCs/>
        </w:rPr>
        <w:t xml:space="preserve"> год</w:t>
      </w:r>
    </w:p>
    <w:p w:rsidR="00607763" w:rsidRPr="00895DBD" w:rsidRDefault="00E71AD6" w:rsidP="00607763">
      <w:pPr>
        <w:pStyle w:val="a3"/>
        <w:jc w:val="center"/>
      </w:pPr>
      <w:r>
        <w:rPr>
          <w:bCs/>
        </w:rPr>
        <w:t>28</w:t>
      </w:r>
      <w:r w:rsidR="00801F1D">
        <w:rPr>
          <w:bCs/>
        </w:rPr>
        <w:t xml:space="preserve"> мая 202</w:t>
      </w:r>
      <w:r>
        <w:rPr>
          <w:bCs/>
        </w:rPr>
        <w:t>1</w:t>
      </w:r>
      <w:r w:rsidR="00607763" w:rsidRPr="00895DBD">
        <w:rPr>
          <w:bCs/>
        </w:rPr>
        <w:t xml:space="preserve"> года.</w:t>
      </w:r>
    </w:p>
    <w:p w:rsidR="00607763" w:rsidRDefault="00607763" w:rsidP="00607763">
      <w:pPr>
        <w:pStyle w:val="a3"/>
      </w:pPr>
      <w:r>
        <w:t> </w:t>
      </w:r>
    </w:p>
    <w:p w:rsidR="00607763" w:rsidRDefault="00927344" w:rsidP="00927344">
      <w:pPr>
        <w:pStyle w:val="a3"/>
        <w:jc w:val="both"/>
      </w:pPr>
      <w:r>
        <w:t xml:space="preserve">     </w:t>
      </w:r>
      <w:r w:rsidR="00607763">
        <w:t>В соответствии с Бюджетным кодексом РФ в Контрольно-счетную палату своевременно и в полном объеме поступил отчет  об исполнении бюджета муниципального образования «</w:t>
      </w:r>
      <w:proofErr w:type="spellStart"/>
      <w:r w:rsidR="00895DBD">
        <w:t>Клетнян</w:t>
      </w:r>
      <w:r w:rsidR="00607763">
        <w:t>ский</w:t>
      </w:r>
      <w:proofErr w:type="spellEnd"/>
      <w:r w:rsidR="00895DBD">
        <w:t xml:space="preserve"> муниципальный</w:t>
      </w:r>
      <w:r w:rsidR="00801F1D">
        <w:t xml:space="preserve"> район» за 2020</w:t>
      </w:r>
      <w:r w:rsidR="00607763">
        <w:t xml:space="preserve"> год.</w:t>
      </w:r>
    </w:p>
    <w:p w:rsidR="00F37146" w:rsidRPr="00F37146" w:rsidRDefault="00927344" w:rsidP="00F37146">
      <w:pPr>
        <w:jc w:val="both"/>
        <w:rPr>
          <w:szCs w:val="24"/>
        </w:rPr>
      </w:pPr>
      <w:r>
        <w:rPr>
          <w:szCs w:val="24"/>
        </w:rPr>
        <w:t xml:space="preserve">     </w:t>
      </w:r>
      <w:r w:rsidR="00F37146" w:rsidRPr="00F37146">
        <w:rPr>
          <w:szCs w:val="24"/>
        </w:rPr>
        <w:t>Перечень документов представленных для заключения муниципальным образованием  «</w:t>
      </w:r>
      <w:proofErr w:type="spellStart"/>
      <w:r w:rsidR="00F37146" w:rsidRPr="00F37146">
        <w:rPr>
          <w:szCs w:val="24"/>
        </w:rPr>
        <w:t>Клетнянский</w:t>
      </w:r>
      <w:proofErr w:type="spellEnd"/>
      <w:r w:rsidR="00F37146" w:rsidRPr="00F37146">
        <w:rPr>
          <w:szCs w:val="24"/>
        </w:rPr>
        <w:t xml:space="preserve"> муниципальный район»,  соответствует ст. 264.1 Бюджетного кодекса РФ.</w:t>
      </w:r>
    </w:p>
    <w:p w:rsidR="00927344" w:rsidRDefault="00927344" w:rsidP="00927344">
      <w:pPr>
        <w:jc w:val="both"/>
        <w:rPr>
          <w:szCs w:val="24"/>
        </w:rPr>
      </w:pPr>
    </w:p>
    <w:p w:rsidR="00927344" w:rsidRPr="00927344" w:rsidRDefault="00927344" w:rsidP="00927344">
      <w:pPr>
        <w:jc w:val="both"/>
        <w:rPr>
          <w:szCs w:val="24"/>
        </w:rPr>
      </w:pPr>
      <w:r>
        <w:rPr>
          <w:szCs w:val="24"/>
        </w:rPr>
        <w:t xml:space="preserve">    </w:t>
      </w:r>
      <w:r w:rsidRPr="00927344">
        <w:rPr>
          <w:szCs w:val="24"/>
        </w:rPr>
        <w:t xml:space="preserve">Заключение Контрольно-счетной палаты подготовлено по результатам внешних </w:t>
      </w:r>
      <w:proofErr w:type="gramStart"/>
      <w:r w:rsidRPr="00927344">
        <w:rPr>
          <w:szCs w:val="24"/>
        </w:rPr>
        <w:t>проверок годовой бюджетной отчетности главных распорядителей средств районного бюджета</w:t>
      </w:r>
      <w:proofErr w:type="gramEnd"/>
      <w:r w:rsidRPr="00927344">
        <w:rPr>
          <w:szCs w:val="24"/>
        </w:rPr>
        <w:t xml:space="preserve"> за 2020 год, а так же проверки годового отчета об исполнении районного бюджета за 2020 год, представленного в Контрольно-счетную палату администрацией Клетнянского района.</w:t>
      </w:r>
    </w:p>
    <w:p w:rsidR="00607763" w:rsidRDefault="00B97F99" w:rsidP="00607763">
      <w:pPr>
        <w:pStyle w:val="a3"/>
      </w:pPr>
      <w:r>
        <w:t xml:space="preserve">   </w:t>
      </w:r>
      <w:r w:rsidR="00607763">
        <w:t xml:space="preserve">Контрольно-счетной палатой </w:t>
      </w:r>
      <w:r w:rsidR="00895DBD">
        <w:t>Клетнян</w:t>
      </w:r>
      <w:r w:rsidR="00607763">
        <w:t>ского</w:t>
      </w:r>
      <w:r w:rsidR="00895DBD">
        <w:t xml:space="preserve"> муниципального</w:t>
      </w:r>
      <w:r w:rsidR="00607763">
        <w:t xml:space="preserve"> района был проведен анализ данного документа, подготовлено соответствующее заключение, которое было направлено в </w:t>
      </w:r>
      <w:proofErr w:type="spellStart"/>
      <w:r w:rsidR="00895DBD">
        <w:t>Клетнян</w:t>
      </w:r>
      <w:r w:rsidR="00607763">
        <w:t>ский</w:t>
      </w:r>
      <w:proofErr w:type="spellEnd"/>
      <w:r w:rsidR="00607763">
        <w:t xml:space="preserve"> районный Совет народных депутатов.</w:t>
      </w:r>
    </w:p>
    <w:p w:rsidR="00607763" w:rsidRDefault="00607763" w:rsidP="00607763">
      <w:pPr>
        <w:pStyle w:val="a3"/>
      </w:pPr>
      <w:r>
        <w:t xml:space="preserve">Учитывая то, что предыдущие докладчики уже подробно останавливались на результатах отчетного финансового года, – коротко изложу отдельные принципиально важные моменты, связанные с исполнением </w:t>
      </w:r>
      <w:r w:rsidR="00895DBD">
        <w:t>район</w:t>
      </w:r>
      <w:r>
        <w:t>ного бюджета за 20</w:t>
      </w:r>
      <w:r w:rsidR="00927344">
        <w:t>20</w:t>
      </w:r>
      <w:r>
        <w:t xml:space="preserve"> год, в том числе с учетом проводимой КСП контрольной и аналитической работы.</w:t>
      </w:r>
    </w:p>
    <w:p w:rsidR="00607763" w:rsidRDefault="00607763" w:rsidP="003B05ED">
      <w:pPr>
        <w:pStyle w:val="a3"/>
      </w:pPr>
      <w:r>
        <w:t> </w:t>
      </w:r>
      <w:r w:rsidR="003B05ED">
        <w:t xml:space="preserve">                                                                  </w:t>
      </w:r>
      <w:r>
        <w:rPr>
          <w:b/>
          <w:bCs/>
        </w:rPr>
        <w:t>Доходная часть.</w:t>
      </w:r>
    </w:p>
    <w:p w:rsidR="00B97F99" w:rsidRPr="00B97F99" w:rsidRDefault="00B97F99" w:rsidP="00B97F99">
      <w:pPr>
        <w:jc w:val="both"/>
        <w:rPr>
          <w:szCs w:val="24"/>
        </w:rPr>
      </w:pPr>
      <w:r w:rsidRPr="00B97F99">
        <w:rPr>
          <w:szCs w:val="24"/>
        </w:rPr>
        <w:t xml:space="preserve">        </w:t>
      </w:r>
      <w:proofErr w:type="gramStart"/>
      <w:r w:rsidRPr="00B97F99">
        <w:rPr>
          <w:szCs w:val="24"/>
        </w:rPr>
        <w:t>Первоначально бюджет Клетнянского муниципального района Брянской области на 2020 год утвержден Решением Клетнянского районного Совета народных депутатов от 17.12.2019 г. № 4-1 «О бюджете Клетнянского муниципального района Брянской области на 2020 год и плановый период 2021 и 2022годов»  по доходам в сумме 263 978,1 тыс. рублей (в том числе собственных доходов районного бюджета в сумме 60 384,0 тыс. руб.) и расходам</w:t>
      </w:r>
      <w:proofErr w:type="gramEnd"/>
      <w:r w:rsidRPr="00B97F99">
        <w:rPr>
          <w:szCs w:val="24"/>
        </w:rPr>
        <w:t xml:space="preserve"> в сумме 263 978,1 тыс. рублей, </w:t>
      </w:r>
      <w:proofErr w:type="gramStart"/>
      <w:r w:rsidRPr="00B97F99">
        <w:rPr>
          <w:szCs w:val="24"/>
        </w:rPr>
        <w:t>сбалансированным</w:t>
      </w:r>
      <w:proofErr w:type="gramEnd"/>
      <w:r w:rsidRPr="00B97F99">
        <w:rPr>
          <w:szCs w:val="24"/>
        </w:rPr>
        <w:t>.</w:t>
      </w:r>
    </w:p>
    <w:p w:rsidR="00B97F99" w:rsidRPr="00B97F99" w:rsidRDefault="00B97F99" w:rsidP="00B97F99">
      <w:pPr>
        <w:jc w:val="both"/>
        <w:rPr>
          <w:szCs w:val="24"/>
        </w:rPr>
      </w:pPr>
      <w:r w:rsidRPr="00B97F99">
        <w:rPr>
          <w:szCs w:val="24"/>
        </w:rPr>
        <w:t xml:space="preserve">        Соответствие принципу прозрачности (открытости), определенному Бюджетным кодексом РФ (статья 36), обеспечено официальным опубликованием бюджета района в Сборнике муниципальных правовых актов Клетнянского муниципального района и на официальном сайте администрации Клетнянского района в сети Интернет.</w:t>
      </w:r>
    </w:p>
    <w:p w:rsidR="00B97F99" w:rsidRPr="00B97F99" w:rsidRDefault="00B97F99" w:rsidP="00B97F99">
      <w:pPr>
        <w:jc w:val="both"/>
        <w:rPr>
          <w:szCs w:val="24"/>
        </w:rPr>
      </w:pPr>
      <w:r w:rsidRPr="00B97F99">
        <w:rPr>
          <w:szCs w:val="24"/>
        </w:rPr>
        <w:t xml:space="preserve">        В течение 2020 года в решение «О бюджете Клетнянского муниципального района Брянской области на 2020 год и плановый период 2021 и 2022 годов"   изменения  и дополнения  были внесены три раза (№6-4 от 20.03.2020 г., №8-4 от 26.08.2020 г., № 11-1г. от 23.12.2020 г.)</w:t>
      </w:r>
    </w:p>
    <w:p w:rsidR="00B97F99" w:rsidRPr="00B97F99" w:rsidRDefault="00B97F99" w:rsidP="00B97F99">
      <w:pPr>
        <w:jc w:val="both"/>
        <w:rPr>
          <w:szCs w:val="24"/>
        </w:rPr>
      </w:pPr>
    </w:p>
    <w:p w:rsidR="00B97F99" w:rsidRPr="00B97F99" w:rsidRDefault="00B97F99" w:rsidP="00B97F99">
      <w:pPr>
        <w:jc w:val="both"/>
        <w:rPr>
          <w:szCs w:val="24"/>
        </w:rPr>
      </w:pPr>
      <w:r w:rsidRPr="00B97F99">
        <w:rPr>
          <w:szCs w:val="24"/>
        </w:rPr>
        <w:lastRenderedPageBreak/>
        <w:t xml:space="preserve">      С учетом изменений и дополнений в Решение  основные характеристики бюджета </w:t>
      </w:r>
      <w:proofErr w:type="spellStart"/>
      <w:r w:rsidRPr="00B97F99">
        <w:rPr>
          <w:szCs w:val="24"/>
        </w:rPr>
        <w:t>Клетнянский</w:t>
      </w:r>
      <w:proofErr w:type="spellEnd"/>
      <w:r w:rsidRPr="00B97F99">
        <w:rPr>
          <w:szCs w:val="24"/>
        </w:rPr>
        <w:t xml:space="preserve"> муниципальный район  утверждены:</w:t>
      </w:r>
    </w:p>
    <w:p w:rsidR="00B97F99" w:rsidRPr="00B97F99" w:rsidRDefault="00B97F99" w:rsidP="00B97F99">
      <w:pPr>
        <w:jc w:val="both"/>
        <w:rPr>
          <w:szCs w:val="24"/>
        </w:rPr>
      </w:pPr>
      <w:r w:rsidRPr="00B97F99">
        <w:rPr>
          <w:szCs w:val="24"/>
        </w:rPr>
        <w:t xml:space="preserve">по доходам – </w:t>
      </w:r>
      <w:r w:rsidRPr="00B97F99">
        <w:rPr>
          <w:b/>
          <w:szCs w:val="24"/>
        </w:rPr>
        <w:t>275 429,6</w:t>
      </w:r>
      <w:r w:rsidRPr="00B97F99">
        <w:rPr>
          <w:szCs w:val="24"/>
        </w:rPr>
        <w:t xml:space="preserve"> тыс. руб.</w:t>
      </w:r>
    </w:p>
    <w:p w:rsidR="00B97F99" w:rsidRPr="00B97F99" w:rsidRDefault="00B97F99" w:rsidP="00B97F99">
      <w:pPr>
        <w:jc w:val="both"/>
        <w:rPr>
          <w:szCs w:val="24"/>
        </w:rPr>
      </w:pPr>
      <w:r w:rsidRPr="00B97F99">
        <w:rPr>
          <w:szCs w:val="24"/>
        </w:rPr>
        <w:t xml:space="preserve">по расходам – </w:t>
      </w:r>
      <w:r w:rsidRPr="00B97F99">
        <w:rPr>
          <w:b/>
          <w:szCs w:val="24"/>
        </w:rPr>
        <w:t>276 969,1</w:t>
      </w:r>
      <w:r w:rsidRPr="00B97F99">
        <w:rPr>
          <w:szCs w:val="24"/>
        </w:rPr>
        <w:t xml:space="preserve"> тыс. руб.</w:t>
      </w:r>
    </w:p>
    <w:p w:rsidR="00B97F99" w:rsidRPr="00B97F99" w:rsidRDefault="00B97F99" w:rsidP="00B97F99">
      <w:pPr>
        <w:jc w:val="both"/>
        <w:rPr>
          <w:szCs w:val="24"/>
        </w:rPr>
      </w:pPr>
      <w:r w:rsidRPr="00B97F99">
        <w:rPr>
          <w:szCs w:val="24"/>
        </w:rPr>
        <w:t xml:space="preserve">по источникам финансирования дефицита – </w:t>
      </w:r>
      <w:r w:rsidRPr="00B97F99">
        <w:rPr>
          <w:b/>
          <w:szCs w:val="24"/>
        </w:rPr>
        <w:t>1539,5</w:t>
      </w:r>
      <w:r w:rsidRPr="00B97F99">
        <w:rPr>
          <w:szCs w:val="24"/>
        </w:rPr>
        <w:t xml:space="preserve"> тыс. руб. </w:t>
      </w:r>
    </w:p>
    <w:p w:rsidR="00B97F99" w:rsidRPr="00B97F99" w:rsidRDefault="00B97F99" w:rsidP="00B97F99">
      <w:pPr>
        <w:jc w:val="both"/>
        <w:rPr>
          <w:szCs w:val="24"/>
        </w:rPr>
      </w:pPr>
    </w:p>
    <w:p w:rsidR="00B97F99" w:rsidRPr="00B97F99" w:rsidRDefault="00B97F99" w:rsidP="00B97F99">
      <w:pPr>
        <w:jc w:val="both"/>
        <w:rPr>
          <w:szCs w:val="24"/>
        </w:rPr>
      </w:pPr>
      <w:r w:rsidRPr="00B97F99">
        <w:rPr>
          <w:szCs w:val="24"/>
        </w:rPr>
        <w:t xml:space="preserve">     Изменение показателей бюджета на конец года сложилось следующим образом:</w:t>
      </w:r>
    </w:p>
    <w:p w:rsidR="00B97F99" w:rsidRPr="00B97F99" w:rsidRDefault="00B97F99" w:rsidP="00B97F99">
      <w:pPr>
        <w:jc w:val="both"/>
        <w:rPr>
          <w:szCs w:val="24"/>
        </w:rPr>
      </w:pPr>
      <w:r w:rsidRPr="00B97F99">
        <w:rPr>
          <w:szCs w:val="24"/>
        </w:rPr>
        <w:t>- доходы увеличились на 11 451,5 тыс. руб., из них собственные доходы увеличились на 1 576,0 тыс. руб., безвозмездные поступления на 9875,5  тыс. руб.;</w:t>
      </w:r>
    </w:p>
    <w:p w:rsidR="00B97F99" w:rsidRPr="00B97F99" w:rsidRDefault="00B97F99" w:rsidP="00B97F99">
      <w:pPr>
        <w:jc w:val="both"/>
        <w:rPr>
          <w:szCs w:val="24"/>
        </w:rPr>
      </w:pPr>
      <w:r w:rsidRPr="00B97F99">
        <w:rPr>
          <w:szCs w:val="24"/>
        </w:rPr>
        <w:t xml:space="preserve">- расходы увеличились на 29 424,1 тыс. руб. </w:t>
      </w:r>
    </w:p>
    <w:p w:rsidR="00B97F99" w:rsidRPr="00B97F99" w:rsidRDefault="00B97F99" w:rsidP="00B97F99">
      <w:pPr>
        <w:jc w:val="both"/>
        <w:rPr>
          <w:szCs w:val="24"/>
        </w:rPr>
      </w:pPr>
      <w:r w:rsidRPr="00B97F99">
        <w:rPr>
          <w:szCs w:val="24"/>
        </w:rPr>
        <w:t xml:space="preserve">     В связи с превышением расходов бюджета над доходными источниками, на конец отчетного года бюджет утвержден с дефицитом в сумме 1 539,5 тыс. руб.</w:t>
      </w:r>
    </w:p>
    <w:p w:rsidR="00B97F99" w:rsidRPr="00B97F99" w:rsidRDefault="00B97F99" w:rsidP="00B97F99">
      <w:pPr>
        <w:ind w:right="37"/>
        <w:jc w:val="both"/>
        <w:rPr>
          <w:snapToGrid w:val="0"/>
          <w:spacing w:val="-6"/>
          <w:szCs w:val="24"/>
        </w:rPr>
      </w:pPr>
      <w:r w:rsidRPr="00B97F99">
        <w:rPr>
          <w:snapToGrid w:val="0"/>
          <w:spacing w:val="-6"/>
          <w:szCs w:val="24"/>
        </w:rPr>
        <w:t xml:space="preserve">     Ограничения, установленные ст. 264.6 Бюджетного кодекса РФ, по основным параметрам бюджета соблюдены.</w:t>
      </w:r>
    </w:p>
    <w:p w:rsidR="00B97F99" w:rsidRPr="00B97F99" w:rsidRDefault="00B97F99" w:rsidP="00B97F99">
      <w:pPr>
        <w:jc w:val="both"/>
        <w:rPr>
          <w:szCs w:val="24"/>
        </w:rPr>
      </w:pPr>
    </w:p>
    <w:p w:rsidR="00B97F99" w:rsidRPr="00B97F99" w:rsidRDefault="00B97F99" w:rsidP="00B97F99">
      <w:pPr>
        <w:rPr>
          <w:szCs w:val="24"/>
        </w:rPr>
      </w:pPr>
      <w:r w:rsidRPr="00B97F99">
        <w:rPr>
          <w:szCs w:val="24"/>
        </w:rPr>
        <w:t xml:space="preserve">     Сводной бюджетной росписью с учетом изменений установлены назначения:</w:t>
      </w:r>
    </w:p>
    <w:p w:rsidR="00B97F99" w:rsidRPr="00B97F99" w:rsidRDefault="00B97F99" w:rsidP="00B97F99">
      <w:pPr>
        <w:rPr>
          <w:szCs w:val="24"/>
        </w:rPr>
      </w:pPr>
      <w:r w:rsidRPr="00B97F99">
        <w:rPr>
          <w:szCs w:val="24"/>
        </w:rPr>
        <w:t xml:space="preserve"> по расходам – 276 969,1 тыс. руб.</w:t>
      </w:r>
    </w:p>
    <w:p w:rsidR="00B97F99" w:rsidRPr="00B97F99" w:rsidRDefault="00B97F99" w:rsidP="00B97F99">
      <w:pPr>
        <w:jc w:val="both"/>
        <w:rPr>
          <w:szCs w:val="24"/>
        </w:rPr>
      </w:pPr>
    </w:p>
    <w:p w:rsidR="00B97F99" w:rsidRPr="00B97F99" w:rsidRDefault="00B97F99" w:rsidP="00B97F99">
      <w:pPr>
        <w:jc w:val="both"/>
        <w:rPr>
          <w:szCs w:val="24"/>
        </w:rPr>
      </w:pPr>
      <w:r w:rsidRPr="00B97F99">
        <w:rPr>
          <w:szCs w:val="24"/>
        </w:rPr>
        <w:t xml:space="preserve">      Отклонения показателей сводной бюджетной росписи от утвержденных решением районного Совета народных депутатов в целом по районному бюджету нет.       </w:t>
      </w:r>
    </w:p>
    <w:p w:rsidR="00B97F99" w:rsidRPr="00B97F99" w:rsidRDefault="00B97F99" w:rsidP="00B97F99">
      <w:pPr>
        <w:jc w:val="both"/>
        <w:rPr>
          <w:szCs w:val="24"/>
        </w:rPr>
      </w:pPr>
      <w:r w:rsidRPr="00B97F99">
        <w:rPr>
          <w:szCs w:val="24"/>
        </w:rPr>
        <w:t xml:space="preserve">      За анализируемый период исполнение бюджета района за 2020 год составило по доходам 260 156,2 тыс. рублей или 94,5 процентов к уточненному плану,  по расходам 258 016,0 тыс. рублей или  93,2% к уточненному плану, и по итогам года сложился </w:t>
      </w:r>
      <w:proofErr w:type="spellStart"/>
      <w:r w:rsidRPr="00B97F99">
        <w:rPr>
          <w:szCs w:val="24"/>
        </w:rPr>
        <w:t>профицит</w:t>
      </w:r>
      <w:proofErr w:type="spellEnd"/>
      <w:r w:rsidRPr="00B97F99">
        <w:rPr>
          <w:szCs w:val="24"/>
        </w:rPr>
        <w:t xml:space="preserve"> в размере  2 140,2 тыс. рублей.</w:t>
      </w:r>
    </w:p>
    <w:p w:rsidR="00801F1D" w:rsidRPr="00801F1D" w:rsidRDefault="00801F1D" w:rsidP="00801F1D">
      <w:pPr>
        <w:jc w:val="both"/>
        <w:rPr>
          <w:szCs w:val="24"/>
        </w:rPr>
      </w:pPr>
    </w:p>
    <w:p w:rsidR="00801F1D" w:rsidRPr="00801F1D" w:rsidRDefault="00801F1D" w:rsidP="00801F1D">
      <w:pPr>
        <w:jc w:val="both"/>
        <w:rPr>
          <w:szCs w:val="24"/>
        </w:rPr>
      </w:pPr>
      <w:r w:rsidRPr="00801F1D">
        <w:rPr>
          <w:szCs w:val="24"/>
        </w:rPr>
        <w:t xml:space="preserve">          Остаток средст</w:t>
      </w:r>
      <w:r w:rsidR="00B97F99">
        <w:rPr>
          <w:szCs w:val="24"/>
        </w:rPr>
        <w:t>в на счете бюджета на 01.01.2020</w:t>
      </w:r>
      <w:r w:rsidRPr="00801F1D">
        <w:rPr>
          <w:szCs w:val="24"/>
        </w:rPr>
        <w:t xml:space="preserve"> года составлял </w:t>
      </w:r>
      <w:r w:rsidR="00B97F99">
        <w:rPr>
          <w:szCs w:val="24"/>
        </w:rPr>
        <w:t>21 113,9 тыс. руб., на 01.01.2021</w:t>
      </w:r>
      <w:r w:rsidRPr="00801F1D">
        <w:rPr>
          <w:szCs w:val="24"/>
        </w:rPr>
        <w:t xml:space="preserve"> года – 2</w:t>
      </w:r>
      <w:r w:rsidR="00B97F99">
        <w:rPr>
          <w:szCs w:val="24"/>
        </w:rPr>
        <w:t>3 254,1</w:t>
      </w:r>
      <w:r w:rsidRPr="00801F1D">
        <w:rPr>
          <w:szCs w:val="24"/>
        </w:rPr>
        <w:t xml:space="preserve"> тыс. руб.</w:t>
      </w:r>
      <w:proofErr w:type="gramStart"/>
      <w:r w:rsidRPr="00801F1D">
        <w:rPr>
          <w:szCs w:val="24"/>
        </w:rPr>
        <w:t xml:space="preserve">( </w:t>
      </w:r>
      <w:proofErr w:type="gramEnd"/>
      <w:r w:rsidRPr="00801F1D">
        <w:rPr>
          <w:szCs w:val="24"/>
        </w:rPr>
        <w:t>3</w:t>
      </w:r>
      <w:r w:rsidR="00B97F99">
        <w:rPr>
          <w:szCs w:val="24"/>
        </w:rPr>
        <w:t>7,5</w:t>
      </w:r>
      <w:r w:rsidRPr="00801F1D">
        <w:rPr>
          <w:szCs w:val="24"/>
        </w:rPr>
        <w:t>% собственных доходов бюджета).</w:t>
      </w:r>
    </w:p>
    <w:p w:rsidR="00801F1D" w:rsidRPr="00801F1D" w:rsidRDefault="00801F1D" w:rsidP="00801F1D">
      <w:pPr>
        <w:jc w:val="both"/>
        <w:rPr>
          <w:szCs w:val="24"/>
        </w:rPr>
      </w:pPr>
    </w:p>
    <w:p w:rsidR="00B97F99" w:rsidRPr="00B97F99" w:rsidRDefault="00B97F99" w:rsidP="00B97F99">
      <w:pPr>
        <w:jc w:val="both"/>
        <w:rPr>
          <w:szCs w:val="24"/>
        </w:rPr>
      </w:pPr>
      <w:r w:rsidRPr="00B97F99">
        <w:rPr>
          <w:szCs w:val="24"/>
        </w:rPr>
        <w:t xml:space="preserve">       Установлено, что в нарушение положения, определенного статьей 32 Бюджетного Кодекса Российской Федерации, из остатка средств на начало 2020 года в сумме 21 113,9 тыс. руб.,  распределено 1539,5 тыс</w:t>
      </w:r>
      <w:proofErr w:type="gramStart"/>
      <w:r w:rsidRPr="00B97F99">
        <w:rPr>
          <w:szCs w:val="24"/>
        </w:rPr>
        <w:t>.р</w:t>
      </w:r>
      <w:proofErr w:type="gramEnd"/>
      <w:r w:rsidRPr="00B97F99">
        <w:rPr>
          <w:szCs w:val="24"/>
        </w:rPr>
        <w:t>уб. (на 01.12.2020г. распределено 14 848,8 тыс. руб., но с учетом уменьшения ассигнований в целях приведения в соответствие с фактической потребностью 2020 года, по состоянию на 01.01.2021г. объем распределенных остатков составил 1539,5 тыс</w:t>
      </w:r>
      <w:proofErr w:type="gramStart"/>
      <w:r w:rsidRPr="00B97F99">
        <w:rPr>
          <w:szCs w:val="24"/>
        </w:rPr>
        <w:t>.р</w:t>
      </w:r>
      <w:proofErr w:type="gramEnd"/>
      <w:r w:rsidRPr="00B97F99">
        <w:rPr>
          <w:szCs w:val="24"/>
        </w:rPr>
        <w:t>уб.).</w:t>
      </w:r>
    </w:p>
    <w:p w:rsidR="00B97F99" w:rsidRPr="00B97F99" w:rsidRDefault="00B97F99" w:rsidP="00B97F99">
      <w:pPr>
        <w:jc w:val="both"/>
        <w:rPr>
          <w:szCs w:val="24"/>
        </w:rPr>
      </w:pPr>
      <w:r w:rsidRPr="00B97F99">
        <w:rPr>
          <w:szCs w:val="24"/>
        </w:rPr>
        <w:t xml:space="preserve">      По состоянию на 01.01.2021года, с учетом  поступления дополнительных доходов в течение года, экономии по отдельным статьям расходов, а также по причине приостановки в период пандемии финансирование расходов не отнесенных к первоочередным и социально-значимым, остаток на счете составил 23 254,1 тыс</w:t>
      </w:r>
      <w:proofErr w:type="gramStart"/>
      <w:r w:rsidRPr="00B97F99">
        <w:rPr>
          <w:szCs w:val="24"/>
        </w:rPr>
        <w:t>.р</w:t>
      </w:r>
      <w:proofErr w:type="gramEnd"/>
      <w:r w:rsidRPr="00B97F99">
        <w:rPr>
          <w:szCs w:val="24"/>
        </w:rPr>
        <w:t>уб.</w:t>
      </w:r>
    </w:p>
    <w:p w:rsidR="00F944D8" w:rsidRPr="00F944D8" w:rsidRDefault="00B97F99" w:rsidP="00F944D8">
      <w:pPr>
        <w:jc w:val="both"/>
        <w:rPr>
          <w:szCs w:val="24"/>
        </w:rPr>
      </w:pPr>
      <w:r w:rsidRPr="00F944D8">
        <w:rPr>
          <w:b/>
          <w:szCs w:val="24"/>
        </w:rPr>
        <w:t xml:space="preserve">        </w:t>
      </w:r>
      <w:r w:rsidR="00F944D8" w:rsidRPr="00F944D8">
        <w:rPr>
          <w:b/>
          <w:szCs w:val="24"/>
        </w:rPr>
        <w:t>объем начисленных платежей</w:t>
      </w:r>
      <w:r w:rsidR="00F944D8" w:rsidRPr="00F944D8">
        <w:rPr>
          <w:szCs w:val="24"/>
        </w:rPr>
        <w:t xml:space="preserve"> в областной и местный бюджеты за 2020 год составил 131 021,5 тыс. рублей, что ниже  аналогичного периода 2019 года на 5 156,3 тыс. рублей</w:t>
      </w:r>
      <w:proofErr w:type="gramStart"/>
      <w:r w:rsidR="00F944D8" w:rsidRPr="00F944D8">
        <w:rPr>
          <w:szCs w:val="24"/>
        </w:rPr>
        <w:t xml:space="preserve"> ,</w:t>
      </w:r>
      <w:proofErr w:type="gramEnd"/>
      <w:r w:rsidR="00F944D8" w:rsidRPr="00F944D8">
        <w:rPr>
          <w:szCs w:val="24"/>
        </w:rPr>
        <w:t xml:space="preserve"> темп 96,2% (2019г. – 136 177,8 тыс. руб.; 2018г. – 126 061,1 тыс. руб.,  2017г. – 112 255,6 тыс. руб., 2016г. – 85 009,3 тыс. руб., 2015г. - 46 158,7  тыс. руб., 2014 г.– 39 317 тыс. рублей).  </w:t>
      </w:r>
    </w:p>
    <w:p w:rsidR="00F944D8" w:rsidRPr="00F944D8" w:rsidRDefault="00F944D8" w:rsidP="00F944D8">
      <w:pPr>
        <w:spacing w:line="281" w:lineRule="auto"/>
        <w:ind w:right="23"/>
        <w:jc w:val="both"/>
        <w:rPr>
          <w:szCs w:val="24"/>
        </w:rPr>
      </w:pPr>
      <w:r w:rsidRPr="00F944D8">
        <w:rPr>
          <w:szCs w:val="24"/>
        </w:rPr>
        <w:t xml:space="preserve">           </w:t>
      </w:r>
      <w:proofErr w:type="gramStart"/>
      <w:r w:rsidRPr="00F944D8">
        <w:rPr>
          <w:szCs w:val="24"/>
        </w:rPr>
        <w:t>Увеличение налоговых платежей</w:t>
      </w:r>
      <w:r w:rsidRPr="00F944D8">
        <w:rPr>
          <w:szCs w:val="24"/>
        </w:rPr>
        <w:tab/>
        <w:t xml:space="preserve"> в 2020 году произошло по налогу на прибыль организаций на сумму 89,1 тыс. руб., по  налогу на доходы физических лиц на 3 035,1 тыс. руб.;  по налогу, взимаемому в связи с применением упрощенной системы </w:t>
      </w:r>
      <w:r w:rsidRPr="00F944D8">
        <w:rPr>
          <w:szCs w:val="24"/>
        </w:rPr>
        <w:lastRenderedPageBreak/>
        <w:t xml:space="preserve">налогообложения, выбравших в качестве объекта налогообложения доходы, уменьшенные на величину расходов  на 2056,5 тыс. руб.; </w:t>
      </w:r>
      <w:proofErr w:type="gramEnd"/>
    </w:p>
    <w:p w:rsidR="00F944D8" w:rsidRPr="00F944D8" w:rsidRDefault="00F944D8" w:rsidP="00F944D8">
      <w:pPr>
        <w:spacing w:line="281" w:lineRule="auto"/>
        <w:ind w:right="23"/>
        <w:jc w:val="both"/>
        <w:rPr>
          <w:szCs w:val="24"/>
        </w:rPr>
      </w:pPr>
      <w:r w:rsidRPr="00F944D8">
        <w:rPr>
          <w:szCs w:val="24"/>
        </w:rPr>
        <w:t>по налогу на имущество физических  лиц, зачисляемый в бюджеты поселений на 1 609,9 тыс. руб., по транспортному налогу на 850,7 тыс. руб., по транспортному налогу с физических лиц на 548,2 тыс. руб., по земельному налогу 926,4 тыс. руб.</w:t>
      </w:r>
    </w:p>
    <w:p w:rsidR="00F944D8" w:rsidRPr="00F944D8" w:rsidRDefault="00F944D8" w:rsidP="00F944D8">
      <w:pPr>
        <w:spacing w:line="281" w:lineRule="auto"/>
        <w:ind w:right="23"/>
        <w:jc w:val="both"/>
        <w:rPr>
          <w:szCs w:val="24"/>
        </w:rPr>
      </w:pPr>
      <w:proofErr w:type="gramStart"/>
      <w:r w:rsidRPr="00F944D8">
        <w:rPr>
          <w:szCs w:val="24"/>
        </w:rPr>
        <w:t>по единому налогу на вмененный доход для отдельных видов деятельности на 667,4 тыс. руб.,  по единому сельскохозяйственному налогу на 93,8 тыс. руб.;   налогу, взимаемому в связи с применением патентной системы налогообложения на 246,9  тыс. руб.; транспортному налогу с физических лиц на 428,1 тыс. руб., земельному налогу на 2419,9 тыс. руб., налогу на игорный бизнес на 53,0 тыс. руб.</w:t>
      </w:r>
      <w:proofErr w:type="gramEnd"/>
    </w:p>
    <w:p w:rsidR="00F944D8" w:rsidRPr="00F944D8" w:rsidRDefault="00F944D8" w:rsidP="00F944D8">
      <w:pPr>
        <w:spacing w:line="281" w:lineRule="auto"/>
        <w:ind w:right="23"/>
        <w:jc w:val="both"/>
        <w:rPr>
          <w:szCs w:val="24"/>
        </w:rPr>
      </w:pPr>
      <w:r w:rsidRPr="00F944D8">
        <w:rPr>
          <w:szCs w:val="24"/>
        </w:rPr>
        <w:t xml:space="preserve">          </w:t>
      </w:r>
      <w:proofErr w:type="gramStart"/>
      <w:r w:rsidRPr="00F944D8">
        <w:rPr>
          <w:szCs w:val="24"/>
        </w:rPr>
        <w:t>Уменьшение налоговых платежей в 2020 году произошло  по налогу, взимаемому с налогоплательщиков, выбравших в качестве объекта налогообложения доходы  на сумму 1321,2 тыс. руб., по минимальному налогу, зачисляемому в бюджеты субъектов Российской Федерации на сумму 4,1 тыс. руб.,  по единому  налогу на  вмененный  доход для  отдельных видов  деятельности на сумму 1193,5 тыс. руб., по единому сельскохозяйственному налогу на сумму 125,5 тыс</w:t>
      </w:r>
      <w:proofErr w:type="gramEnd"/>
      <w:r w:rsidRPr="00F944D8">
        <w:rPr>
          <w:szCs w:val="24"/>
        </w:rPr>
        <w:t>. руб., по налогу, взимаемому в связи с применением патентной системы налогообложения на сумму 240,0 тыс. руб., по налогу на имущество организаций на 11 282,9 тыс. руб., по налогу на игорный бизнес на 53,0 тыс. руб.</w:t>
      </w:r>
    </w:p>
    <w:p w:rsidR="00F944D8" w:rsidRPr="00F944D8" w:rsidRDefault="00F944D8" w:rsidP="00F944D8">
      <w:pPr>
        <w:spacing w:line="281" w:lineRule="auto"/>
        <w:ind w:right="23"/>
        <w:jc w:val="both"/>
        <w:rPr>
          <w:szCs w:val="24"/>
        </w:rPr>
      </w:pPr>
    </w:p>
    <w:p w:rsidR="00F944D8" w:rsidRPr="00F944D8" w:rsidRDefault="00F944D8" w:rsidP="00F944D8">
      <w:pPr>
        <w:jc w:val="both"/>
        <w:rPr>
          <w:szCs w:val="24"/>
        </w:rPr>
      </w:pPr>
      <w:r w:rsidRPr="00F944D8">
        <w:rPr>
          <w:szCs w:val="24"/>
        </w:rPr>
        <w:t xml:space="preserve">         Поступило налоговых платежей  в областной и местный бюджеты в 2020 году 146 195,2 тыс. рублей, что выше уровня 2019 г. на 9106,6 тыс. рублей, темп роста  101,8% (за соответствующий период прошлого года – 143 618,1 тыс. рублей).</w:t>
      </w:r>
    </w:p>
    <w:p w:rsidR="00F944D8" w:rsidRDefault="00F944D8" w:rsidP="00F944D8">
      <w:pPr>
        <w:jc w:val="both"/>
        <w:rPr>
          <w:sz w:val="28"/>
          <w:szCs w:val="28"/>
        </w:rPr>
      </w:pPr>
      <w:r w:rsidRPr="003F1479">
        <w:rPr>
          <w:sz w:val="28"/>
          <w:szCs w:val="28"/>
        </w:rPr>
        <w:t xml:space="preserve">      </w:t>
      </w:r>
    </w:p>
    <w:p w:rsidR="00F944D8" w:rsidRPr="00F944D8" w:rsidRDefault="00F944D8" w:rsidP="00F944D8">
      <w:pPr>
        <w:jc w:val="both"/>
        <w:rPr>
          <w:szCs w:val="24"/>
        </w:rPr>
      </w:pPr>
      <w:r w:rsidRPr="003F1479">
        <w:rPr>
          <w:sz w:val="28"/>
          <w:szCs w:val="28"/>
        </w:rPr>
        <w:t xml:space="preserve">   </w:t>
      </w:r>
      <w:r w:rsidRPr="00F944D8">
        <w:rPr>
          <w:szCs w:val="24"/>
        </w:rPr>
        <w:t xml:space="preserve">Параметры исполнения доходной части районного  бюджета по сравнению с предшествующим периодом исполнены на 94,5 %. </w:t>
      </w:r>
    </w:p>
    <w:p w:rsidR="001138D6" w:rsidRPr="001138D6" w:rsidRDefault="001138D6" w:rsidP="001138D6">
      <w:pPr>
        <w:jc w:val="both"/>
        <w:rPr>
          <w:szCs w:val="24"/>
        </w:rPr>
      </w:pPr>
      <w:r w:rsidRPr="001138D6">
        <w:rPr>
          <w:szCs w:val="24"/>
        </w:rPr>
        <w:t xml:space="preserve">        В 2020 году объем поступивших </w:t>
      </w:r>
      <w:r w:rsidRPr="001138D6">
        <w:rPr>
          <w:b/>
          <w:szCs w:val="24"/>
        </w:rPr>
        <w:t>налоговых платежей</w:t>
      </w:r>
      <w:r w:rsidRPr="001138D6">
        <w:rPr>
          <w:szCs w:val="24"/>
        </w:rPr>
        <w:t xml:space="preserve"> в районный бюджет составил 60 025,1 тыс. рублей или 102,0 % плановых показателей</w:t>
      </w:r>
      <w:proofErr w:type="gramStart"/>
      <w:r w:rsidRPr="001138D6">
        <w:rPr>
          <w:szCs w:val="24"/>
        </w:rPr>
        <w:t xml:space="preserve"> ,</w:t>
      </w:r>
      <w:proofErr w:type="gramEnd"/>
      <w:r w:rsidRPr="001138D6">
        <w:rPr>
          <w:szCs w:val="24"/>
        </w:rPr>
        <w:t xml:space="preserve"> что на 1886,8 тыс. рублей выше показателя 2019 года( 2019г. – 58 138,3 тыс. руб., 2018г. – 53 387,9 тыс. руб.). </w:t>
      </w:r>
      <w:proofErr w:type="gramStart"/>
      <w:r w:rsidRPr="001138D6">
        <w:rPr>
          <w:szCs w:val="24"/>
        </w:rPr>
        <w:t>Основными налогами, которые в 2020 году формировали собственные доходы муниципального образования, являлись налог на доходы физических лиц, акцизы по подакцизных товарах,     налоги на совокупный доход   (единый налог на вмененный доход, налог, взимаемый в связи с применением патентной системы налогообложения и единый сельскохозяйственный налог).</w:t>
      </w:r>
      <w:proofErr w:type="gramEnd"/>
      <w:r w:rsidRPr="001138D6">
        <w:rPr>
          <w:szCs w:val="24"/>
        </w:rPr>
        <w:t xml:space="preserve"> На их долю соответственно приходится 74,7% , 10,4 % и 7,8%  налоговых доходов  районного бюджета. </w:t>
      </w:r>
    </w:p>
    <w:p w:rsidR="001138D6" w:rsidRPr="001138D6" w:rsidRDefault="001138D6" w:rsidP="001138D6">
      <w:pPr>
        <w:jc w:val="both"/>
        <w:rPr>
          <w:szCs w:val="24"/>
        </w:rPr>
      </w:pPr>
      <w:r w:rsidRPr="001138D6">
        <w:rPr>
          <w:szCs w:val="24"/>
        </w:rPr>
        <w:t xml:space="preserve">       Поступление по  налогу на доходы физических лиц составило 102,1% </w:t>
      </w:r>
      <w:proofErr w:type="gramStart"/>
      <w:r w:rsidRPr="001138D6">
        <w:rPr>
          <w:szCs w:val="24"/>
        </w:rPr>
        <w:t xml:space="preserve">( </w:t>
      </w:r>
      <w:proofErr w:type="gramEnd"/>
      <w:r w:rsidRPr="001138D6">
        <w:rPr>
          <w:szCs w:val="24"/>
        </w:rPr>
        <w:t xml:space="preserve">2019г. -  101,4%) плановых назначений, по акцизам – 100,4%,(2019г. -  111,7%), поступление по   налогам на совокупный доход  составило 101,4% ( 2019г. -101,2 %)  плановых назначений. </w:t>
      </w:r>
    </w:p>
    <w:p w:rsidR="001138D6" w:rsidRDefault="001138D6" w:rsidP="00F944D8">
      <w:pPr>
        <w:jc w:val="both"/>
        <w:rPr>
          <w:b/>
          <w:szCs w:val="24"/>
        </w:rPr>
      </w:pPr>
    </w:p>
    <w:p w:rsidR="001138D6" w:rsidRPr="001138D6" w:rsidRDefault="001138D6" w:rsidP="001138D6">
      <w:pPr>
        <w:jc w:val="both"/>
        <w:rPr>
          <w:szCs w:val="24"/>
        </w:rPr>
      </w:pPr>
      <w:r w:rsidRPr="001138D6">
        <w:rPr>
          <w:szCs w:val="24"/>
        </w:rPr>
        <w:t xml:space="preserve">               Объем поступивших </w:t>
      </w:r>
      <w:r w:rsidRPr="001138D6">
        <w:rPr>
          <w:b/>
          <w:szCs w:val="24"/>
        </w:rPr>
        <w:t>неналоговых доходов</w:t>
      </w:r>
      <w:r w:rsidRPr="001138D6">
        <w:rPr>
          <w:szCs w:val="24"/>
        </w:rPr>
        <w:t xml:space="preserve"> бюджета составил 3 068,6 тыс. рублей</w:t>
      </w:r>
      <w:proofErr w:type="gramStart"/>
      <w:r w:rsidRPr="001138D6">
        <w:rPr>
          <w:szCs w:val="24"/>
        </w:rPr>
        <w:t xml:space="preserve"> ,</w:t>
      </w:r>
      <w:proofErr w:type="gramEnd"/>
      <w:r w:rsidRPr="001138D6">
        <w:rPr>
          <w:szCs w:val="24"/>
        </w:rPr>
        <w:t xml:space="preserve"> что меньше предыдущего года на  7 236,8 тыс. руб.(2019г. – 10 305,4 тыс. руб.) или 4,9% налоговых и неналоговых доходов бюджета. Плановые назначения </w:t>
      </w:r>
    </w:p>
    <w:p w:rsidR="001138D6" w:rsidRPr="001138D6" w:rsidRDefault="001138D6" w:rsidP="001138D6">
      <w:pPr>
        <w:jc w:val="both"/>
        <w:rPr>
          <w:szCs w:val="24"/>
        </w:rPr>
      </w:pPr>
      <w:r w:rsidRPr="001138D6">
        <w:rPr>
          <w:szCs w:val="24"/>
        </w:rPr>
        <w:t xml:space="preserve">по неналоговым доходам </w:t>
      </w:r>
      <w:proofErr w:type="gramStart"/>
      <w:r w:rsidRPr="001138D6">
        <w:rPr>
          <w:szCs w:val="24"/>
        </w:rPr>
        <w:t>исполнены</w:t>
      </w:r>
      <w:proofErr w:type="gramEnd"/>
      <w:r w:rsidRPr="001138D6">
        <w:rPr>
          <w:szCs w:val="24"/>
        </w:rPr>
        <w:t xml:space="preserve"> на 99,0 % уточненного годового плана            (2019г. – 101,8%). </w:t>
      </w:r>
    </w:p>
    <w:p w:rsidR="00607763" w:rsidRDefault="00607763" w:rsidP="00607763">
      <w:pPr>
        <w:pStyle w:val="a3"/>
      </w:pPr>
      <w:r>
        <w:lastRenderedPageBreak/>
        <w:t>Поступления в бюджет от приватизации отсут</w:t>
      </w:r>
      <w:r w:rsidR="00F50F5E">
        <w:t xml:space="preserve">ствуют. </w:t>
      </w:r>
    </w:p>
    <w:p w:rsidR="00607763" w:rsidRDefault="00607763" w:rsidP="00607763">
      <w:pPr>
        <w:pStyle w:val="a3"/>
        <w:jc w:val="center"/>
      </w:pPr>
      <w:r>
        <w:rPr>
          <w:b/>
          <w:bCs/>
        </w:rPr>
        <w:t>Расходы бюджета.</w:t>
      </w:r>
    </w:p>
    <w:p w:rsidR="00607763" w:rsidRDefault="00607763" w:rsidP="00607763">
      <w:pPr>
        <w:pStyle w:val="a3"/>
      </w:pPr>
      <w:r>
        <w:t>Расходная часть бюджета по итогам отчетного года составила   </w:t>
      </w:r>
      <w:r w:rsidR="008027A5">
        <w:t>2</w:t>
      </w:r>
      <w:r w:rsidR="001138D6">
        <w:t>58,0</w:t>
      </w:r>
      <w:r>
        <w:t> </w:t>
      </w:r>
      <w:r w:rsidR="001138D6">
        <w:t xml:space="preserve"> млн. рублей, или 93,2</w:t>
      </w:r>
      <w:r>
        <w:t xml:space="preserve"> % к уточненным бюджетным ассигнованиям.</w:t>
      </w:r>
      <w:r w:rsidR="00F50F5E">
        <w:t xml:space="preserve"> По отношению к 2</w:t>
      </w:r>
      <w:r w:rsidR="008027A5">
        <w:t>0</w:t>
      </w:r>
      <w:r w:rsidR="001138D6">
        <w:t>19</w:t>
      </w:r>
      <w:r w:rsidR="00F50F5E">
        <w:t xml:space="preserve"> году общая сум</w:t>
      </w:r>
      <w:r w:rsidR="008027A5">
        <w:t xml:space="preserve">ма </w:t>
      </w:r>
      <w:r w:rsidR="001138D6">
        <w:t>расходов уменьшилась на 4 838,9</w:t>
      </w:r>
      <w:r w:rsidR="008027A5">
        <w:t xml:space="preserve"> тыс. руб.</w:t>
      </w:r>
    </w:p>
    <w:p w:rsidR="00607763" w:rsidRDefault="00607763" w:rsidP="00607763">
      <w:pPr>
        <w:pStyle w:val="a3"/>
      </w:pPr>
      <w:r>
        <w:t>Бюджет имеет социальную направленность. Удельный вес расходов отраслей социального блока в</w:t>
      </w:r>
      <w:r w:rsidR="001138D6">
        <w:t xml:space="preserve"> структуре расходов бюджета 2020</w:t>
      </w:r>
      <w:r>
        <w:t xml:space="preserve"> года составил </w:t>
      </w:r>
      <w:r w:rsidR="001138D6">
        <w:t>77,4</w:t>
      </w:r>
      <w:r w:rsidR="008027A5">
        <w:t>%,</w:t>
      </w:r>
      <w:r w:rsidR="001138D6">
        <w:t xml:space="preserve">в 2019г. – 81%. </w:t>
      </w:r>
      <w:r w:rsidR="008027A5">
        <w:t xml:space="preserve"> </w:t>
      </w:r>
      <w:r w:rsidR="00F50F5E">
        <w:t xml:space="preserve">в </w:t>
      </w:r>
      <w:r w:rsidR="008027A5">
        <w:t xml:space="preserve">2018г. – 80,6%, в </w:t>
      </w:r>
      <w:r w:rsidR="00F50F5E">
        <w:t>2017 году- 76,1%.</w:t>
      </w:r>
    </w:p>
    <w:p w:rsidR="00607763" w:rsidRDefault="00607763" w:rsidP="00607763">
      <w:pPr>
        <w:pStyle w:val="a3"/>
      </w:pPr>
      <w:r>
        <w:t>Показатели повышения заработной платы работников образования, культуры в рамках реализации «майских» указов Президента Российской Федерации 2012 года в области достигнуты.</w:t>
      </w:r>
    </w:p>
    <w:p w:rsidR="00607763" w:rsidRDefault="00607763" w:rsidP="00607763">
      <w:pPr>
        <w:pStyle w:val="a3"/>
      </w:pPr>
      <w:r>
        <w:t xml:space="preserve">Более 99 % общего объема расходов отчетного периода производилось в рамках реализации </w:t>
      </w:r>
      <w:r w:rsidR="00F50F5E">
        <w:t>3</w:t>
      </w:r>
      <w:r>
        <w:t xml:space="preserve"> муниципальных программ </w:t>
      </w:r>
      <w:r w:rsidR="00F50F5E">
        <w:t>Клетнян</w:t>
      </w:r>
      <w:r>
        <w:t>ского</w:t>
      </w:r>
      <w:r w:rsidR="00F50F5E">
        <w:t xml:space="preserve"> муниципального</w:t>
      </w:r>
      <w:r>
        <w:t xml:space="preserve"> района. Исполнение по муниципальным программам сложилось на высоком уровне.</w:t>
      </w:r>
    </w:p>
    <w:p w:rsidR="00607763" w:rsidRDefault="00607763" w:rsidP="00607763">
      <w:pPr>
        <w:pStyle w:val="a3"/>
      </w:pPr>
      <w:r>
        <w:t xml:space="preserve">При этом в </w:t>
      </w:r>
      <w:r w:rsidR="001138D6">
        <w:t>муниципальных программах на 2020</w:t>
      </w:r>
      <w:r>
        <w:t xml:space="preserve"> год утверждены показатели, имеющие нулевое значение, и выполнение которых невозможно оценить.</w:t>
      </w:r>
    </w:p>
    <w:p w:rsidR="001138D6" w:rsidRPr="001138D6" w:rsidRDefault="001138D6" w:rsidP="001138D6">
      <w:pPr>
        <w:jc w:val="both"/>
        <w:rPr>
          <w:szCs w:val="24"/>
        </w:rPr>
      </w:pPr>
      <w:r w:rsidRPr="009C34F1">
        <w:rPr>
          <w:sz w:val="28"/>
          <w:szCs w:val="28"/>
        </w:rPr>
        <w:t xml:space="preserve">    </w:t>
      </w:r>
      <w:r w:rsidRPr="001138D6">
        <w:rPr>
          <w:szCs w:val="24"/>
        </w:rPr>
        <w:t>Исполнение расходов бюджета Клетнянского муниципального района Брянской области в 2020 году по ведомственной структуре бюджета осуществлялось путем зачисления бюджетных средств на лицевые счета главных распорядителей средств бюджета района. Согласно статье 264.2 БК РФ к главным администраторам бюджетных средств относятся главные распорядители бюджетных средств, главные администраторы доходов бюджета, главные администраторы источников финансирования дефицита бюджета. В соответствии с приложением 8 к решению Клетнянского Совета народных депутатов от 17.12.2019 г. № 4-1 О бюджете Клетнянского муниципального района Брянской области на 2020 год и плановый период 2021 и 2022годов»</w:t>
      </w:r>
      <w:proofErr w:type="gramStart"/>
      <w:r w:rsidRPr="001138D6">
        <w:rPr>
          <w:szCs w:val="24"/>
        </w:rPr>
        <w:t xml:space="preserve"> ,</w:t>
      </w:r>
      <w:proofErr w:type="gramEnd"/>
      <w:r w:rsidRPr="001138D6">
        <w:rPr>
          <w:szCs w:val="24"/>
        </w:rPr>
        <w:t xml:space="preserve"> исполнение расходов районного бюджета в отчетном периоде осуществляли 5 главных распорядителя средств бюджета Клетнянского муниципального района Брянской области. </w:t>
      </w:r>
    </w:p>
    <w:p w:rsidR="001138D6" w:rsidRPr="001138D6" w:rsidRDefault="001138D6" w:rsidP="001138D6">
      <w:pPr>
        <w:ind w:firstLine="709"/>
        <w:jc w:val="both"/>
        <w:rPr>
          <w:color w:val="0000FF"/>
          <w:szCs w:val="24"/>
          <w:highlight w:val="yellow"/>
        </w:rPr>
      </w:pPr>
      <w:r w:rsidRPr="001138D6">
        <w:rPr>
          <w:szCs w:val="24"/>
        </w:rPr>
        <w:t xml:space="preserve">Наибольший объем расходов 66,8 % осуществлен по ГРБС «Управление </w:t>
      </w:r>
      <w:r w:rsidRPr="001138D6">
        <w:rPr>
          <w:color w:val="000000"/>
          <w:szCs w:val="24"/>
        </w:rPr>
        <w:t>образования  администрации Клетнянского района»</w:t>
      </w:r>
      <w:r w:rsidRPr="001138D6">
        <w:rPr>
          <w:szCs w:val="24"/>
        </w:rPr>
        <w:t>, но вместе с тем,  расходы меньше уровня 2019 года  на 11444,4 тыс. рублей, темп роста 93,8 процента. По главному распорядителю бюджетных средств «Администрация Клетнянского района» расходы по сравнению с 2019 годом увеличились на 5494,0 тыс. рублей, или на 107,8 процента, удельный вес расходов 29,3 процента.</w:t>
      </w:r>
    </w:p>
    <w:p w:rsidR="001138D6" w:rsidRPr="001138D6" w:rsidRDefault="001138D6" w:rsidP="001138D6">
      <w:pPr>
        <w:jc w:val="both"/>
        <w:rPr>
          <w:szCs w:val="24"/>
        </w:rPr>
      </w:pPr>
      <w:r w:rsidRPr="001138D6">
        <w:rPr>
          <w:szCs w:val="24"/>
        </w:rPr>
        <w:t xml:space="preserve">           Информация, представленная в настоящем заключении об исполнении бюджета Клетнянского муниципального района Брянской области за 2020 год в разрезе ведомственной структуры расходов бюджета района, изложена на основании внешней </w:t>
      </w:r>
      <w:proofErr w:type="gramStart"/>
      <w:r w:rsidRPr="001138D6">
        <w:rPr>
          <w:szCs w:val="24"/>
        </w:rPr>
        <w:t>проверки отчетности главных распорядителей средств бюджета</w:t>
      </w:r>
      <w:proofErr w:type="gramEnd"/>
      <w:r w:rsidRPr="001138D6">
        <w:rPr>
          <w:szCs w:val="24"/>
        </w:rPr>
        <w:t xml:space="preserve"> Клетнянского района.   </w:t>
      </w:r>
    </w:p>
    <w:p w:rsidR="001138D6" w:rsidRPr="001138D6" w:rsidRDefault="001138D6" w:rsidP="001138D6">
      <w:pPr>
        <w:jc w:val="both"/>
        <w:rPr>
          <w:szCs w:val="24"/>
        </w:rPr>
      </w:pPr>
      <w:r w:rsidRPr="001138D6">
        <w:rPr>
          <w:szCs w:val="24"/>
        </w:rPr>
        <w:t xml:space="preserve">           Отчетность главными распорядителями и получателями средств бюджета представлена в соответствии с п.4 Инструкции 191н, а именно  сброшюрована и пронумерована, имеется сопроводительное письмо и оглавление.</w:t>
      </w:r>
    </w:p>
    <w:p w:rsidR="00607763" w:rsidRDefault="001138D6" w:rsidP="00607763">
      <w:pPr>
        <w:pStyle w:val="a3"/>
      </w:pPr>
      <w:r>
        <w:lastRenderedPageBreak/>
        <w:t>Г</w:t>
      </w:r>
      <w:r w:rsidR="00607763">
        <w:t>лавным распорядителям бюджетных сре</w:t>
      </w:r>
      <w:proofErr w:type="gramStart"/>
      <w:r w:rsidR="00607763">
        <w:t>дств пр</w:t>
      </w:r>
      <w:proofErr w:type="gramEnd"/>
      <w:r w:rsidR="00607763">
        <w:t>и планировании расходов и осуществлении финансирования бюджетных учреждений необходимо уделять больше внимания анализу правильности расчета нормативных затрат, их обоснованности и ряду других мероприятий, способствующих минимизировать расходную часть.</w:t>
      </w:r>
    </w:p>
    <w:p w:rsidR="001138D6" w:rsidRPr="001138D6" w:rsidRDefault="001138D6" w:rsidP="001138D6">
      <w:pPr>
        <w:pStyle w:val="ConsPlusNormal"/>
        <w:widowControl/>
        <w:ind w:firstLine="0"/>
        <w:jc w:val="both"/>
        <w:rPr>
          <w:rFonts w:ascii="Times New Roman" w:hAnsi="Times New Roman" w:cs="Times New Roman"/>
          <w:sz w:val="24"/>
          <w:szCs w:val="24"/>
        </w:rPr>
      </w:pPr>
      <w:r>
        <w:rPr>
          <w:rFonts w:ascii="Times New Roman" w:hAnsi="Times New Roman" w:cs="Times New Roman"/>
          <w:sz w:val="28"/>
          <w:szCs w:val="28"/>
        </w:rPr>
        <w:t xml:space="preserve">       </w:t>
      </w:r>
      <w:r w:rsidRPr="001138D6">
        <w:rPr>
          <w:rFonts w:ascii="Times New Roman" w:hAnsi="Times New Roman" w:cs="Times New Roman"/>
          <w:sz w:val="24"/>
          <w:szCs w:val="24"/>
        </w:rPr>
        <w:t>Согласно Пояснительной записке к отчету об исполнении консолидированного бюджета  формы № 0503360 по состоянию на 01.01.2021 года участниками бюджетного процесса  являются:</w:t>
      </w:r>
    </w:p>
    <w:p w:rsidR="001138D6" w:rsidRPr="001138D6" w:rsidRDefault="001138D6" w:rsidP="001138D6">
      <w:pPr>
        <w:pStyle w:val="ConsPlusNormal"/>
        <w:widowControl/>
        <w:jc w:val="both"/>
        <w:rPr>
          <w:rFonts w:ascii="Times New Roman" w:hAnsi="Times New Roman" w:cs="Times New Roman"/>
          <w:sz w:val="24"/>
          <w:szCs w:val="24"/>
        </w:rPr>
      </w:pPr>
      <w:r w:rsidRPr="001138D6">
        <w:rPr>
          <w:rFonts w:ascii="Times New Roman" w:hAnsi="Times New Roman" w:cs="Times New Roman"/>
          <w:sz w:val="24"/>
          <w:szCs w:val="24"/>
        </w:rPr>
        <w:t xml:space="preserve">   1 муниципальное казенное учреждение;</w:t>
      </w:r>
    </w:p>
    <w:p w:rsidR="001138D6" w:rsidRPr="001138D6" w:rsidRDefault="001138D6" w:rsidP="001138D6">
      <w:pPr>
        <w:pStyle w:val="ConsPlusNormal"/>
        <w:widowControl/>
        <w:jc w:val="both"/>
        <w:rPr>
          <w:rFonts w:ascii="Times New Roman" w:hAnsi="Times New Roman" w:cs="Times New Roman"/>
          <w:sz w:val="24"/>
          <w:szCs w:val="24"/>
        </w:rPr>
      </w:pPr>
      <w:r w:rsidRPr="001138D6">
        <w:rPr>
          <w:rFonts w:ascii="Times New Roman" w:hAnsi="Times New Roman" w:cs="Times New Roman"/>
          <w:sz w:val="24"/>
          <w:szCs w:val="24"/>
        </w:rPr>
        <w:t xml:space="preserve"> 15 муниципальных бюджетных учреждений;</w:t>
      </w:r>
    </w:p>
    <w:p w:rsidR="001138D6" w:rsidRPr="001138D6" w:rsidRDefault="001138D6" w:rsidP="001138D6">
      <w:pPr>
        <w:pStyle w:val="ConsPlusNormal"/>
        <w:widowControl/>
        <w:jc w:val="both"/>
        <w:rPr>
          <w:rFonts w:ascii="Times New Roman" w:hAnsi="Times New Roman" w:cs="Times New Roman"/>
          <w:sz w:val="24"/>
          <w:szCs w:val="24"/>
        </w:rPr>
      </w:pPr>
      <w:r w:rsidRPr="001138D6">
        <w:rPr>
          <w:rFonts w:ascii="Times New Roman" w:hAnsi="Times New Roman" w:cs="Times New Roman"/>
          <w:sz w:val="24"/>
          <w:szCs w:val="24"/>
        </w:rPr>
        <w:t xml:space="preserve">  5 –участников бюджетного процесса, из них:</w:t>
      </w:r>
    </w:p>
    <w:p w:rsidR="001138D6" w:rsidRPr="001138D6" w:rsidRDefault="001138D6" w:rsidP="001138D6">
      <w:pPr>
        <w:pStyle w:val="ConsPlusNormal"/>
        <w:widowControl/>
        <w:jc w:val="both"/>
        <w:rPr>
          <w:rFonts w:ascii="Times New Roman" w:hAnsi="Times New Roman" w:cs="Times New Roman"/>
          <w:sz w:val="24"/>
          <w:szCs w:val="24"/>
        </w:rPr>
      </w:pPr>
      <w:r w:rsidRPr="001138D6">
        <w:rPr>
          <w:rFonts w:ascii="Times New Roman" w:hAnsi="Times New Roman" w:cs="Times New Roman"/>
          <w:sz w:val="24"/>
          <w:szCs w:val="24"/>
        </w:rPr>
        <w:t>2- главных распорядителя бюджетных средств,</w:t>
      </w:r>
    </w:p>
    <w:p w:rsidR="001138D6" w:rsidRPr="001138D6" w:rsidRDefault="001138D6" w:rsidP="001138D6">
      <w:pPr>
        <w:pStyle w:val="ConsPlusNormal"/>
        <w:widowControl/>
        <w:jc w:val="both"/>
        <w:rPr>
          <w:rFonts w:ascii="Times New Roman" w:hAnsi="Times New Roman" w:cs="Times New Roman"/>
          <w:sz w:val="24"/>
          <w:szCs w:val="24"/>
        </w:rPr>
      </w:pPr>
      <w:r w:rsidRPr="001138D6">
        <w:rPr>
          <w:rFonts w:ascii="Times New Roman" w:hAnsi="Times New Roman" w:cs="Times New Roman"/>
          <w:sz w:val="24"/>
          <w:szCs w:val="24"/>
        </w:rPr>
        <w:t>3- получателя бюджетных средств;</w:t>
      </w:r>
    </w:p>
    <w:p w:rsidR="001138D6" w:rsidRPr="001138D6" w:rsidRDefault="001138D6" w:rsidP="001138D6">
      <w:pPr>
        <w:pStyle w:val="ConsPlusNormal"/>
        <w:widowControl/>
        <w:jc w:val="both"/>
        <w:rPr>
          <w:rFonts w:ascii="Times New Roman" w:hAnsi="Times New Roman" w:cs="Times New Roman"/>
          <w:sz w:val="24"/>
          <w:szCs w:val="24"/>
        </w:rPr>
      </w:pPr>
      <w:r w:rsidRPr="001138D6">
        <w:rPr>
          <w:rFonts w:ascii="Times New Roman" w:hAnsi="Times New Roman" w:cs="Times New Roman"/>
          <w:sz w:val="24"/>
          <w:szCs w:val="24"/>
        </w:rPr>
        <w:t xml:space="preserve">2- </w:t>
      </w:r>
      <w:proofErr w:type="gramStart"/>
      <w:r w:rsidRPr="001138D6">
        <w:rPr>
          <w:rFonts w:ascii="Times New Roman" w:hAnsi="Times New Roman" w:cs="Times New Roman"/>
          <w:sz w:val="24"/>
          <w:szCs w:val="24"/>
        </w:rPr>
        <w:t>муниципальных</w:t>
      </w:r>
      <w:proofErr w:type="gramEnd"/>
      <w:r w:rsidRPr="001138D6">
        <w:rPr>
          <w:rFonts w:ascii="Times New Roman" w:hAnsi="Times New Roman" w:cs="Times New Roman"/>
          <w:sz w:val="24"/>
          <w:szCs w:val="24"/>
        </w:rPr>
        <w:t xml:space="preserve"> унитарных предприятия</w:t>
      </w:r>
    </w:p>
    <w:p w:rsidR="001138D6" w:rsidRPr="001138D6" w:rsidRDefault="001138D6" w:rsidP="001138D6">
      <w:pPr>
        <w:pStyle w:val="a3"/>
      </w:pPr>
      <w:r w:rsidRPr="001138D6">
        <w:t>Бюджетная отчетность муниципальных бюджетных учреждений  представлена в соответствии с Приказом Минфина России от 25.03.2012г. № 33н (ред. от 30.11.2019г. № 292н в части изменений на 2020 год)  «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1138D6" w:rsidRPr="001138D6" w:rsidRDefault="001138D6" w:rsidP="001138D6">
      <w:pPr>
        <w:ind w:right="-1" w:firstLine="709"/>
        <w:jc w:val="both"/>
        <w:rPr>
          <w:szCs w:val="24"/>
        </w:rPr>
      </w:pPr>
      <w:r w:rsidRPr="001138D6">
        <w:rPr>
          <w:szCs w:val="24"/>
        </w:rPr>
        <w:t xml:space="preserve">Текущая </w:t>
      </w:r>
      <w:r w:rsidRPr="001138D6">
        <w:rPr>
          <w:b/>
          <w:szCs w:val="24"/>
        </w:rPr>
        <w:t>кредиторская задолженность</w:t>
      </w:r>
      <w:r w:rsidRPr="001138D6">
        <w:rPr>
          <w:szCs w:val="24"/>
        </w:rPr>
        <w:t xml:space="preserve">  бюджета Клетнянского муниципального района Брянской области  на 01.01.2021  года составила  6 558,5 тыс. рублей:</w:t>
      </w:r>
    </w:p>
    <w:p w:rsidR="001138D6" w:rsidRPr="001138D6" w:rsidRDefault="001138D6" w:rsidP="001138D6">
      <w:pPr>
        <w:ind w:right="-1" w:firstLine="709"/>
        <w:jc w:val="both"/>
        <w:rPr>
          <w:szCs w:val="24"/>
        </w:rPr>
      </w:pPr>
    </w:p>
    <w:p w:rsidR="001138D6" w:rsidRPr="001138D6" w:rsidRDefault="001138D6" w:rsidP="001138D6">
      <w:pPr>
        <w:ind w:left="870"/>
        <w:jc w:val="both"/>
        <w:rPr>
          <w:szCs w:val="24"/>
        </w:rPr>
      </w:pPr>
      <w:r w:rsidRPr="001138D6">
        <w:rPr>
          <w:szCs w:val="24"/>
        </w:rPr>
        <w:t>- коммунальные услуги                                                    - 75,5 тыс. рублей;</w:t>
      </w:r>
    </w:p>
    <w:p w:rsidR="001138D6" w:rsidRPr="001138D6" w:rsidRDefault="001138D6" w:rsidP="001138D6">
      <w:pPr>
        <w:ind w:right="-1"/>
        <w:jc w:val="both"/>
        <w:rPr>
          <w:szCs w:val="24"/>
        </w:rPr>
      </w:pPr>
      <w:r w:rsidRPr="001138D6">
        <w:rPr>
          <w:szCs w:val="24"/>
        </w:rPr>
        <w:t xml:space="preserve">             - услуги связи                                                                     -   14,0 тыс. рублей;</w:t>
      </w:r>
    </w:p>
    <w:p w:rsidR="001138D6" w:rsidRPr="001138D6" w:rsidRDefault="001138D6" w:rsidP="001138D6">
      <w:pPr>
        <w:jc w:val="both"/>
        <w:rPr>
          <w:szCs w:val="24"/>
        </w:rPr>
      </w:pPr>
      <w:r w:rsidRPr="001138D6">
        <w:rPr>
          <w:szCs w:val="24"/>
        </w:rPr>
        <w:t xml:space="preserve">             - прочие услуги                                                                -  6 442,9 тыс. рублей.</w:t>
      </w:r>
    </w:p>
    <w:p w:rsidR="00607763" w:rsidRPr="008027A5" w:rsidRDefault="001138D6" w:rsidP="001138D6">
      <w:pPr>
        <w:jc w:val="both"/>
      </w:pPr>
      <w:r w:rsidRPr="001138D6">
        <w:rPr>
          <w:szCs w:val="24"/>
        </w:rPr>
        <w:t xml:space="preserve">            - ГСМ                                                                               -   26,1 тыс</w:t>
      </w:r>
      <w:proofErr w:type="gramStart"/>
      <w:r w:rsidRPr="001138D6">
        <w:rPr>
          <w:szCs w:val="24"/>
        </w:rPr>
        <w:t>.</w:t>
      </w:r>
      <w:r>
        <w:rPr>
          <w:szCs w:val="24"/>
        </w:rPr>
        <w:t>р</w:t>
      </w:r>
      <w:proofErr w:type="gramEnd"/>
      <w:r>
        <w:rPr>
          <w:szCs w:val="24"/>
        </w:rPr>
        <w:t xml:space="preserve">уб. </w:t>
      </w:r>
      <w:r>
        <w:rPr>
          <w:sz w:val="28"/>
          <w:szCs w:val="28"/>
        </w:rPr>
        <w:t xml:space="preserve"> </w:t>
      </w:r>
    </w:p>
    <w:p w:rsidR="00607763" w:rsidRDefault="00607763" w:rsidP="00607763">
      <w:pPr>
        <w:pStyle w:val="a3"/>
        <w:jc w:val="center"/>
      </w:pPr>
      <w:r>
        <w:rPr>
          <w:b/>
          <w:bCs/>
        </w:rPr>
        <w:t>Дефицит</w:t>
      </w:r>
      <w:r w:rsidR="003B05ED">
        <w:rPr>
          <w:b/>
          <w:bCs/>
        </w:rPr>
        <w:t xml:space="preserve"> </w:t>
      </w:r>
      <w:proofErr w:type="gramStart"/>
      <w:r w:rsidR="003B05ED">
        <w:rPr>
          <w:b/>
          <w:bCs/>
        </w:rPr>
        <w:t xml:space="preserve">( </w:t>
      </w:r>
      <w:proofErr w:type="spellStart"/>
      <w:proofErr w:type="gramEnd"/>
      <w:r w:rsidR="003B05ED">
        <w:rPr>
          <w:b/>
          <w:bCs/>
        </w:rPr>
        <w:t>профицит</w:t>
      </w:r>
      <w:proofErr w:type="spellEnd"/>
      <w:r w:rsidR="003B05ED">
        <w:rPr>
          <w:b/>
          <w:bCs/>
        </w:rPr>
        <w:t>)</w:t>
      </w:r>
      <w:r>
        <w:rPr>
          <w:b/>
          <w:bCs/>
        </w:rPr>
        <w:t>.</w:t>
      </w:r>
    </w:p>
    <w:p w:rsidR="00607763" w:rsidRDefault="00607763" w:rsidP="00607763">
      <w:pPr>
        <w:pStyle w:val="a3"/>
      </w:pPr>
      <w:r>
        <w:t xml:space="preserve">Бюджет </w:t>
      </w:r>
      <w:r w:rsidR="0045355F">
        <w:t>2020</w:t>
      </w:r>
      <w:r w:rsidR="00F50F5E">
        <w:t xml:space="preserve"> года</w:t>
      </w:r>
      <w:r>
        <w:t xml:space="preserve"> исполн</w:t>
      </w:r>
      <w:r w:rsidR="00F50F5E">
        <w:t xml:space="preserve">ен с </w:t>
      </w:r>
      <w:proofErr w:type="spellStart"/>
      <w:r w:rsidR="003B05ED">
        <w:t>про</w:t>
      </w:r>
      <w:r>
        <w:t>фицитом</w:t>
      </w:r>
      <w:proofErr w:type="spellEnd"/>
      <w:r w:rsidR="00F50F5E">
        <w:t xml:space="preserve"> в сумме </w:t>
      </w:r>
      <w:r w:rsidR="001138D6">
        <w:t>2 140,2</w:t>
      </w:r>
      <w:r w:rsidR="00F50F5E">
        <w:t xml:space="preserve"> тыс. руб.</w:t>
      </w:r>
    </w:p>
    <w:p w:rsidR="001138D6" w:rsidRPr="001138D6" w:rsidRDefault="001138D6" w:rsidP="001138D6">
      <w:pPr>
        <w:pStyle w:val="Default"/>
        <w:jc w:val="both"/>
      </w:pPr>
      <w:r w:rsidRPr="001138D6">
        <w:t xml:space="preserve">   3. Главным распорядителям средств районного бюджета принять меры: </w:t>
      </w:r>
    </w:p>
    <w:p w:rsidR="001138D6" w:rsidRPr="001138D6" w:rsidRDefault="001138D6" w:rsidP="001138D6">
      <w:pPr>
        <w:pStyle w:val="Default"/>
        <w:jc w:val="both"/>
      </w:pPr>
      <w:r w:rsidRPr="001138D6">
        <w:t>* по обеспечению эффективного и своевременного использования средств, предусмотренных в расходах бюджета;</w:t>
      </w:r>
    </w:p>
    <w:p w:rsidR="001138D6" w:rsidRPr="001138D6" w:rsidRDefault="001138D6" w:rsidP="001138D6">
      <w:pPr>
        <w:pStyle w:val="Default"/>
        <w:jc w:val="both"/>
      </w:pPr>
      <w:r w:rsidRPr="001138D6">
        <w:t>*  по достижению показателей (индикаторов) муниципальных программ;</w:t>
      </w:r>
    </w:p>
    <w:p w:rsidR="001138D6" w:rsidRPr="001138D6" w:rsidRDefault="001138D6" w:rsidP="001138D6">
      <w:pPr>
        <w:pStyle w:val="Default"/>
        <w:jc w:val="both"/>
      </w:pPr>
      <w:r w:rsidRPr="001138D6">
        <w:t>*  при формировании бюджета и внесении в него изменений, обеспечить исполнение принципа полноты отражения доходов, расходов и источников дефицита (в части остатков средств на начало финансового года), установленного статьей 32 Бюджетного кодекса Российской Федерации.</w:t>
      </w:r>
    </w:p>
    <w:p w:rsidR="00607763" w:rsidRDefault="00607763" w:rsidP="00607763">
      <w:pPr>
        <w:pStyle w:val="a3"/>
      </w:pPr>
      <w:r>
        <w:t>Подводя итог рассмотрения годового отчета об исполнении бюджета муниципального образования «</w:t>
      </w:r>
      <w:proofErr w:type="spellStart"/>
      <w:r w:rsidR="00683319">
        <w:t>Клетнян</w:t>
      </w:r>
      <w:r>
        <w:t>ский</w:t>
      </w:r>
      <w:proofErr w:type="spellEnd"/>
      <w:r w:rsidR="00683319">
        <w:t xml:space="preserve"> муниципальный</w:t>
      </w:r>
      <w:r>
        <w:t xml:space="preserve"> район</w:t>
      </w:r>
      <w:r w:rsidR="0045355F">
        <w:t>» за 2020</w:t>
      </w:r>
      <w:r w:rsidR="00683319">
        <w:t xml:space="preserve"> год Контрольно-счетная палата</w:t>
      </w:r>
      <w:r>
        <w:t xml:space="preserve"> </w:t>
      </w:r>
      <w:r w:rsidR="00683319">
        <w:t>Клетнян</w:t>
      </w:r>
      <w:r>
        <w:t>ского</w:t>
      </w:r>
      <w:r w:rsidR="00683319">
        <w:t xml:space="preserve"> муниципального</w:t>
      </w:r>
      <w:r>
        <w:t xml:space="preserve"> района считает возможным принять его в представленной редакции.</w:t>
      </w:r>
    </w:p>
    <w:p w:rsidR="00873936" w:rsidRDefault="00873936"/>
    <w:p w:rsidR="00683319" w:rsidRDefault="00683319">
      <w:r>
        <w:t xml:space="preserve">                                           СПАСИБО  ЗА  ВНИМАНИЕ!</w:t>
      </w:r>
    </w:p>
    <w:sectPr w:rsidR="00683319" w:rsidSect="00873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7763"/>
    <w:rsid w:val="001138D6"/>
    <w:rsid w:val="001777FF"/>
    <w:rsid w:val="00197E7F"/>
    <w:rsid w:val="002D3C96"/>
    <w:rsid w:val="003B05ED"/>
    <w:rsid w:val="0045355F"/>
    <w:rsid w:val="00482AAE"/>
    <w:rsid w:val="004F09AD"/>
    <w:rsid w:val="00532C99"/>
    <w:rsid w:val="00607763"/>
    <w:rsid w:val="00683319"/>
    <w:rsid w:val="006E5768"/>
    <w:rsid w:val="00727496"/>
    <w:rsid w:val="00792B3D"/>
    <w:rsid w:val="007E2EF8"/>
    <w:rsid w:val="007F413A"/>
    <w:rsid w:val="00801F1D"/>
    <w:rsid w:val="008027A5"/>
    <w:rsid w:val="008366F9"/>
    <w:rsid w:val="00873936"/>
    <w:rsid w:val="00895DBD"/>
    <w:rsid w:val="00927344"/>
    <w:rsid w:val="009C2C3C"/>
    <w:rsid w:val="00A43AB4"/>
    <w:rsid w:val="00B97F99"/>
    <w:rsid w:val="00BC6681"/>
    <w:rsid w:val="00BE5D06"/>
    <w:rsid w:val="00C037BB"/>
    <w:rsid w:val="00D31893"/>
    <w:rsid w:val="00D40B3A"/>
    <w:rsid w:val="00D62429"/>
    <w:rsid w:val="00D659D3"/>
    <w:rsid w:val="00E33DE3"/>
    <w:rsid w:val="00E71AD6"/>
    <w:rsid w:val="00F37146"/>
    <w:rsid w:val="00F50F5E"/>
    <w:rsid w:val="00F94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C99"/>
    <w:pPr>
      <w:spacing w:after="0"/>
    </w:pPr>
    <w:rPr>
      <w:rFonts w:ascii="Times New Roman" w:hAnsi="Times New Roman"/>
      <w:sz w:val="24"/>
    </w:rPr>
  </w:style>
  <w:style w:type="paragraph" w:styleId="1">
    <w:name w:val="heading 1"/>
    <w:basedOn w:val="a"/>
    <w:next w:val="a"/>
    <w:link w:val="10"/>
    <w:qFormat/>
    <w:rsid w:val="001138D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7763"/>
    <w:pPr>
      <w:spacing w:before="100" w:beforeAutospacing="1" w:after="100" w:afterAutospacing="1" w:line="240" w:lineRule="auto"/>
    </w:pPr>
    <w:rPr>
      <w:rFonts w:eastAsia="Times New Roman" w:cs="Times New Roman"/>
      <w:szCs w:val="24"/>
      <w:lang w:eastAsia="ru-RU"/>
    </w:rPr>
  </w:style>
  <w:style w:type="character" w:customStyle="1" w:styleId="10">
    <w:name w:val="Заголовок 1 Знак"/>
    <w:basedOn w:val="a0"/>
    <w:link w:val="1"/>
    <w:rsid w:val="001138D6"/>
    <w:rPr>
      <w:rFonts w:ascii="Arial" w:eastAsia="Times New Roman" w:hAnsi="Arial" w:cs="Arial"/>
      <w:b/>
      <w:bCs/>
      <w:kern w:val="32"/>
      <w:sz w:val="32"/>
      <w:szCs w:val="32"/>
      <w:lang w:eastAsia="ru-RU"/>
    </w:rPr>
  </w:style>
  <w:style w:type="paragraph" w:customStyle="1" w:styleId="ConsPlusNormal">
    <w:name w:val="ConsPlusNormal"/>
    <w:rsid w:val="001138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1138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20383712">
      <w:bodyDiv w:val="1"/>
      <w:marLeft w:val="0"/>
      <w:marRight w:val="0"/>
      <w:marTop w:val="0"/>
      <w:marBottom w:val="0"/>
      <w:divBdr>
        <w:top w:val="none" w:sz="0" w:space="0" w:color="auto"/>
        <w:left w:val="none" w:sz="0" w:space="0" w:color="auto"/>
        <w:bottom w:val="none" w:sz="0" w:space="0" w:color="auto"/>
        <w:right w:val="none" w:sz="0" w:space="0" w:color="auto"/>
      </w:divBdr>
      <w:divsChild>
        <w:div w:id="1812673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2087</Words>
  <Characters>11897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dc:creator>
  <cp:lastModifiedBy>Татьяна Владимировна</cp:lastModifiedBy>
  <cp:revision>2</cp:revision>
  <dcterms:created xsi:type="dcterms:W3CDTF">2021-08-11T07:53:00Z</dcterms:created>
  <dcterms:modified xsi:type="dcterms:W3CDTF">2021-08-11T07:53:00Z</dcterms:modified>
</cp:coreProperties>
</file>