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4" w:rsidRDefault="006A4B44" w:rsidP="00EC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B44" w:rsidRDefault="006A4B44" w:rsidP="006A4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5100" cy="8502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5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44" w:rsidRDefault="006A4B44" w:rsidP="00EC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33" w:rsidRDefault="00EC6D33" w:rsidP="00393C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C6D33" w:rsidRDefault="00EC6D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C17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proofErr w:type="gramStart"/>
      <w:r w:rsidRPr="00197C17">
        <w:rPr>
          <w:rFonts w:ascii="Times New Roman" w:eastAsia="Times New Roman" w:hAnsi="Times New Roman" w:cs="Times New Roman"/>
        </w:rPr>
        <w:t>к</w:t>
      </w:r>
      <w:proofErr w:type="gramEnd"/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>постановлению Лутенской</w:t>
      </w:r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 xml:space="preserve"> сельской администрации</w:t>
      </w:r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>Клетнянского муниципального района</w:t>
      </w:r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 xml:space="preserve">Брянской области </w:t>
      </w:r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7C17">
        <w:rPr>
          <w:rFonts w:ascii="Times New Roman" w:eastAsia="Calibri" w:hAnsi="Times New Roman" w:cs="Times New Roman"/>
        </w:rPr>
        <w:t>от 16.11.2021 г.   № 48</w:t>
      </w: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6E3F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E3F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Клетнянского </w:t>
      </w:r>
      <w:r w:rsidRPr="00206E3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Брянской области</w:t>
      </w: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393CEE" w:rsidRPr="00206E3F" w:rsidRDefault="00393CEE" w:rsidP="00393C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E3F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Клетнянского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муниципального района Брянской области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2022 год</w:t>
      </w:r>
      <w:r w:rsidRPr="00206E3F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контроля в сфере благоустройства на территории</w:t>
      </w:r>
      <w:proofErr w:type="gramEnd"/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Клетнянского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муниципального района Брянской области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2022 год</w:t>
      </w:r>
      <w:r w:rsidRPr="00206E3F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E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06E3F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Лутенского</w:t>
      </w:r>
      <w:r w:rsidRPr="00206E3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Клетнянского муниципального района Брянской области, характеристика проблем, на решение которых направлена программа профилактики</w:t>
      </w:r>
    </w:p>
    <w:p w:rsidR="00393CEE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206E3F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уполномоченным осуществлять муниципальный контроль в сфере благоустройства,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Лутенская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</w:t>
      </w:r>
      <w:r w:rsidRPr="00206E3F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06E3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206E3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206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1) обязательные требования по содержанию прилегающих территорий;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206E3F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-по </w:t>
      </w:r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-по </w:t>
      </w:r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206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и Правилами благоустройства;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206E3F">
        <w:rPr>
          <w:rFonts w:ascii="Times New Roman" w:eastAsia="Times New Roman" w:hAnsi="Times New Roman" w:cs="Times New Roman"/>
          <w:sz w:val="24"/>
          <w:szCs w:val="24"/>
        </w:rPr>
        <w:t>маломобильные</w:t>
      </w:r>
      <w:proofErr w:type="spellEnd"/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группы населения, на период осуществления земляных работ;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 недопустимости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3) обязательные требования по уборке территории Клетнянского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4)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Клетнянского муниципального района Брянской области в летний период, включая обязательные требования по </w:t>
      </w:r>
      <w:r w:rsidRPr="00206E3F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5) дополнительные обязательные требования </w:t>
      </w:r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пожарной безопасности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06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требования по 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по</w:t>
      </w:r>
      <w:r w:rsidRPr="00206E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складированию твердых коммунальных отходов;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9) обязательные требования по</w:t>
      </w:r>
      <w:r w:rsidRPr="00206E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>выгулу животных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206E3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206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>юридические лица, индивидуальные предприниматели и граждане</w:t>
      </w:r>
      <w:r w:rsidRPr="00206E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r>
        <w:rPr>
          <w:rFonts w:ascii="Times New Roman" w:eastAsia="Calibri" w:hAnsi="Times New Roman" w:cs="Times New Roman"/>
          <w:sz w:val="24"/>
          <w:szCs w:val="24"/>
        </w:rPr>
        <w:t>Лутенской</w:t>
      </w:r>
      <w:r w:rsidRPr="00206E3F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 Клетнянского муниципального района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Клетнянского муниципального района Брянской области.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3F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В ходе рассмотрения обращений по вопросам, связанным с муниципальным контролем в сфере благоустройства,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393CEE" w:rsidRPr="00206E3F" w:rsidRDefault="00393CEE" w:rsidP="0039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6E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06E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06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E3F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-стимулирование добросовестного соблюдения обязательных требований всеми контролируемыми лицами;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393CEE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6E3F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Лутенского</w:t>
      </w: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Клетнянского муниципального района Брянской области запланированы следующие профилактические мероприятия: 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а) информирование;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 xml:space="preserve">б) обобщение правоприменительной практики; 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в) объявление предостережения;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г) консультирование;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E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6E3F">
        <w:rPr>
          <w:rFonts w:ascii="Times New Roman" w:eastAsia="Times New Roman" w:hAnsi="Times New Roman" w:cs="Times New Roman"/>
          <w:sz w:val="24"/>
          <w:szCs w:val="24"/>
        </w:rPr>
        <w:t>) профилактический визит.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393CEE" w:rsidRPr="00206E3F" w:rsidRDefault="00393CEE" w:rsidP="00393C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6E3F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 профилактики</w:t>
      </w:r>
    </w:p>
    <w:p w:rsidR="00393CEE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iCs/>
          <w:sz w:val="24"/>
          <w:szCs w:val="24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iCs/>
          <w:sz w:val="24"/>
          <w:szCs w:val="24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10 %.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iCs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iCs/>
          <w:sz w:val="24"/>
          <w:szCs w:val="24"/>
        </w:rPr>
        <w:t>б) доля профилактических мероприятий в объеме контрольных мероприятий - 80 %.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iCs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 xml:space="preserve"> Экономический эффект от реализованных мероприятий: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-повышение уровня доверия подконтрольных субъектов органу муниципального контроля</w:t>
      </w:r>
    </w:p>
    <w:p w:rsidR="00393CEE" w:rsidRPr="00206E3F" w:rsidRDefault="00393CEE" w:rsidP="0039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профилактики включаются администрацией Клетнянского муниципального района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93CEE" w:rsidRPr="00206E3F" w:rsidRDefault="00393CEE" w:rsidP="00393CEE">
      <w:pPr>
        <w:rPr>
          <w:rFonts w:ascii="Times New Roman" w:eastAsia="Calibri" w:hAnsi="Times New Roman" w:cs="Times New Roman"/>
          <w:sz w:val="24"/>
          <w:szCs w:val="24"/>
        </w:rPr>
      </w:pPr>
      <w:r w:rsidRPr="00206E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197C17">
        <w:rPr>
          <w:rFonts w:ascii="Times New Roman" w:eastAsia="Times New Roman" w:hAnsi="Times New Roman" w:cs="Times New Roman"/>
          <w:bCs/>
        </w:rPr>
        <w:t>Приложение</w:t>
      </w:r>
    </w:p>
    <w:p w:rsidR="00393CEE" w:rsidRPr="00197C17" w:rsidRDefault="00393CEE" w:rsidP="00393C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197C17">
        <w:rPr>
          <w:rFonts w:ascii="Times New Roman" w:eastAsia="Times New Roman" w:hAnsi="Times New Roman" w:cs="Times New Roman"/>
          <w:bCs/>
        </w:rPr>
        <w:t>к программе профилактики</w:t>
      </w:r>
    </w:p>
    <w:p w:rsidR="00393CEE" w:rsidRPr="00206E3F" w:rsidRDefault="00393CEE" w:rsidP="00393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E3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(периодичность) их проведения на 2022 год</w:t>
      </w:r>
    </w:p>
    <w:p w:rsidR="00393CEE" w:rsidRPr="00206E3F" w:rsidRDefault="00393CEE" w:rsidP="0039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80"/>
        <w:gridCol w:w="3524"/>
        <w:gridCol w:w="2100"/>
        <w:gridCol w:w="1701"/>
      </w:tblGrid>
      <w:tr w:rsidR="00393CEE" w:rsidTr="006C3C3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Срок исполнения</w:t>
            </w:r>
          </w:p>
        </w:tc>
      </w:tr>
      <w:tr w:rsidR="00393CEE" w:rsidTr="006C3C3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Уполномоченные должностные лица Лутенской сельской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93CEE" w:rsidTr="006C3C3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  <w:r>
              <w:rPr>
                <w:rFonts w:ascii="Times New Roman" w:eastAsia="Calibri" w:hAnsi="Times New Roman" w:cs="Times New Roman"/>
              </w:rPr>
              <w:t>, подлежит публичному обсуждению.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Уполномоченные должностные лица Лутенской сельской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393CEE" w:rsidTr="006C3C3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Уполномоченные должностные лица Лутенской сельской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93CEE" w:rsidTr="006C3C3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чем за 3 рабочих дня до дня его проведения.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Уполномоченные должностные лица Лутенской сельской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EE" w:rsidRDefault="00393CEE" w:rsidP="006C3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0931C3" w:rsidRDefault="000931C3"/>
    <w:sectPr w:rsidR="000931C3" w:rsidSect="00393CE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3CEE"/>
    <w:rsid w:val="000931C3"/>
    <w:rsid w:val="00393CEE"/>
    <w:rsid w:val="006A4B44"/>
    <w:rsid w:val="009870C2"/>
    <w:rsid w:val="00EC6D33"/>
    <w:rsid w:val="00F7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C6D3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C6D3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C6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2429</Words>
  <Characters>13846</Characters>
  <Application>Microsoft Office Word</Application>
  <DocSecurity>0</DocSecurity>
  <Lines>115</Lines>
  <Paragraphs>32</Paragraphs>
  <ScaleCrop>false</ScaleCrop>
  <Company>Microsoft</Company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2021-11-16T13:01:00Z</dcterms:created>
  <dcterms:modified xsi:type="dcterms:W3CDTF">2021-11-17T14:38:00Z</dcterms:modified>
</cp:coreProperties>
</file>