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9C" w:rsidRPr="00535C9C" w:rsidRDefault="00535C9C" w:rsidP="00535C9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84C51"/>
          <w:sz w:val="19"/>
          <w:szCs w:val="19"/>
          <w:lang w:eastAsia="ru-RU"/>
        </w:rPr>
      </w:pPr>
      <w:r w:rsidRPr="00535C9C">
        <w:rPr>
          <w:rFonts w:ascii="inherit" w:eastAsia="Times New Roman" w:hAnsi="inherit" w:cs="Arial"/>
          <w:b/>
          <w:bCs/>
          <w:color w:val="484C51"/>
          <w:sz w:val="19"/>
          <w:lang w:eastAsia="ru-RU"/>
        </w:rPr>
        <w:t>Сведения об использовании выделяемых бюджетных средств</w:t>
      </w:r>
    </w:p>
    <w:p w:rsidR="00535C9C" w:rsidRDefault="0059056C" w:rsidP="00535C9C">
      <w:pPr>
        <w:shd w:val="clear" w:color="auto" w:fill="FFFFFF"/>
        <w:spacing w:line="240" w:lineRule="auto"/>
        <w:jc w:val="center"/>
        <w:rPr>
          <w:rFonts w:ascii="inherit" w:eastAsia="Times New Roman" w:hAnsi="inherit" w:cs="Arial"/>
          <w:b/>
          <w:bCs/>
          <w:color w:val="484C51"/>
          <w:sz w:val="19"/>
          <w:lang w:eastAsia="ru-RU"/>
        </w:rPr>
      </w:pPr>
      <w:r>
        <w:rPr>
          <w:rFonts w:ascii="inherit" w:eastAsia="Times New Roman" w:hAnsi="inherit" w:cs="Arial"/>
          <w:b/>
          <w:bCs/>
          <w:color w:val="484C51"/>
          <w:sz w:val="19"/>
          <w:lang w:eastAsia="ru-RU"/>
        </w:rPr>
        <w:t>Контрольно-счетной палатой Клетнян</w:t>
      </w:r>
      <w:r w:rsidR="00535C9C" w:rsidRPr="00535C9C">
        <w:rPr>
          <w:rFonts w:ascii="inherit" w:eastAsia="Times New Roman" w:hAnsi="inherit" w:cs="Arial"/>
          <w:b/>
          <w:bCs/>
          <w:color w:val="484C51"/>
          <w:sz w:val="19"/>
          <w:lang w:eastAsia="ru-RU"/>
        </w:rPr>
        <w:t>ского муниципального района</w:t>
      </w:r>
    </w:p>
    <w:p w:rsidR="00535C9C" w:rsidRPr="00535C9C" w:rsidRDefault="00535C9C" w:rsidP="00535C9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84C51"/>
          <w:sz w:val="19"/>
          <w:szCs w:val="19"/>
          <w:lang w:eastAsia="ru-RU"/>
        </w:rPr>
      </w:pPr>
    </w:p>
    <w:tbl>
      <w:tblPr>
        <w:tblW w:w="7088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850"/>
        <w:gridCol w:w="993"/>
        <w:gridCol w:w="992"/>
      </w:tblGrid>
      <w:tr w:rsidR="00535C9C" w:rsidRPr="00535C9C" w:rsidTr="005F3A99">
        <w:tc>
          <w:tcPr>
            <w:tcW w:w="4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КБК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Период, год</w:t>
            </w:r>
          </w:p>
        </w:tc>
      </w:tr>
      <w:tr w:rsidR="00535C9C" w:rsidRPr="00535C9C" w:rsidTr="005F3A99">
        <w:tc>
          <w:tcPr>
            <w:tcW w:w="4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2016</w:t>
            </w:r>
          </w:p>
        </w:tc>
      </w:tr>
      <w:tr w:rsidR="00535C9C" w:rsidRPr="00535C9C" w:rsidTr="005F3A99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352,500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347,051</w:t>
            </w:r>
          </w:p>
        </w:tc>
      </w:tr>
      <w:tr w:rsidR="00535C9C" w:rsidRPr="00535C9C" w:rsidTr="005F3A99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105,247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100,325</w:t>
            </w:r>
          </w:p>
        </w:tc>
      </w:tr>
      <w:tr w:rsidR="00535C9C" w:rsidRPr="00535C9C" w:rsidTr="005F3A99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535C9C" w:rsidRPr="00535C9C" w:rsidTr="005F3A99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транспортные услуги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535C9C" w:rsidRPr="00535C9C" w:rsidTr="005F3A99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535C9C" w:rsidRPr="00535C9C" w:rsidTr="005F3A99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45,013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22,366</w:t>
            </w:r>
          </w:p>
        </w:tc>
      </w:tr>
      <w:tr w:rsidR="00535C9C" w:rsidRPr="00535C9C" w:rsidTr="005F3A99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535C9C" w:rsidRPr="00535C9C" w:rsidTr="005F3A99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535C9C" w:rsidRPr="00535C9C" w:rsidTr="005F3A99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увеличение стоимости материальных активов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8,415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18,000</w:t>
            </w:r>
          </w:p>
        </w:tc>
      </w:tr>
      <w:tr w:rsidR="00535C9C" w:rsidRPr="00535C9C" w:rsidTr="005F3A99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535C9C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511,175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C9C" w:rsidRPr="00535C9C" w:rsidRDefault="00F91F4E" w:rsidP="00535C9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487,742</w:t>
            </w:r>
          </w:p>
        </w:tc>
      </w:tr>
    </w:tbl>
    <w:p w:rsidR="00641C54" w:rsidRDefault="00641C54">
      <w:r>
        <w:t xml:space="preserve">         </w:t>
      </w:r>
    </w:p>
    <w:tbl>
      <w:tblPr>
        <w:tblW w:w="7088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850"/>
        <w:gridCol w:w="993"/>
        <w:gridCol w:w="992"/>
      </w:tblGrid>
      <w:tr w:rsidR="00641C54" w:rsidRPr="00535C9C" w:rsidTr="00D6546C">
        <w:tc>
          <w:tcPr>
            <w:tcW w:w="4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КБК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Период, год</w:t>
            </w:r>
          </w:p>
        </w:tc>
      </w:tr>
      <w:tr w:rsidR="00641C54" w:rsidRPr="00535C9C" w:rsidTr="00D6546C">
        <w:tc>
          <w:tcPr>
            <w:tcW w:w="4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201</w:t>
            </w:r>
            <w:r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8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354,113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396,446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выплаты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0,922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1,680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104,700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117,241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транспортные услуги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24,094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19,166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увеличение стоимости материальных активов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18,000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18,000</w:t>
            </w:r>
          </w:p>
        </w:tc>
      </w:tr>
      <w:tr w:rsidR="00641C54" w:rsidRPr="00535C9C" w:rsidTr="00D6546C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Pr="00535C9C" w:rsidRDefault="00BA2D8E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501,829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C54" w:rsidRDefault="00641C54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5</w:t>
            </w:r>
            <w:r w:rsidR="00C72C2A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52,533</w:t>
            </w:r>
          </w:p>
          <w:p w:rsidR="00033E70" w:rsidRPr="00535C9C" w:rsidRDefault="00033E70" w:rsidP="00D6546C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</w:tr>
    </w:tbl>
    <w:p w:rsidR="009A33F6" w:rsidRDefault="009A33F6">
      <w:r>
        <w:t xml:space="preserve">       </w:t>
      </w:r>
    </w:p>
    <w:tbl>
      <w:tblPr>
        <w:tblW w:w="7088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850"/>
        <w:gridCol w:w="993"/>
        <w:gridCol w:w="992"/>
      </w:tblGrid>
      <w:tr w:rsidR="009A33F6" w:rsidRPr="00535C9C" w:rsidTr="005A4F27">
        <w:tc>
          <w:tcPr>
            <w:tcW w:w="4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КБК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Период, год</w:t>
            </w:r>
          </w:p>
        </w:tc>
      </w:tr>
      <w:tr w:rsidR="009A33F6" w:rsidRPr="00535C9C" w:rsidTr="005A4F27">
        <w:tc>
          <w:tcPr>
            <w:tcW w:w="4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263ED5" w:rsidRDefault="001861BB" w:rsidP="005A4F27">
            <w:pPr>
              <w:spacing w:line="240" w:lineRule="auto"/>
              <w:rPr>
                <w:rFonts w:ascii="inherit" w:eastAsia="Times New Roman" w:hAnsi="inherit" w:cs="Arial"/>
                <w:b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 xml:space="preserve"> </w:t>
            </w:r>
            <w:r w:rsidRPr="00263ED5">
              <w:rPr>
                <w:rFonts w:ascii="inherit" w:eastAsia="Times New Roman" w:hAnsi="inherit" w:cs="Arial"/>
                <w:b/>
                <w:color w:val="484C51"/>
                <w:sz w:val="19"/>
                <w:szCs w:val="19"/>
                <w:lang w:eastAsia="ru-RU"/>
              </w:rPr>
              <w:t>2020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  <w:p w:rsidR="00CE329D" w:rsidRPr="00535C9C" w:rsidRDefault="00B72BD7" w:rsidP="00B72BD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4</w:t>
            </w:r>
            <w:r w:rsidR="00A82178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51,666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493,3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выплаты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BE592A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</w:t>
            </w:r>
            <w:r w:rsidR="00B72BD7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2,0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B72BD7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</w:t>
            </w:r>
            <w:r w:rsidR="00A82178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34,315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146,8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B72BD7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транспортные услуги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B72BD7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B72BD7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A82178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</w:t>
            </w:r>
            <w:r w:rsidR="005403C9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1.558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24,1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B72BD7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5403C9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0,00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увеличение стоимости материальных активов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BE592A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</w:t>
            </w:r>
            <w:r w:rsidR="005403C9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8,000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18,00</w:t>
            </w:r>
          </w:p>
        </w:tc>
      </w:tr>
      <w:tr w:rsidR="009A33F6" w:rsidRPr="00535C9C" w:rsidTr="005A4F27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Default="009A33F6" w:rsidP="005A4F27">
            <w:pPr>
              <w:spacing w:line="240" w:lineRule="auto"/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Итого:</w:t>
            </w:r>
          </w:p>
          <w:p w:rsidR="00B2714C" w:rsidRPr="00535C9C" w:rsidRDefault="00B2714C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9A33F6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A82178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627,539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33F6" w:rsidRPr="00535C9C" w:rsidRDefault="001861BB" w:rsidP="005A4F27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684,2</w:t>
            </w:r>
          </w:p>
        </w:tc>
      </w:tr>
    </w:tbl>
    <w:p w:rsidR="00E63823" w:rsidRDefault="009A33F6" w:rsidP="00E63823">
      <w:r>
        <w:t xml:space="preserve">  </w:t>
      </w:r>
      <w:r w:rsidR="00E63823">
        <w:t xml:space="preserve">         </w:t>
      </w:r>
    </w:p>
    <w:tbl>
      <w:tblPr>
        <w:tblW w:w="7088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850"/>
        <w:gridCol w:w="993"/>
        <w:gridCol w:w="992"/>
      </w:tblGrid>
      <w:tr w:rsidR="00E63823" w:rsidRPr="00535C9C" w:rsidTr="00A864AB">
        <w:tc>
          <w:tcPr>
            <w:tcW w:w="4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23" w:rsidRPr="00535C9C" w:rsidRDefault="00E63823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23" w:rsidRPr="00535C9C" w:rsidRDefault="00E63823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КБК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23" w:rsidRPr="00535C9C" w:rsidRDefault="00E63823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Период, год</w:t>
            </w:r>
          </w:p>
        </w:tc>
      </w:tr>
      <w:tr w:rsidR="00E63823" w:rsidRPr="00535C9C" w:rsidTr="00A864AB">
        <w:tc>
          <w:tcPr>
            <w:tcW w:w="4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823" w:rsidRPr="00535C9C" w:rsidRDefault="00E63823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823" w:rsidRPr="00535C9C" w:rsidRDefault="00E63823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23" w:rsidRPr="00535C9C" w:rsidRDefault="00E63823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823" w:rsidRPr="00535C9C" w:rsidRDefault="006215BD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2022г.</w:t>
            </w:r>
          </w:p>
        </w:tc>
      </w:tr>
      <w:tr w:rsidR="00E51F0C" w:rsidRPr="00535C9C" w:rsidTr="00A864A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D547A9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510,864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700285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559,100</w:t>
            </w:r>
          </w:p>
        </w:tc>
      </w:tr>
      <w:tr w:rsidR="00E51F0C" w:rsidRPr="00535C9C" w:rsidTr="00A864A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выплаты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D547A9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700285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1,000</w:t>
            </w:r>
          </w:p>
        </w:tc>
      </w:tr>
      <w:tr w:rsidR="00E51F0C" w:rsidRPr="00535C9C" w:rsidTr="00A864A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D547A9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153,073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700285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167,700</w:t>
            </w:r>
          </w:p>
        </w:tc>
      </w:tr>
      <w:tr w:rsidR="00E51F0C" w:rsidRPr="00535C9C" w:rsidTr="00A864A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D547A9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</w:tr>
      <w:tr w:rsidR="00E51F0C" w:rsidRPr="00535C9C" w:rsidTr="00A864A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D547A9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8,024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700285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4,500</w:t>
            </w:r>
          </w:p>
        </w:tc>
      </w:tr>
      <w:tr w:rsidR="00E51F0C" w:rsidRPr="00535C9C" w:rsidTr="00A864A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484C51"/>
                <w:sz w:val="19"/>
                <w:szCs w:val="19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оциальные пособия и компенсации персоналу в денежной форме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D547A9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19,125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</w:tr>
      <w:tr w:rsidR="00E51F0C" w:rsidRPr="00535C9C" w:rsidTr="00A864A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D547A9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37,000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700285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18,000</w:t>
            </w:r>
          </w:p>
        </w:tc>
      </w:tr>
      <w:tr w:rsidR="00E51F0C" w:rsidRPr="00535C9C" w:rsidTr="00A864A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увеличение стоимости материальных активов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D547A9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</w:tr>
      <w:tr w:rsidR="00E51F0C" w:rsidRPr="00535C9C" w:rsidTr="0008792D">
        <w:trPr>
          <w:trHeight w:val="262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Default="00E51F0C" w:rsidP="00A864AB">
            <w:pPr>
              <w:spacing w:line="240" w:lineRule="auto"/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Итого:</w:t>
            </w:r>
          </w:p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 w:rsidRPr="00535C9C">
              <w:rPr>
                <w:rFonts w:ascii="inherit" w:eastAsia="Times New Roman" w:hAnsi="inherit" w:cs="Arial"/>
                <w:b/>
                <w:bCs/>
                <w:color w:val="484C51"/>
                <w:sz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E51F0C" w:rsidP="00D547A9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730,086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F0C" w:rsidRPr="00535C9C" w:rsidRDefault="00700285" w:rsidP="00A864AB">
            <w:pPr>
              <w:spacing w:line="240" w:lineRule="auto"/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19"/>
                <w:szCs w:val="19"/>
                <w:lang w:eastAsia="ru-RU"/>
              </w:rPr>
              <w:t>751,200</w:t>
            </w:r>
          </w:p>
        </w:tc>
      </w:tr>
    </w:tbl>
    <w:p w:rsidR="00E63823" w:rsidRDefault="00E63823" w:rsidP="0008792D"/>
    <w:sectPr w:rsidR="00E63823" w:rsidSect="000879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5C9C"/>
    <w:rsid w:val="00033E70"/>
    <w:rsid w:val="000439DF"/>
    <w:rsid w:val="0008792D"/>
    <w:rsid w:val="001861BB"/>
    <w:rsid w:val="002331D2"/>
    <w:rsid w:val="002568E5"/>
    <w:rsid w:val="00262540"/>
    <w:rsid w:val="00263ED5"/>
    <w:rsid w:val="002651BD"/>
    <w:rsid w:val="00287995"/>
    <w:rsid w:val="003525B1"/>
    <w:rsid w:val="00375C27"/>
    <w:rsid w:val="004D2B52"/>
    <w:rsid w:val="00532C99"/>
    <w:rsid w:val="00535C9C"/>
    <w:rsid w:val="005403C9"/>
    <w:rsid w:val="0059025C"/>
    <w:rsid w:val="0059056C"/>
    <w:rsid w:val="005E6785"/>
    <w:rsid w:val="005F3A99"/>
    <w:rsid w:val="006215BD"/>
    <w:rsid w:val="00641C54"/>
    <w:rsid w:val="00656BF1"/>
    <w:rsid w:val="00700285"/>
    <w:rsid w:val="00722F79"/>
    <w:rsid w:val="007C050C"/>
    <w:rsid w:val="008339EA"/>
    <w:rsid w:val="00873936"/>
    <w:rsid w:val="009A33F6"/>
    <w:rsid w:val="00A505DD"/>
    <w:rsid w:val="00A82178"/>
    <w:rsid w:val="00B20813"/>
    <w:rsid w:val="00B2714C"/>
    <w:rsid w:val="00B72BD7"/>
    <w:rsid w:val="00BA2D8E"/>
    <w:rsid w:val="00BE592A"/>
    <w:rsid w:val="00C72C2A"/>
    <w:rsid w:val="00CE329D"/>
    <w:rsid w:val="00E17E58"/>
    <w:rsid w:val="00E51F0C"/>
    <w:rsid w:val="00E63823"/>
    <w:rsid w:val="00EE7404"/>
    <w:rsid w:val="00F1726D"/>
    <w:rsid w:val="00F255F7"/>
    <w:rsid w:val="00F9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C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35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911E4-6FDF-44B2-9D0D-3B20A867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dcterms:created xsi:type="dcterms:W3CDTF">2023-04-10T06:23:00Z</dcterms:created>
  <dcterms:modified xsi:type="dcterms:W3CDTF">2023-04-10T06:30:00Z</dcterms:modified>
</cp:coreProperties>
</file>