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758" w:rsidRPr="006B6258" w:rsidRDefault="006B6258" w:rsidP="006B6258">
      <w:pPr>
        <w:spacing w:after="0" w:line="240" w:lineRule="auto"/>
        <w:ind w:left="2832" w:firstLine="708"/>
        <w:outlineLvl w:val="1"/>
        <w:rPr>
          <w:rFonts w:ascii="Times New Roman" w:eastAsia="Times New Roman" w:hAnsi="Times New Roman" w:cs="Times New Roman"/>
          <w:color w:val="00B0F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B0F0"/>
          <w:sz w:val="36"/>
          <w:szCs w:val="36"/>
          <w:lang w:eastAsia="ru-RU"/>
        </w:rPr>
        <w:t xml:space="preserve">     </w:t>
      </w:r>
      <w:r w:rsidR="00EC0758" w:rsidRPr="006B6258">
        <w:rPr>
          <w:rFonts w:ascii="Times New Roman" w:eastAsia="Times New Roman" w:hAnsi="Times New Roman" w:cs="Times New Roman"/>
          <w:color w:val="00B0F0"/>
          <w:sz w:val="36"/>
          <w:szCs w:val="36"/>
          <w:lang w:eastAsia="ru-RU"/>
        </w:rPr>
        <w:t>Телефонный терроризм наказуем!</w:t>
      </w:r>
    </w:p>
    <w:p w:rsidR="006B6258" w:rsidRPr="006B6258" w:rsidRDefault="006B6258" w:rsidP="006B62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  <w:r w:rsidRPr="006B6258">
        <w:rPr>
          <w:rFonts w:ascii="Times New Roman" w:eastAsia="Times New Roman" w:hAnsi="Times New Roman" w:cs="Times New Roman"/>
          <w:noProof/>
          <w:color w:val="03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-93345</wp:posOffset>
            </wp:positionH>
            <wp:positionV relativeFrom="paragraph">
              <wp:posOffset>9525</wp:posOffset>
            </wp:positionV>
            <wp:extent cx="2315845" cy="1636395"/>
            <wp:effectExtent l="19050" t="0" r="8255" b="0"/>
            <wp:wrapSquare wrapText="bothSides"/>
            <wp:docPr id="1" name="Рисунок 1" descr="C:\Users\Admin\Desktop\p65_137telefonnyiyterrorizm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p65_137telefonnyiyterrorizm_page-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5845" cy="1636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     </w:t>
      </w:r>
      <w:r w:rsidRPr="006B6258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Телефонный терроризм – это заведомо   ложное сообщение о готовящемся террористическом акте, взрыве, поджоге либо иных действиях, создающих опасность гибели людей, причинения значительного имущественного ущерба либо наступления иных общественно опасных последствий.</w:t>
      </w:r>
    </w:p>
    <w:p w:rsidR="006B6258" w:rsidRPr="006B6258" w:rsidRDefault="006B6258" w:rsidP="006B62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</w:p>
    <w:p w:rsidR="006B6258" w:rsidRPr="006B6258" w:rsidRDefault="006B6258" w:rsidP="006B62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       </w:t>
      </w:r>
      <w:r w:rsidRPr="006B6258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Сообщение может быть направлено любым способом: по телефону, через Интернет, иным способом (записка и т.д.). Адресатом не обязательно являются правоохранительные органы, оно может быть передано и непосредственно в само учреждение или организацию, на чью нормальную работу стремиться повлиять виновный.</w:t>
      </w:r>
    </w:p>
    <w:p w:rsidR="006B6258" w:rsidRPr="006B6258" w:rsidRDefault="006B6258" w:rsidP="006B62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  <w:r w:rsidRPr="006B6258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За заведомо ложное сообщение об акте терроризма предусмотрена </w:t>
      </w:r>
      <w:r w:rsidRPr="006B6258">
        <w:rPr>
          <w:rFonts w:ascii="Times New Roman" w:eastAsia="Times New Roman" w:hAnsi="Times New Roman" w:cs="Times New Roman"/>
          <w:b/>
          <w:bCs/>
          <w:color w:val="030000"/>
          <w:sz w:val="24"/>
          <w:szCs w:val="24"/>
          <w:lang w:eastAsia="ru-RU"/>
        </w:rPr>
        <w:t>уголовная ответственность по статье 207 </w:t>
      </w:r>
      <w:r w:rsidRPr="006B6258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Уголовного Кодекса Российской Федерации, в соответствии</w:t>
      </w:r>
      <w:r w:rsidRPr="006B6258">
        <w:rPr>
          <w:rFonts w:ascii="Times New Roman" w:eastAsia="Times New Roman" w:hAnsi="Times New Roman" w:cs="Times New Roman"/>
          <w:b/>
          <w:bCs/>
          <w:color w:val="030000"/>
          <w:sz w:val="24"/>
          <w:szCs w:val="24"/>
          <w:lang w:eastAsia="ru-RU"/>
        </w:rPr>
        <w:t> </w:t>
      </w:r>
      <w:r w:rsidRPr="006B6258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с которой и в зависимости от тяжести последствий действий</w:t>
      </w:r>
    </w:p>
    <w:p w:rsidR="006B6258" w:rsidRPr="006B6258" w:rsidRDefault="006B6258" w:rsidP="006B62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  <w:r w:rsidRPr="006B6258">
        <w:rPr>
          <w:rFonts w:ascii="Times New Roman" w:eastAsia="Times New Roman" w:hAnsi="Times New Roman" w:cs="Times New Roman"/>
          <w:b/>
          <w:bCs/>
          <w:color w:val="030000"/>
          <w:sz w:val="24"/>
          <w:szCs w:val="24"/>
          <w:u w:val="single"/>
          <w:lang w:eastAsia="ru-RU"/>
        </w:rPr>
        <w:t>предусмотрено наказание</w:t>
      </w:r>
      <w:r w:rsidRPr="006B6258">
        <w:rPr>
          <w:rFonts w:ascii="Times New Roman" w:eastAsia="Times New Roman" w:hAnsi="Times New Roman" w:cs="Times New Roman"/>
          <w:b/>
          <w:bCs/>
          <w:color w:val="030000"/>
          <w:sz w:val="24"/>
          <w:szCs w:val="24"/>
          <w:lang w:eastAsia="ru-RU"/>
        </w:rPr>
        <w:t>:</w:t>
      </w:r>
    </w:p>
    <w:p w:rsidR="006B6258" w:rsidRPr="006B6258" w:rsidRDefault="006B6258" w:rsidP="006B62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  <w:r w:rsidRPr="006B6258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·        штраф в размере от двухсот тысяч </w:t>
      </w:r>
      <w:r w:rsidRPr="006B6258">
        <w:rPr>
          <w:rFonts w:ascii="Times New Roman" w:eastAsia="Times New Roman" w:hAnsi="Times New Roman" w:cs="Times New Roman"/>
          <w:color w:val="030000"/>
          <w:sz w:val="24"/>
          <w:szCs w:val="24"/>
          <w:u w:val="single"/>
          <w:lang w:eastAsia="ru-RU"/>
        </w:rPr>
        <w:t>до одного миллиона рублей</w:t>
      </w:r>
      <w:r w:rsidRPr="006B6258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,</w:t>
      </w:r>
    </w:p>
    <w:p w:rsidR="006B6258" w:rsidRPr="006B6258" w:rsidRDefault="006B6258" w:rsidP="006B62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  <w:r w:rsidRPr="006B6258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·        лишение свободы на срок до ВОСЬМИ лет,</w:t>
      </w:r>
    </w:p>
    <w:p w:rsidR="006B6258" w:rsidRPr="006B6258" w:rsidRDefault="006B6258" w:rsidP="006B62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  <w:r w:rsidRPr="006B6258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·        ограничение свободы на срок до ТРЕХ лет,</w:t>
      </w:r>
    </w:p>
    <w:p w:rsidR="006B6258" w:rsidRPr="006B6258" w:rsidRDefault="006B6258" w:rsidP="006B62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  <w:r w:rsidRPr="006B6258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·        принудительные работы на срок от двух до трех лет.</w:t>
      </w:r>
    </w:p>
    <w:p w:rsidR="006B6258" w:rsidRPr="006B6258" w:rsidRDefault="006B6258" w:rsidP="006B62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  <w:r w:rsidRPr="006B6258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         Уголовную ответственность за преступление, предусмотренное ст. 207 УК РФ, несут вменяемые лица, достигшие 14-летнего возраста, то есть с этого возраста лицо может быть осуждено.</w:t>
      </w:r>
    </w:p>
    <w:p w:rsidR="006B6258" w:rsidRPr="006B6258" w:rsidRDefault="006B6258" w:rsidP="006B62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  <w:r w:rsidRPr="006B6258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        Проверка поступивших сообщений, даже при их очевидной ложности, всегда проводится полно и тщательно: с эвакуацией зданий, выездом большого количества полицейских, саперов, проверкой всех помещений. Расходы, понесенные государством, нередко измеряются в сотнях тысяч рублей, и виновный обязан их возместить в порядке, предусмотренном гражданским законодательством.</w:t>
      </w:r>
    </w:p>
    <w:p w:rsidR="006B6258" w:rsidRPr="006B6258" w:rsidRDefault="006B6258" w:rsidP="006B62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  <w:r w:rsidRPr="006B6258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       Если заведомо ложное сообщение было отправлено несовершеннолетним, то ответственность за материальный ущерб, связанный с организацией и проведением специальных мероприятий по проверке поступивших угроз, возлагается на родителей (законных представителей).</w:t>
      </w:r>
    </w:p>
    <w:p w:rsidR="006B6258" w:rsidRPr="006B6258" w:rsidRDefault="006B6258" w:rsidP="006B62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  <w:r w:rsidRPr="006B6258">
        <w:rPr>
          <w:rFonts w:ascii="Times New Roman" w:eastAsia="Times New Roman" w:hAnsi="Times New Roman" w:cs="Times New Roman"/>
          <w:b/>
          <w:bCs/>
          <w:color w:val="030000"/>
          <w:sz w:val="24"/>
          <w:szCs w:val="24"/>
          <w:lang w:eastAsia="ru-RU"/>
        </w:rPr>
        <w:t>Уважаемые родители!</w:t>
      </w:r>
    </w:p>
    <w:p w:rsidR="006B6258" w:rsidRPr="006B6258" w:rsidRDefault="006B6258" w:rsidP="006B6258">
      <w:pPr>
        <w:rPr>
          <w:rFonts w:ascii="Times New Roman" w:hAnsi="Times New Roman" w:cs="Times New Roman"/>
          <w:sz w:val="24"/>
          <w:szCs w:val="24"/>
        </w:rPr>
      </w:pPr>
      <w:r w:rsidRPr="006B6258">
        <w:rPr>
          <w:rFonts w:ascii="Times New Roman" w:eastAsia="Times New Roman" w:hAnsi="Times New Roman" w:cs="Times New Roman"/>
          <w:color w:val="030000"/>
          <w:sz w:val="24"/>
          <w:szCs w:val="24"/>
          <w:shd w:val="clear" w:color="auto" w:fill="FFFFFF"/>
          <w:lang w:eastAsia="ru-RU"/>
        </w:rPr>
        <w:t>Проведите с подростками разъяснительные беседы о серьезности последствий их деяний, разъясните, что</w:t>
      </w:r>
      <w:r w:rsidRPr="006B6258">
        <w:rPr>
          <w:rFonts w:ascii="Times New Roman" w:eastAsia="Times New Roman" w:hAnsi="Times New Roman" w:cs="Times New Roman"/>
          <w:color w:val="433B32"/>
          <w:sz w:val="24"/>
          <w:szCs w:val="24"/>
          <w:shd w:val="clear" w:color="auto" w:fill="FFFFFF"/>
          <w:lang w:eastAsia="ru-RU"/>
        </w:rPr>
        <w:t> </w:t>
      </w:r>
      <w:r w:rsidRPr="006B6258">
        <w:rPr>
          <w:rFonts w:ascii="Times New Roman" w:eastAsia="Times New Roman" w:hAnsi="Times New Roman" w:cs="Times New Roman"/>
          <w:color w:val="030000"/>
          <w:sz w:val="24"/>
          <w:szCs w:val="24"/>
          <w:shd w:val="clear" w:color="auto" w:fill="FFFFFF"/>
          <w:lang w:eastAsia="ru-RU"/>
        </w:rPr>
        <w:t>за совершенный необдуманный поступок, который подростки порой оценивают «как шутку», наступают серьезные последствия – наказание в виде судимости</w:t>
      </w:r>
      <w:r w:rsidRPr="006B6258">
        <w:rPr>
          <w:rFonts w:ascii="Times New Roman" w:eastAsia="Times New Roman" w:hAnsi="Times New Roman" w:cs="Times New Roman"/>
          <w:color w:val="433B32"/>
          <w:sz w:val="24"/>
          <w:szCs w:val="24"/>
          <w:shd w:val="clear" w:color="auto" w:fill="FFFFFF"/>
          <w:lang w:eastAsia="ru-RU"/>
        </w:rPr>
        <w:t> </w:t>
      </w:r>
      <w:r w:rsidRPr="006B6258">
        <w:rPr>
          <w:rFonts w:ascii="Times New Roman" w:eastAsia="Times New Roman" w:hAnsi="Times New Roman" w:cs="Times New Roman"/>
          <w:color w:val="030000"/>
          <w:sz w:val="24"/>
          <w:szCs w:val="24"/>
          <w:shd w:val="clear" w:color="auto" w:fill="FFFFFF"/>
          <w:lang w:eastAsia="ru-RU"/>
        </w:rPr>
        <w:t>для лиц, достигших уголовной ответственности.</w:t>
      </w:r>
    </w:p>
    <w:p w:rsidR="0047297E" w:rsidRPr="00EC0758" w:rsidRDefault="006B6258" w:rsidP="00EC0758">
      <w:pPr>
        <w:tabs>
          <w:tab w:val="left" w:pos="438"/>
        </w:tabs>
      </w:pPr>
      <w:r>
        <w:br w:type="textWrapping" w:clear="all"/>
      </w:r>
    </w:p>
    <w:sectPr w:rsidR="0047297E" w:rsidRPr="00EC0758" w:rsidSect="00472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proofState w:spelling="clean" w:grammar="clean"/>
  <w:defaultTabStop w:val="708"/>
  <w:characterSpacingControl w:val="doNotCompress"/>
  <w:compat/>
  <w:rsids>
    <w:rsidRoot w:val="00EC0758"/>
    <w:rsid w:val="001613D6"/>
    <w:rsid w:val="0047297E"/>
    <w:rsid w:val="006B6258"/>
    <w:rsid w:val="00EC0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97E"/>
  </w:style>
  <w:style w:type="paragraph" w:styleId="2">
    <w:name w:val="heading 2"/>
    <w:basedOn w:val="a"/>
    <w:link w:val="20"/>
    <w:uiPriority w:val="9"/>
    <w:qFormat/>
    <w:rsid w:val="00EC07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C07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C075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C075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ews-date-time">
    <w:name w:val="news-date-time"/>
    <w:basedOn w:val="a0"/>
    <w:rsid w:val="00EC0758"/>
  </w:style>
  <w:style w:type="paragraph" w:styleId="a3">
    <w:name w:val="Normal (Web)"/>
    <w:basedOn w:val="a"/>
    <w:uiPriority w:val="99"/>
    <w:semiHidden/>
    <w:unhideWhenUsed/>
    <w:rsid w:val="00EC0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C0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07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8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331</Words>
  <Characters>1889</Characters>
  <Application>Microsoft Office Word</Application>
  <DocSecurity>0</DocSecurity>
  <Lines>15</Lines>
  <Paragraphs>4</Paragraphs>
  <ScaleCrop>false</ScaleCrop>
  <Company>Microsoft</Company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2022-03-14T10:15:00Z</dcterms:created>
  <dcterms:modified xsi:type="dcterms:W3CDTF">2022-03-14T10:32:00Z</dcterms:modified>
</cp:coreProperties>
</file>