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3B" w:rsidRPr="004C03D7" w:rsidRDefault="00361D0B" w:rsidP="00371F3B">
      <w:pPr>
        <w:widowControl w:val="0"/>
        <w:jc w:val="center"/>
        <w:rPr>
          <w:rFonts w:ascii="Times New Roman" w:hAnsi="Times New Roman"/>
          <w:b/>
          <w:sz w:val="24"/>
          <w:szCs w:val="24"/>
        </w:rPr>
      </w:pPr>
      <w:r>
        <w:rPr>
          <w:rFonts w:ascii="Times New Roman" w:hAnsi="Times New Roman"/>
          <w:b/>
          <w:bCs/>
          <w:sz w:val="24"/>
          <w:szCs w:val="24"/>
        </w:rPr>
        <w:t>Сводный</w:t>
      </w:r>
      <w:r w:rsidR="00371F3B" w:rsidRPr="004C03D7">
        <w:rPr>
          <w:rFonts w:ascii="Times New Roman" w:hAnsi="Times New Roman"/>
          <w:b/>
          <w:bCs/>
          <w:sz w:val="24"/>
          <w:szCs w:val="24"/>
        </w:rPr>
        <w:t xml:space="preserve"> отчет о проведении оценки регулирующего воздействия</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A7441D">
            <w:pPr>
              <w:widowControl w:val="0"/>
              <w:ind w:firstLine="850"/>
              <w:rPr>
                <w:rFonts w:ascii="Times New Roman" w:hAnsi="Times New Roman"/>
                <w:sz w:val="24"/>
                <w:szCs w:val="24"/>
              </w:rPr>
            </w:pPr>
            <w:r w:rsidRPr="000C2CD8">
              <w:rPr>
                <w:rFonts w:ascii="Times New Roman" w:hAnsi="Times New Roman"/>
                <w:bCs/>
                <w:kern w:val="2"/>
                <w:sz w:val="24"/>
                <w:szCs w:val="24"/>
              </w:rPr>
              <w:t>Сроки проведения публичного обсуждения проекта нормативного правового акта:</w:t>
            </w:r>
          </w:p>
          <w:p w:rsidR="00371F3B" w:rsidRPr="000C2CD8" w:rsidRDefault="00371F3B" w:rsidP="00683B9C">
            <w:pPr>
              <w:widowControl w:val="0"/>
              <w:rPr>
                <w:rFonts w:ascii="Times New Roman" w:hAnsi="Times New Roman"/>
                <w:sz w:val="24"/>
                <w:szCs w:val="24"/>
              </w:rPr>
            </w:pPr>
            <w:r w:rsidRPr="000C2CD8">
              <w:rPr>
                <w:rFonts w:ascii="Times New Roman" w:hAnsi="Times New Roman"/>
                <w:sz w:val="24"/>
                <w:szCs w:val="24"/>
                <w:lang w:eastAsia="ru-RU"/>
              </w:rPr>
              <w:t>н</w:t>
            </w:r>
            <w:r w:rsidRPr="000C2CD8">
              <w:rPr>
                <w:rFonts w:ascii="Times New Roman" w:hAnsi="Times New Roman"/>
                <w:sz w:val="24"/>
                <w:szCs w:val="24"/>
              </w:rPr>
              <w:t>ачало: «</w:t>
            </w:r>
            <w:r w:rsidR="00683B9C">
              <w:rPr>
                <w:rFonts w:ascii="Times New Roman" w:hAnsi="Times New Roman"/>
                <w:sz w:val="24"/>
                <w:szCs w:val="24"/>
              </w:rPr>
              <w:t>30</w:t>
            </w:r>
            <w:r w:rsidRPr="000C2CD8">
              <w:rPr>
                <w:rFonts w:ascii="Times New Roman" w:hAnsi="Times New Roman"/>
                <w:sz w:val="24"/>
                <w:szCs w:val="24"/>
              </w:rPr>
              <w:t>»</w:t>
            </w:r>
            <w:r w:rsidR="00361D0B" w:rsidRPr="000C2CD8">
              <w:rPr>
                <w:rFonts w:ascii="Times New Roman" w:hAnsi="Times New Roman"/>
                <w:sz w:val="24"/>
                <w:szCs w:val="24"/>
              </w:rPr>
              <w:t xml:space="preserve"> сентября </w:t>
            </w:r>
            <w:r w:rsidRPr="000C2CD8">
              <w:rPr>
                <w:rFonts w:ascii="Times New Roman" w:hAnsi="Times New Roman"/>
                <w:sz w:val="24"/>
                <w:szCs w:val="24"/>
              </w:rPr>
              <w:t xml:space="preserve"> 202</w:t>
            </w:r>
            <w:r w:rsidR="00361D0B" w:rsidRPr="000C2CD8">
              <w:rPr>
                <w:rFonts w:ascii="Times New Roman" w:hAnsi="Times New Roman"/>
                <w:sz w:val="24"/>
                <w:szCs w:val="24"/>
              </w:rPr>
              <w:t>2</w:t>
            </w:r>
            <w:r w:rsidRPr="000C2CD8">
              <w:rPr>
                <w:rFonts w:ascii="Times New Roman" w:hAnsi="Times New Roman"/>
                <w:sz w:val="24"/>
                <w:szCs w:val="24"/>
              </w:rPr>
              <w:t xml:space="preserve"> </w:t>
            </w:r>
            <w:proofErr w:type="spellStart"/>
            <w:r w:rsidRPr="000C2CD8">
              <w:rPr>
                <w:rFonts w:ascii="Times New Roman" w:hAnsi="Times New Roman"/>
                <w:sz w:val="24"/>
                <w:szCs w:val="24"/>
              </w:rPr>
              <w:t>года</w:t>
            </w:r>
            <w:proofErr w:type="gramStart"/>
            <w:r w:rsidRPr="000C2CD8">
              <w:rPr>
                <w:rFonts w:ascii="Times New Roman" w:hAnsi="Times New Roman"/>
                <w:sz w:val="24"/>
                <w:szCs w:val="24"/>
              </w:rPr>
              <w:t>;о</w:t>
            </w:r>
            <w:proofErr w:type="gramEnd"/>
            <w:r w:rsidRPr="000C2CD8">
              <w:rPr>
                <w:rFonts w:ascii="Times New Roman" w:hAnsi="Times New Roman"/>
                <w:sz w:val="24"/>
                <w:szCs w:val="24"/>
              </w:rPr>
              <w:t>кончание</w:t>
            </w:r>
            <w:proofErr w:type="spellEnd"/>
            <w:r w:rsidRPr="000C2CD8">
              <w:rPr>
                <w:rFonts w:ascii="Times New Roman" w:hAnsi="Times New Roman"/>
                <w:sz w:val="24"/>
                <w:szCs w:val="24"/>
              </w:rPr>
              <w:t>: «</w:t>
            </w:r>
            <w:r w:rsidR="00361D0B" w:rsidRPr="000C2CD8">
              <w:rPr>
                <w:rFonts w:ascii="Times New Roman" w:hAnsi="Times New Roman"/>
                <w:sz w:val="24"/>
                <w:szCs w:val="24"/>
              </w:rPr>
              <w:t>1</w:t>
            </w:r>
            <w:r w:rsidR="00683B9C">
              <w:rPr>
                <w:rFonts w:ascii="Times New Roman" w:hAnsi="Times New Roman"/>
                <w:sz w:val="24"/>
                <w:szCs w:val="24"/>
              </w:rPr>
              <w:t>2</w:t>
            </w:r>
            <w:r w:rsidRPr="000C2CD8">
              <w:rPr>
                <w:rFonts w:ascii="Times New Roman" w:hAnsi="Times New Roman"/>
                <w:sz w:val="24"/>
                <w:szCs w:val="24"/>
              </w:rPr>
              <w:t>»</w:t>
            </w:r>
            <w:r w:rsidR="00361D0B" w:rsidRPr="000C2CD8">
              <w:rPr>
                <w:rFonts w:ascii="Times New Roman" w:hAnsi="Times New Roman"/>
                <w:sz w:val="24"/>
                <w:szCs w:val="24"/>
              </w:rPr>
              <w:t xml:space="preserve"> октября</w:t>
            </w:r>
            <w:r w:rsidRPr="000C2CD8">
              <w:rPr>
                <w:rFonts w:ascii="Times New Roman" w:hAnsi="Times New Roman"/>
                <w:sz w:val="24"/>
                <w:szCs w:val="24"/>
              </w:rPr>
              <w:t xml:space="preserve"> 202</w:t>
            </w:r>
            <w:r w:rsidR="00361D0B" w:rsidRPr="000C2CD8">
              <w:rPr>
                <w:rFonts w:ascii="Times New Roman" w:hAnsi="Times New Roman"/>
                <w:sz w:val="24"/>
                <w:szCs w:val="24"/>
              </w:rPr>
              <w:t>2</w:t>
            </w:r>
            <w:r w:rsidRPr="000C2CD8">
              <w:rPr>
                <w:rFonts w:ascii="Times New Roman" w:hAnsi="Times New Roman"/>
                <w:sz w:val="24"/>
                <w:szCs w:val="24"/>
              </w:rPr>
              <w:t xml:space="preserve"> года</w:t>
            </w:r>
          </w:p>
        </w:tc>
      </w:tr>
    </w:tbl>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rPr>
        <w:t>1. Общая информация</w:t>
      </w:r>
    </w:p>
    <w:tbl>
      <w:tblPr>
        <w:tblW w:w="9387" w:type="dxa"/>
        <w:tblInd w:w="28" w:type="dxa"/>
        <w:tblLayout w:type="fixed"/>
        <w:tblCellMar>
          <w:top w:w="28" w:type="dxa"/>
          <w:left w:w="28" w:type="dxa"/>
          <w:bottom w:w="28" w:type="dxa"/>
          <w:right w:w="28"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2244BB">
            <w:pPr>
              <w:pStyle w:val="a7"/>
              <w:suppressLineNumbers w:val="0"/>
              <w:suppressAutoHyphens w:val="0"/>
              <w:rPr>
                <w:sz w:val="24"/>
                <w:szCs w:val="24"/>
              </w:rPr>
            </w:pPr>
            <w:r w:rsidRPr="000C2CD8">
              <w:rPr>
                <w:sz w:val="24"/>
                <w:szCs w:val="24"/>
              </w:rPr>
              <w:t>1.1. О</w:t>
            </w:r>
            <w:r w:rsidRPr="000C2CD8">
              <w:rPr>
                <w:kern w:val="2"/>
                <w:sz w:val="24"/>
                <w:szCs w:val="24"/>
              </w:rPr>
              <w:t>рган местного самоуправления Клетнянского муниципального района Брянской области (далее – разработчик):</w:t>
            </w:r>
            <w:r w:rsidR="007310FC">
              <w:rPr>
                <w:kern w:val="2"/>
                <w:sz w:val="24"/>
                <w:szCs w:val="24"/>
              </w:rPr>
              <w:t xml:space="preserve"> </w:t>
            </w:r>
            <w:r w:rsidR="00361D0B" w:rsidRPr="000C2CD8">
              <w:rPr>
                <w:sz w:val="24"/>
                <w:szCs w:val="24"/>
              </w:rPr>
              <w:t xml:space="preserve">Отдел </w:t>
            </w:r>
            <w:r w:rsidR="002244BB">
              <w:rPr>
                <w:sz w:val="24"/>
                <w:szCs w:val="24"/>
              </w:rPr>
              <w:t>экономического развития</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1.2. </w:t>
            </w:r>
            <w:r w:rsidRPr="000C2CD8">
              <w:rPr>
                <w:kern w:val="2"/>
                <w:sz w:val="24"/>
                <w:szCs w:val="24"/>
              </w:rPr>
              <w:t xml:space="preserve">Сведения об органах местного самоуправления Клетнянского муниципального района Брянской области – </w:t>
            </w:r>
            <w:proofErr w:type="spellStart"/>
            <w:r w:rsidRPr="000C2CD8">
              <w:rPr>
                <w:kern w:val="2"/>
                <w:sz w:val="24"/>
                <w:szCs w:val="24"/>
              </w:rPr>
              <w:t>соисполнителях</w:t>
            </w:r>
            <w:proofErr w:type="gramStart"/>
            <w:r w:rsidRPr="000C2CD8">
              <w:rPr>
                <w:kern w:val="2"/>
                <w:sz w:val="24"/>
                <w:szCs w:val="24"/>
              </w:rPr>
              <w:t>:</w:t>
            </w:r>
            <w:r w:rsidR="00361D0B" w:rsidRPr="000C2CD8">
              <w:rPr>
                <w:sz w:val="24"/>
                <w:szCs w:val="24"/>
              </w:rPr>
              <w:t>н</w:t>
            </w:r>
            <w:proofErr w:type="gramEnd"/>
            <w:r w:rsidR="00361D0B" w:rsidRPr="000C2CD8">
              <w:rPr>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 xml:space="preserve">1.3. </w:t>
            </w:r>
            <w:r w:rsidRPr="000C2CD8">
              <w:rPr>
                <w:kern w:val="2"/>
                <w:sz w:val="24"/>
                <w:szCs w:val="24"/>
              </w:rPr>
              <w:t xml:space="preserve">Вид и наименование проекта нормативного правового акта: </w:t>
            </w:r>
          </w:p>
          <w:p w:rsidR="007310FC" w:rsidRPr="00A74B34" w:rsidRDefault="00361D0B" w:rsidP="007310FC">
            <w:pPr>
              <w:spacing w:after="0" w:line="240" w:lineRule="auto"/>
              <w:rPr>
                <w:rFonts w:ascii="Times New Roman" w:hAnsi="Times New Roman"/>
                <w:bCs/>
                <w:sz w:val="24"/>
                <w:szCs w:val="24"/>
                <w:lang w:eastAsia="zh-CN"/>
              </w:rPr>
            </w:pPr>
            <w:r w:rsidRPr="000C2CD8">
              <w:rPr>
                <w:rFonts w:ascii="Times New Roman" w:hAnsi="Times New Roman"/>
                <w:bCs/>
                <w:sz w:val="24"/>
                <w:szCs w:val="24"/>
                <w:lang w:eastAsia="zh-CN"/>
              </w:rPr>
              <w:t xml:space="preserve">проект </w:t>
            </w:r>
            <w:r w:rsidR="007310FC" w:rsidRPr="00A74B34">
              <w:rPr>
                <w:rFonts w:ascii="Times New Roman" w:hAnsi="Times New Roman"/>
                <w:bCs/>
                <w:sz w:val="24"/>
                <w:szCs w:val="24"/>
                <w:lang w:eastAsia="zh-CN"/>
              </w:rPr>
              <w:t xml:space="preserve">Постановления администрации </w:t>
            </w:r>
            <w:proofErr w:type="spellStart"/>
            <w:r w:rsidR="007310FC" w:rsidRPr="00A74B34">
              <w:rPr>
                <w:rFonts w:ascii="Times New Roman" w:hAnsi="Times New Roman"/>
                <w:bCs/>
                <w:sz w:val="24"/>
                <w:szCs w:val="24"/>
                <w:lang w:eastAsia="zh-CN"/>
              </w:rPr>
              <w:t>Клетнянского</w:t>
            </w:r>
            <w:proofErr w:type="spellEnd"/>
            <w:r w:rsidR="007310FC" w:rsidRPr="00A74B34">
              <w:rPr>
                <w:rFonts w:ascii="Times New Roman" w:hAnsi="Times New Roman"/>
                <w:bCs/>
                <w:sz w:val="24"/>
                <w:szCs w:val="24"/>
                <w:lang w:eastAsia="zh-CN"/>
              </w:rPr>
              <w:t xml:space="preserve"> района</w:t>
            </w:r>
          </w:p>
          <w:p w:rsidR="00371F3B" w:rsidRPr="000C2CD8" w:rsidRDefault="00683B9C" w:rsidP="00683B9C">
            <w:pPr>
              <w:spacing w:line="240" w:lineRule="auto"/>
              <w:rPr>
                <w:rFonts w:ascii="Times New Roman" w:hAnsi="Times New Roman"/>
                <w:sz w:val="24"/>
                <w:szCs w:val="24"/>
              </w:rPr>
            </w:pPr>
            <w:r>
              <w:rPr>
                <w:rFonts w:ascii="Times New Roman" w:hAnsi="Times New Roman"/>
                <w:bCs/>
                <w:sz w:val="24"/>
                <w:szCs w:val="24"/>
                <w:lang w:eastAsia="zh-CN"/>
              </w:rPr>
              <w:t>«</w:t>
            </w:r>
            <w:r w:rsidRPr="007E6D9F">
              <w:rPr>
                <w:rFonts w:ascii="Times New Roman" w:hAnsi="Times New Roman"/>
                <w:b/>
                <w:bCs/>
                <w:sz w:val="24"/>
                <w:szCs w:val="24"/>
              </w:rPr>
              <w:t xml:space="preserve">Об утверждении </w:t>
            </w:r>
            <w:r w:rsidRPr="007E6D9F">
              <w:rPr>
                <w:rFonts w:ascii="Times New Roman" w:hAnsi="Times New Roman"/>
                <w:b/>
                <w:sz w:val="24"/>
                <w:szCs w:val="24"/>
              </w:rPr>
              <w:t>Программы профилактики рисков причинения вреда</w:t>
            </w:r>
            <w:r>
              <w:rPr>
                <w:rFonts w:ascii="Times New Roman" w:hAnsi="Times New Roman"/>
                <w:b/>
                <w:sz w:val="24"/>
                <w:szCs w:val="24"/>
              </w:rPr>
              <w:t xml:space="preserve"> </w:t>
            </w:r>
            <w:r w:rsidRPr="007E6D9F">
              <w:rPr>
                <w:rFonts w:ascii="Times New Roman" w:hAnsi="Times New Roman"/>
                <w:b/>
                <w:sz w:val="24"/>
                <w:szCs w:val="24"/>
              </w:rPr>
              <w:t>(ущерба) охраняемым законом ценностям</w:t>
            </w:r>
            <w:r>
              <w:rPr>
                <w:rFonts w:ascii="Times New Roman" w:hAnsi="Times New Roman"/>
                <w:b/>
                <w:sz w:val="24"/>
                <w:szCs w:val="24"/>
              </w:rPr>
              <w:t xml:space="preserve"> </w:t>
            </w:r>
            <w:r w:rsidRPr="007E6D9F">
              <w:rPr>
                <w:rFonts w:ascii="Times New Roman" w:hAnsi="Times New Roman"/>
                <w:b/>
                <w:sz w:val="24"/>
                <w:szCs w:val="24"/>
              </w:rPr>
              <w:t xml:space="preserve"> при осуществлении</w:t>
            </w:r>
            <w:r w:rsidRPr="007E6D9F">
              <w:rPr>
                <w:rFonts w:ascii="Times New Roman" w:hAnsi="Times New Roman"/>
                <w:bCs/>
                <w:sz w:val="24"/>
                <w:szCs w:val="24"/>
              </w:rPr>
              <w:t xml:space="preserve"> </w:t>
            </w:r>
            <w:r w:rsidRPr="007E6D9F">
              <w:rPr>
                <w:rFonts w:ascii="Times New Roman" w:hAnsi="Times New Roman"/>
                <w:b/>
                <w:bCs/>
                <w:sz w:val="24"/>
                <w:szCs w:val="24"/>
              </w:rPr>
              <w:t xml:space="preserve">муниципального контроля </w:t>
            </w:r>
            <w:r w:rsidRPr="007E6D9F">
              <w:rPr>
                <w:rFonts w:ascii="Times New Roman" w:hAnsi="Times New Roman"/>
                <w:b/>
                <w:bCs/>
                <w:sz w:val="24"/>
                <w:szCs w:val="24"/>
                <w:lang w:eastAsia="ru-RU"/>
              </w:rPr>
              <w:t>на автомобильном транспорте</w:t>
            </w:r>
            <w:r>
              <w:rPr>
                <w:rFonts w:ascii="Times New Roman" w:hAnsi="Times New Roman"/>
                <w:b/>
                <w:bCs/>
                <w:sz w:val="24"/>
                <w:szCs w:val="24"/>
                <w:lang w:eastAsia="ru-RU"/>
              </w:rPr>
              <w:t xml:space="preserve"> </w:t>
            </w:r>
            <w:r w:rsidRPr="007E6D9F">
              <w:rPr>
                <w:rFonts w:ascii="Times New Roman" w:hAnsi="Times New Roman"/>
                <w:b/>
                <w:bCs/>
                <w:sz w:val="24"/>
                <w:szCs w:val="24"/>
                <w:lang w:eastAsia="ru-RU"/>
              </w:rPr>
              <w:t xml:space="preserve"> и в дорожном хозяйстве в границах</w:t>
            </w:r>
            <w:r>
              <w:rPr>
                <w:rFonts w:ascii="Times New Roman" w:hAnsi="Times New Roman"/>
                <w:b/>
                <w:bCs/>
                <w:sz w:val="24"/>
                <w:szCs w:val="24"/>
                <w:lang w:eastAsia="ru-RU"/>
              </w:rPr>
              <w:t xml:space="preserve"> </w:t>
            </w:r>
            <w:r w:rsidRPr="007E6D9F">
              <w:rPr>
                <w:rFonts w:ascii="Times New Roman" w:hAnsi="Times New Roman"/>
                <w:b/>
                <w:bCs/>
                <w:sz w:val="24"/>
                <w:szCs w:val="24"/>
                <w:lang w:eastAsia="ru-RU"/>
              </w:rPr>
              <w:t>населенных пунктов</w:t>
            </w:r>
            <w:r>
              <w:rPr>
                <w:rFonts w:ascii="Times New Roman" w:hAnsi="Times New Roman"/>
                <w:b/>
                <w:bCs/>
                <w:sz w:val="24"/>
                <w:szCs w:val="24"/>
                <w:lang w:eastAsia="ru-RU"/>
              </w:rPr>
              <w:t xml:space="preserve"> </w:t>
            </w:r>
            <w:r w:rsidRPr="007E6D9F">
              <w:rPr>
                <w:rFonts w:ascii="Times New Roman" w:hAnsi="Times New Roman"/>
                <w:b/>
                <w:bCs/>
                <w:sz w:val="24"/>
                <w:szCs w:val="24"/>
                <w:lang w:eastAsia="ru-RU"/>
              </w:rPr>
              <w:t xml:space="preserve"> </w:t>
            </w:r>
            <w:proofErr w:type="spellStart"/>
            <w:r>
              <w:rPr>
                <w:rFonts w:ascii="Times New Roman" w:hAnsi="Times New Roman"/>
                <w:b/>
                <w:bCs/>
                <w:sz w:val="24"/>
                <w:szCs w:val="24"/>
                <w:lang w:eastAsia="ru-RU"/>
              </w:rPr>
              <w:t>Клетнянского</w:t>
            </w:r>
            <w:proofErr w:type="spellEnd"/>
            <w:r>
              <w:rPr>
                <w:rFonts w:ascii="Times New Roman" w:hAnsi="Times New Roman"/>
                <w:b/>
                <w:bCs/>
                <w:sz w:val="24"/>
                <w:szCs w:val="24"/>
                <w:lang w:eastAsia="ru-RU"/>
              </w:rPr>
              <w:t xml:space="preserve"> городского поселения </w:t>
            </w:r>
            <w:proofErr w:type="spellStart"/>
            <w:r w:rsidRPr="007E6D9F">
              <w:rPr>
                <w:rFonts w:ascii="Times New Roman" w:hAnsi="Times New Roman"/>
                <w:b/>
                <w:bCs/>
                <w:sz w:val="24"/>
                <w:szCs w:val="24"/>
                <w:lang w:eastAsia="ru-RU"/>
              </w:rPr>
              <w:t>Клетнянского</w:t>
            </w:r>
            <w:proofErr w:type="spellEnd"/>
            <w:r w:rsidRPr="007E6D9F">
              <w:rPr>
                <w:rFonts w:ascii="Times New Roman" w:hAnsi="Times New Roman"/>
                <w:b/>
                <w:sz w:val="24"/>
                <w:szCs w:val="24"/>
                <w:lang w:eastAsia="ru-RU"/>
              </w:rPr>
              <w:t xml:space="preserve"> муниципального района </w:t>
            </w:r>
            <w:r>
              <w:rPr>
                <w:rFonts w:ascii="Times New Roman" w:hAnsi="Times New Roman"/>
                <w:b/>
                <w:sz w:val="24"/>
                <w:szCs w:val="24"/>
                <w:lang w:eastAsia="ru-RU"/>
              </w:rPr>
              <w:t xml:space="preserve"> </w:t>
            </w:r>
            <w:r w:rsidRPr="007E6D9F">
              <w:rPr>
                <w:rFonts w:ascii="Times New Roman" w:hAnsi="Times New Roman"/>
                <w:b/>
                <w:sz w:val="24"/>
                <w:szCs w:val="24"/>
                <w:lang w:eastAsia="ru-RU"/>
              </w:rPr>
              <w:t>Брянской области</w:t>
            </w:r>
            <w:r w:rsidRPr="007E6D9F">
              <w:rPr>
                <w:rFonts w:ascii="Times New Roman" w:hAnsi="Times New Roman"/>
                <w:b/>
                <w:bCs/>
                <w:sz w:val="24"/>
                <w:szCs w:val="24"/>
                <w:lang w:eastAsia="ru-RU"/>
              </w:rPr>
              <w:t xml:space="preserve"> на 2023 год</w:t>
            </w:r>
            <w:r>
              <w:rPr>
                <w:rFonts w:ascii="Times New Roman" w:hAnsi="Times New Roman"/>
                <w:b/>
                <w:bCs/>
                <w:sz w:val="24"/>
                <w:szCs w:val="24"/>
                <w:lang w:eastAsia="ru-RU"/>
              </w:rPr>
              <w:t>»</w:t>
            </w:r>
            <w:r w:rsidRPr="007E6D9F">
              <w:rPr>
                <w:rFonts w:ascii="Times New Roman" w:hAnsi="Times New Roman"/>
                <w:b/>
                <w:bCs/>
                <w:sz w:val="24"/>
                <w:szCs w:val="24"/>
                <w:lang w:eastAsia="ru-RU"/>
              </w:rPr>
              <w:t xml:space="preserve"> </w:t>
            </w:r>
            <w:r>
              <w:rPr>
                <w:rFonts w:ascii="Times New Roman" w:hAnsi="Times New Roman"/>
                <w:bCs/>
                <w:sz w:val="24"/>
                <w:szCs w:val="24"/>
                <w:lang w:eastAsia="zh-CN"/>
              </w:rPr>
              <w:t xml:space="preserve"> </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 xml:space="preserve">1.4. </w:t>
            </w:r>
            <w:r w:rsidRPr="000C2CD8">
              <w:rPr>
                <w:kern w:val="2"/>
                <w:sz w:val="24"/>
                <w:szCs w:val="24"/>
              </w:rPr>
              <w:t>Краткое описание проблемы, на решение которой направлен предлагаемый способ регулирования:</w:t>
            </w:r>
          </w:p>
          <w:p w:rsidR="007310FC" w:rsidRPr="00A74B34" w:rsidRDefault="00DB183F" w:rsidP="007310FC">
            <w:pPr>
              <w:spacing w:after="0" w:line="240" w:lineRule="auto"/>
              <w:rPr>
                <w:rFonts w:ascii="Times New Roman" w:hAnsi="Times New Roman"/>
                <w:bCs/>
                <w:sz w:val="24"/>
                <w:szCs w:val="24"/>
                <w:lang w:eastAsia="zh-CN"/>
              </w:rPr>
            </w:pPr>
            <w:r w:rsidRPr="000C2CD8">
              <w:rPr>
                <w:rFonts w:ascii="Times New Roman" w:hAnsi="Times New Roman"/>
                <w:bCs/>
                <w:sz w:val="24"/>
                <w:szCs w:val="24"/>
                <w:lang w:eastAsia="zh-CN"/>
              </w:rPr>
              <w:t xml:space="preserve">проект </w:t>
            </w:r>
            <w:r w:rsidR="007310FC" w:rsidRPr="00A74B34">
              <w:rPr>
                <w:rFonts w:ascii="Times New Roman" w:hAnsi="Times New Roman"/>
                <w:bCs/>
                <w:sz w:val="24"/>
                <w:szCs w:val="24"/>
                <w:lang w:eastAsia="zh-CN"/>
              </w:rPr>
              <w:t xml:space="preserve">Постановления администрации </w:t>
            </w:r>
            <w:proofErr w:type="spellStart"/>
            <w:r w:rsidR="007310FC" w:rsidRPr="00A74B34">
              <w:rPr>
                <w:rFonts w:ascii="Times New Roman" w:hAnsi="Times New Roman"/>
                <w:bCs/>
                <w:sz w:val="24"/>
                <w:szCs w:val="24"/>
                <w:lang w:eastAsia="zh-CN"/>
              </w:rPr>
              <w:t>Клетнянского</w:t>
            </w:r>
            <w:proofErr w:type="spellEnd"/>
            <w:r w:rsidR="007310FC" w:rsidRPr="00A74B34">
              <w:rPr>
                <w:rFonts w:ascii="Times New Roman" w:hAnsi="Times New Roman"/>
                <w:bCs/>
                <w:sz w:val="24"/>
                <w:szCs w:val="24"/>
                <w:lang w:eastAsia="zh-CN"/>
              </w:rPr>
              <w:t xml:space="preserve"> района</w:t>
            </w:r>
          </w:p>
          <w:p w:rsidR="00371F3B" w:rsidRPr="000C2CD8" w:rsidRDefault="00683B9C" w:rsidP="00683B9C">
            <w:pPr>
              <w:spacing w:line="240" w:lineRule="auto"/>
              <w:rPr>
                <w:rFonts w:ascii="Times New Roman" w:hAnsi="Times New Roman"/>
                <w:sz w:val="24"/>
                <w:szCs w:val="24"/>
              </w:rPr>
            </w:pPr>
            <w:r>
              <w:rPr>
                <w:rFonts w:ascii="Times New Roman" w:hAnsi="Times New Roman"/>
                <w:bCs/>
                <w:sz w:val="24"/>
                <w:szCs w:val="24"/>
                <w:lang w:eastAsia="zh-CN"/>
              </w:rPr>
              <w:t>«</w:t>
            </w:r>
            <w:r w:rsidRPr="007E6D9F">
              <w:rPr>
                <w:rFonts w:ascii="Times New Roman" w:hAnsi="Times New Roman"/>
                <w:b/>
                <w:bCs/>
                <w:sz w:val="24"/>
                <w:szCs w:val="24"/>
              </w:rPr>
              <w:t xml:space="preserve">Об утверждении </w:t>
            </w:r>
            <w:r w:rsidRPr="007E6D9F">
              <w:rPr>
                <w:rFonts w:ascii="Times New Roman" w:hAnsi="Times New Roman"/>
                <w:b/>
                <w:sz w:val="24"/>
                <w:szCs w:val="24"/>
              </w:rPr>
              <w:t>Программы профилактики рисков причинения вреда</w:t>
            </w:r>
            <w:r>
              <w:rPr>
                <w:rFonts w:ascii="Times New Roman" w:hAnsi="Times New Roman"/>
                <w:b/>
                <w:sz w:val="24"/>
                <w:szCs w:val="24"/>
              </w:rPr>
              <w:t xml:space="preserve"> </w:t>
            </w:r>
            <w:r w:rsidRPr="007E6D9F">
              <w:rPr>
                <w:rFonts w:ascii="Times New Roman" w:hAnsi="Times New Roman"/>
                <w:b/>
                <w:sz w:val="24"/>
                <w:szCs w:val="24"/>
              </w:rPr>
              <w:t>(ущерба) охраняемым законом ценностям</w:t>
            </w:r>
            <w:r>
              <w:rPr>
                <w:rFonts w:ascii="Times New Roman" w:hAnsi="Times New Roman"/>
                <w:b/>
                <w:sz w:val="24"/>
                <w:szCs w:val="24"/>
              </w:rPr>
              <w:t xml:space="preserve"> </w:t>
            </w:r>
            <w:r w:rsidRPr="007E6D9F">
              <w:rPr>
                <w:rFonts w:ascii="Times New Roman" w:hAnsi="Times New Roman"/>
                <w:b/>
                <w:sz w:val="24"/>
                <w:szCs w:val="24"/>
              </w:rPr>
              <w:t xml:space="preserve"> при осуществлении</w:t>
            </w:r>
            <w:r w:rsidRPr="007E6D9F">
              <w:rPr>
                <w:rFonts w:ascii="Times New Roman" w:hAnsi="Times New Roman"/>
                <w:bCs/>
                <w:sz w:val="24"/>
                <w:szCs w:val="24"/>
              </w:rPr>
              <w:t xml:space="preserve"> </w:t>
            </w:r>
            <w:r w:rsidRPr="007E6D9F">
              <w:rPr>
                <w:rFonts w:ascii="Times New Roman" w:hAnsi="Times New Roman"/>
                <w:b/>
                <w:bCs/>
                <w:sz w:val="24"/>
                <w:szCs w:val="24"/>
              </w:rPr>
              <w:t xml:space="preserve">муниципального контроля </w:t>
            </w:r>
            <w:r w:rsidRPr="007E6D9F">
              <w:rPr>
                <w:rFonts w:ascii="Times New Roman" w:hAnsi="Times New Roman"/>
                <w:b/>
                <w:bCs/>
                <w:sz w:val="24"/>
                <w:szCs w:val="24"/>
                <w:lang w:eastAsia="ru-RU"/>
              </w:rPr>
              <w:t>на автомобильном транспорте</w:t>
            </w:r>
            <w:r>
              <w:rPr>
                <w:rFonts w:ascii="Times New Roman" w:hAnsi="Times New Roman"/>
                <w:b/>
                <w:bCs/>
                <w:sz w:val="24"/>
                <w:szCs w:val="24"/>
                <w:lang w:eastAsia="ru-RU"/>
              </w:rPr>
              <w:t xml:space="preserve"> </w:t>
            </w:r>
            <w:r w:rsidRPr="007E6D9F">
              <w:rPr>
                <w:rFonts w:ascii="Times New Roman" w:hAnsi="Times New Roman"/>
                <w:b/>
                <w:bCs/>
                <w:sz w:val="24"/>
                <w:szCs w:val="24"/>
                <w:lang w:eastAsia="ru-RU"/>
              </w:rPr>
              <w:t xml:space="preserve"> и в дорожном хозяйстве в границах</w:t>
            </w:r>
            <w:r>
              <w:rPr>
                <w:rFonts w:ascii="Times New Roman" w:hAnsi="Times New Roman"/>
                <w:b/>
                <w:bCs/>
                <w:sz w:val="24"/>
                <w:szCs w:val="24"/>
                <w:lang w:eastAsia="ru-RU"/>
              </w:rPr>
              <w:t xml:space="preserve"> </w:t>
            </w:r>
            <w:r w:rsidRPr="007E6D9F">
              <w:rPr>
                <w:rFonts w:ascii="Times New Roman" w:hAnsi="Times New Roman"/>
                <w:b/>
                <w:bCs/>
                <w:sz w:val="24"/>
                <w:szCs w:val="24"/>
                <w:lang w:eastAsia="ru-RU"/>
              </w:rPr>
              <w:t>населенных пунктов</w:t>
            </w:r>
            <w:r>
              <w:rPr>
                <w:rFonts w:ascii="Times New Roman" w:hAnsi="Times New Roman"/>
                <w:b/>
                <w:bCs/>
                <w:sz w:val="24"/>
                <w:szCs w:val="24"/>
                <w:lang w:eastAsia="ru-RU"/>
              </w:rPr>
              <w:t xml:space="preserve"> </w:t>
            </w:r>
            <w:r w:rsidRPr="007E6D9F">
              <w:rPr>
                <w:rFonts w:ascii="Times New Roman" w:hAnsi="Times New Roman"/>
                <w:b/>
                <w:bCs/>
                <w:sz w:val="24"/>
                <w:szCs w:val="24"/>
                <w:lang w:eastAsia="ru-RU"/>
              </w:rPr>
              <w:t xml:space="preserve"> </w:t>
            </w:r>
            <w:proofErr w:type="spellStart"/>
            <w:r>
              <w:rPr>
                <w:rFonts w:ascii="Times New Roman" w:hAnsi="Times New Roman"/>
                <w:b/>
                <w:bCs/>
                <w:sz w:val="24"/>
                <w:szCs w:val="24"/>
                <w:lang w:eastAsia="ru-RU"/>
              </w:rPr>
              <w:t>Клетнянского</w:t>
            </w:r>
            <w:proofErr w:type="spellEnd"/>
            <w:r>
              <w:rPr>
                <w:rFonts w:ascii="Times New Roman" w:hAnsi="Times New Roman"/>
                <w:b/>
                <w:bCs/>
                <w:sz w:val="24"/>
                <w:szCs w:val="24"/>
                <w:lang w:eastAsia="ru-RU"/>
              </w:rPr>
              <w:t xml:space="preserve"> городского поселения </w:t>
            </w:r>
            <w:proofErr w:type="spellStart"/>
            <w:r w:rsidRPr="007E6D9F">
              <w:rPr>
                <w:rFonts w:ascii="Times New Roman" w:hAnsi="Times New Roman"/>
                <w:b/>
                <w:bCs/>
                <w:sz w:val="24"/>
                <w:szCs w:val="24"/>
                <w:lang w:eastAsia="ru-RU"/>
              </w:rPr>
              <w:t>Клетнянского</w:t>
            </w:r>
            <w:proofErr w:type="spellEnd"/>
            <w:r w:rsidRPr="007E6D9F">
              <w:rPr>
                <w:rFonts w:ascii="Times New Roman" w:hAnsi="Times New Roman"/>
                <w:b/>
                <w:sz w:val="24"/>
                <w:szCs w:val="24"/>
                <w:lang w:eastAsia="ru-RU"/>
              </w:rPr>
              <w:t xml:space="preserve"> муниципального района </w:t>
            </w:r>
            <w:r>
              <w:rPr>
                <w:rFonts w:ascii="Times New Roman" w:hAnsi="Times New Roman"/>
                <w:b/>
                <w:sz w:val="24"/>
                <w:szCs w:val="24"/>
                <w:lang w:eastAsia="ru-RU"/>
              </w:rPr>
              <w:t xml:space="preserve"> </w:t>
            </w:r>
            <w:r w:rsidRPr="007E6D9F">
              <w:rPr>
                <w:rFonts w:ascii="Times New Roman" w:hAnsi="Times New Roman"/>
                <w:b/>
                <w:sz w:val="24"/>
                <w:szCs w:val="24"/>
                <w:lang w:eastAsia="ru-RU"/>
              </w:rPr>
              <w:t>Брянской области</w:t>
            </w:r>
            <w:r w:rsidRPr="007E6D9F">
              <w:rPr>
                <w:rFonts w:ascii="Times New Roman" w:hAnsi="Times New Roman"/>
                <w:b/>
                <w:bCs/>
                <w:sz w:val="24"/>
                <w:szCs w:val="24"/>
                <w:lang w:eastAsia="ru-RU"/>
              </w:rPr>
              <w:t xml:space="preserve"> на 2023 год</w:t>
            </w:r>
            <w:r>
              <w:rPr>
                <w:rFonts w:ascii="Times New Roman" w:hAnsi="Times New Roman"/>
                <w:b/>
                <w:bCs/>
                <w:sz w:val="24"/>
                <w:szCs w:val="24"/>
                <w:lang w:eastAsia="ru-RU"/>
              </w:rPr>
              <w:t>»</w:t>
            </w:r>
            <w:r w:rsidRPr="007E6D9F">
              <w:rPr>
                <w:rFonts w:ascii="Times New Roman" w:hAnsi="Times New Roman"/>
                <w:b/>
                <w:bCs/>
                <w:sz w:val="24"/>
                <w:szCs w:val="24"/>
                <w:lang w:eastAsia="ru-RU"/>
              </w:rPr>
              <w:t xml:space="preserve"> </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 xml:space="preserve">1.5. </w:t>
            </w:r>
            <w:r w:rsidRPr="000C2CD8">
              <w:rPr>
                <w:kern w:val="2"/>
                <w:sz w:val="24"/>
                <w:szCs w:val="24"/>
              </w:rPr>
              <w:t xml:space="preserve">Основание для разработки проекта нормативного правового акта: </w:t>
            </w:r>
          </w:p>
          <w:p w:rsidR="00371F3B" w:rsidRPr="000C2CD8" w:rsidRDefault="00DB183F" w:rsidP="002244BB">
            <w:pPr>
              <w:autoSpaceDE w:val="0"/>
              <w:autoSpaceDN w:val="0"/>
              <w:adjustRightInd w:val="0"/>
              <w:ind w:firstLine="539"/>
              <w:jc w:val="both"/>
              <w:rPr>
                <w:rFonts w:ascii="Times New Roman" w:hAnsi="Times New Roman"/>
                <w:sz w:val="24"/>
                <w:szCs w:val="24"/>
              </w:rPr>
            </w:pPr>
            <w:proofErr w:type="gramStart"/>
            <w:r w:rsidRPr="000C2CD8">
              <w:rPr>
                <w:rFonts w:ascii="Times New Roman" w:hAnsi="Times New Roman"/>
                <w:kern w:val="2"/>
                <w:sz w:val="24"/>
                <w:szCs w:val="24"/>
              </w:rPr>
              <w:t>Федеральный закон от 31 июля 2020 года № 248-ФЗ «О государственном контроле (надзоре) и муниципальном контроле в Российской Федерации», Федеральный закон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2244BB">
              <w:rPr>
                <w:rFonts w:ascii="Times New Roman" w:hAnsi="Times New Roman"/>
                <w:kern w:val="2"/>
                <w:sz w:val="24"/>
                <w:szCs w:val="24"/>
              </w:rPr>
              <w:t xml:space="preserve">, </w:t>
            </w:r>
            <w:r w:rsidR="002244BB">
              <w:rPr>
                <w:rFonts w:ascii="Times New Roman" w:hAnsi="Times New Roman"/>
                <w:sz w:val="24"/>
                <w:szCs w:val="24"/>
              </w:rPr>
              <w:t>Постановление</w:t>
            </w:r>
            <w:r w:rsidR="002244BB" w:rsidRPr="007E6D9F">
              <w:rPr>
                <w:rFonts w:ascii="Times New Roman" w:hAnsi="Times New Roman"/>
                <w:sz w:val="24"/>
                <w:szCs w:val="24"/>
              </w:rPr>
              <w:t xml:space="preserve"> Правительства РФ от 25.06.2021 №990 «Об утверждении правил</w:t>
            </w:r>
            <w:proofErr w:type="gramEnd"/>
            <w:r w:rsidR="002244BB" w:rsidRPr="007E6D9F">
              <w:rPr>
                <w:rFonts w:ascii="Times New Roman" w:hAnsi="Times New Roman"/>
                <w:sz w:val="24"/>
                <w:szCs w:val="24"/>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муниципального образования «</w:t>
            </w:r>
            <w:proofErr w:type="spellStart"/>
            <w:r w:rsidR="002244BB" w:rsidRPr="007E6D9F">
              <w:rPr>
                <w:rFonts w:ascii="Times New Roman" w:hAnsi="Times New Roman"/>
                <w:color w:val="000000" w:themeColor="text1"/>
                <w:sz w:val="24"/>
                <w:szCs w:val="24"/>
              </w:rPr>
              <w:t>Клетнянский</w:t>
            </w:r>
            <w:proofErr w:type="spellEnd"/>
            <w:r w:rsidR="002244BB" w:rsidRPr="007E6D9F">
              <w:rPr>
                <w:rFonts w:ascii="Times New Roman" w:hAnsi="Times New Roman"/>
                <w:color w:val="000000" w:themeColor="text1"/>
                <w:sz w:val="24"/>
                <w:szCs w:val="24"/>
              </w:rPr>
              <w:t xml:space="preserve"> муниципальный район Брянской области»</w:t>
            </w:r>
            <w:r w:rsidR="002244BB">
              <w:rPr>
                <w:rFonts w:ascii="Times New Roman" w:hAnsi="Times New Roman"/>
                <w:color w:val="000000" w:themeColor="text1"/>
                <w:sz w:val="24"/>
                <w:szCs w:val="24"/>
              </w:rPr>
              <w:t xml:space="preserve">, </w:t>
            </w:r>
            <w:r w:rsidR="002244BB">
              <w:rPr>
                <w:rFonts w:ascii="Times New Roman" w:hAnsi="Times New Roman"/>
                <w:kern w:val="2"/>
                <w:sz w:val="24"/>
                <w:szCs w:val="24"/>
              </w:rPr>
              <w:t xml:space="preserve">Положение </w:t>
            </w:r>
            <w:r w:rsidRPr="000C2CD8">
              <w:rPr>
                <w:rFonts w:ascii="Times New Roman" w:hAnsi="Times New Roman"/>
                <w:kern w:val="2"/>
                <w:sz w:val="24"/>
                <w:szCs w:val="24"/>
              </w:rPr>
              <w:t xml:space="preserve"> </w:t>
            </w:r>
            <w:r w:rsidR="002244BB">
              <w:rPr>
                <w:rFonts w:ascii="Times New Roman" w:hAnsi="Times New Roman"/>
                <w:kern w:val="2"/>
                <w:sz w:val="24"/>
                <w:szCs w:val="24"/>
              </w:rPr>
              <w:t xml:space="preserve">о </w:t>
            </w:r>
            <w:r w:rsidR="002244BB" w:rsidRPr="007E6D9F">
              <w:rPr>
                <w:rFonts w:ascii="Times New Roman" w:hAnsi="Times New Roman"/>
                <w:b/>
                <w:bCs/>
                <w:sz w:val="24"/>
                <w:szCs w:val="24"/>
              </w:rPr>
              <w:t>муниципально</w:t>
            </w:r>
            <w:r w:rsidR="002244BB">
              <w:rPr>
                <w:rFonts w:ascii="Times New Roman" w:hAnsi="Times New Roman"/>
                <w:b/>
                <w:bCs/>
                <w:sz w:val="24"/>
                <w:szCs w:val="24"/>
              </w:rPr>
              <w:t>м</w:t>
            </w:r>
            <w:r w:rsidR="002244BB" w:rsidRPr="007E6D9F">
              <w:rPr>
                <w:rFonts w:ascii="Times New Roman" w:hAnsi="Times New Roman"/>
                <w:b/>
                <w:bCs/>
                <w:sz w:val="24"/>
                <w:szCs w:val="24"/>
              </w:rPr>
              <w:t xml:space="preserve"> контрол</w:t>
            </w:r>
            <w:r w:rsidR="002244BB">
              <w:rPr>
                <w:rFonts w:ascii="Times New Roman" w:hAnsi="Times New Roman"/>
                <w:b/>
                <w:bCs/>
                <w:sz w:val="24"/>
                <w:szCs w:val="24"/>
              </w:rPr>
              <w:t>е</w:t>
            </w:r>
            <w:r w:rsidR="002244BB" w:rsidRPr="007E6D9F">
              <w:rPr>
                <w:rFonts w:ascii="Times New Roman" w:hAnsi="Times New Roman"/>
                <w:b/>
                <w:bCs/>
                <w:sz w:val="24"/>
                <w:szCs w:val="24"/>
              </w:rPr>
              <w:t xml:space="preserve"> </w:t>
            </w:r>
            <w:r w:rsidR="002244BB" w:rsidRPr="007E6D9F">
              <w:rPr>
                <w:rFonts w:ascii="Times New Roman" w:hAnsi="Times New Roman"/>
                <w:b/>
                <w:bCs/>
                <w:sz w:val="24"/>
                <w:szCs w:val="24"/>
                <w:lang w:eastAsia="ru-RU"/>
              </w:rPr>
              <w:t>на автомобильном транспорте</w:t>
            </w:r>
            <w:r w:rsidR="002244BB">
              <w:rPr>
                <w:rFonts w:ascii="Times New Roman" w:hAnsi="Times New Roman"/>
                <w:b/>
                <w:bCs/>
                <w:sz w:val="24"/>
                <w:szCs w:val="24"/>
                <w:lang w:eastAsia="ru-RU"/>
              </w:rPr>
              <w:t xml:space="preserve"> </w:t>
            </w:r>
            <w:r w:rsidR="002244BB" w:rsidRPr="007E6D9F">
              <w:rPr>
                <w:rFonts w:ascii="Times New Roman" w:hAnsi="Times New Roman"/>
                <w:b/>
                <w:bCs/>
                <w:sz w:val="24"/>
                <w:szCs w:val="24"/>
                <w:lang w:eastAsia="ru-RU"/>
              </w:rPr>
              <w:t xml:space="preserve"> и в дорожном хозяйстве в границах</w:t>
            </w:r>
            <w:r w:rsidR="002244BB">
              <w:rPr>
                <w:rFonts w:ascii="Times New Roman" w:hAnsi="Times New Roman"/>
                <w:b/>
                <w:bCs/>
                <w:sz w:val="24"/>
                <w:szCs w:val="24"/>
                <w:lang w:eastAsia="ru-RU"/>
              </w:rPr>
              <w:t xml:space="preserve"> </w:t>
            </w:r>
            <w:r w:rsidR="002244BB" w:rsidRPr="007E6D9F">
              <w:rPr>
                <w:rFonts w:ascii="Times New Roman" w:hAnsi="Times New Roman"/>
                <w:b/>
                <w:bCs/>
                <w:sz w:val="24"/>
                <w:szCs w:val="24"/>
                <w:lang w:eastAsia="ru-RU"/>
              </w:rPr>
              <w:t>населенных пунктов</w:t>
            </w:r>
            <w:r w:rsidR="002244BB">
              <w:rPr>
                <w:rFonts w:ascii="Times New Roman" w:hAnsi="Times New Roman"/>
                <w:b/>
                <w:bCs/>
                <w:sz w:val="24"/>
                <w:szCs w:val="24"/>
                <w:lang w:eastAsia="ru-RU"/>
              </w:rPr>
              <w:t xml:space="preserve"> </w:t>
            </w:r>
            <w:r w:rsidR="002244BB" w:rsidRPr="007E6D9F">
              <w:rPr>
                <w:rFonts w:ascii="Times New Roman" w:hAnsi="Times New Roman"/>
                <w:b/>
                <w:bCs/>
                <w:sz w:val="24"/>
                <w:szCs w:val="24"/>
                <w:lang w:eastAsia="ru-RU"/>
              </w:rPr>
              <w:t xml:space="preserve"> </w:t>
            </w:r>
            <w:proofErr w:type="spellStart"/>
            <w:r w:rsidR="00683B9C">
              <w:rPr>
                <w:rFonts w:ascii="Times New Roman" w:hAnsi="Times New Roman"/>
                <w:b/>
                <w:bCs/>
                <w:sz w:val="24"/>
                <w:szCs w:val="24"/>
                <w:lang w:eastAsia="ru-RU"/>
              </w:rPr>
              <w:t>Клетнянского</w:t>
            </w:r>
            <w:proofErr w:type="spellEnd"/>
            <w:r w:rsidR="00683B9C">
              <w:rPr>
                <w:rFonts w:ascii="Times New Roman" w:hAnsi="Times New Roman"/>
                <w:b/>
                <w:bCs/>
                <w:sz w:val="24"/>
                <w:szCs w:val="24"/>
                <w:lang w:eastAsia="ru-RU"/>
              </w:rPr>
              <w:t xml:space="preserve"> городского поселения </w:t>
            </w:r>
            <w:proofErr w:type="spellStart"/>
            <w:r w:rsidR="002244BB" w:rsidRPr="007E6D9F">
              <w:rPr>
                <w:rFonts w:ascii="Times New Roman" w:hAnsi="Times New Roman"/>
                <w:b/>
                <w:bCs/>
                <w:sz w:val="24"/>
                <w:szCs w:val="24"/>
                <w:lang w:eastAsia="ru-RU"/>
              </w:rPr>
              <w:t>Клетнянского</w:t>
            </w:r>
            <w:proofErr w:type="spellEnd"/>
            <w:r w:rsidR="002244BB" w:rsidRPr="007E6D9F">
              <w:rPr>
                <w:rFonts w:ascii="Times New Roman" w:hAnsi="Times New Roman"/>
                <w:b/>
                <w:sz w:val="24"/>
                <w:szCs w:val="24"/>
                <w:lang w:eastAsia="ru-RU"/>
              </w:rPr>
              <w:t xml:space="preserve"> муниципального района </w:t>
            </w:r>
            <w:r w:rsidR="002244BB">
              <w:rPr>
                <w:rFonts w:ascii="Times New Roman" w:hAnsi="Times New Roman"/>
                <w:b/>
                <w:sz w:val="24"/>
                <w:szCs w:val="24"/>
                <w:lang w:eastAsia="ru-RU"/>
              </w:rPr>
              <w:t xml:space="preserve"> </w:t>
            </w:r>
            <w:r w:rsidR="002244BB" w:rsidRPr="007E6D9F">
              <w:rPr>
                <w:rFonts w:ascii="Times New Roman" w:hAnsi="Times New Roman"/>
                <w:b/>
                <w:sz w:val="24"/>
                <w:szCs w:val="24"/>
                <w:lang w:eastAsia="ru-RU"/>
              </w:rPr>
              <w:t>Брянской области</w:t>
            </w:r>
          </w:p>
        </w:tc>
      </w:tr>
      <w:tr w:rsidR="0083573C" w:rsidRPr="000C2CD8" w:rsidTr="00A7441D">
        <w:tc>
          <w:tcPr>
            <w:tcW w:w="9387" w:type="dxa"/>
            <w:tcBorders>
              <w:left w:val="single" w:sz="2" w:space="0" w:color="000000"/>
              <w:bottom w:val="single" w:sz="2" w:space="0" w:color="000000"/>
              <w:right w:val="single" w:sz="2" w:space="0" w:color="000000"/>
            </w:tcBorders>
          </w:tcPr>
          <w:p w:rsidR="0083573C" w:rsidRDefault="00522137" w:rsidP="002244BB">
            <w:pPr>
              <w:widowControl w:val="0"/>
              <w:autoSpaceDE w:val="0"/>
              <w:ind w:firstLine="708"/>
              <w:contextualSpacing/>
              <w:jc w:val="both"/>
              <w:rPr>
                <w:rFonts w:ascii="Times New Roman" w:hAnsi="Times New Roman"/>
                <w:i/>
                <w:kern w:val="2"/>
                <w:sz w:val="24"/>
                <w:szCs w:val="24"/>
              </w:rPr>
            </w:pPr>
            <w:r w:rsidRPr="00522137">
              <w:rPr>
                <w:rFonts w:ascii="Times New Roman" w:hAnsi="Times New Roman"/>
                <w:sz w:val="24"/>
                <w:szCs w:val="24"/>
              </w:rPr>
              <w:pict>
                <v:shapetype id="_x0000_t202" coordsize="21600,21600" o:spt="202" path="m,l,21600r21600,l21600,xe">
                  <v:stroke joinstyle="miter"/>
                  <v:path gradientshapeok="t" o:connecttype="rect"/>
                </v:shapetype>
                <v:shape id="_x0000_s1110" type="#_x0000_t202" style="position:absolute;left:0;text-align:left;margin-left:0;margin-top:1.45pt;width:35.65pt;height:17.05pt;z-index:251747328;mso-wrap-distance-left:0;mso-wrap-distance-right:9.05pt;mso-position-horizontal:left;mso-position-horizontal-relative:text;mso-position-vertical-relative:text" stroked="f">
                  <v:fill color2="black"/>
                  <v:textbox inset="0,0,0,0">
                    <w:txbxContent>
                      <w:p w:rsidR="00A7441D" w:rsidRDefault="00A7441D" w:rsidP="00DB183F">
                        <w:r>
                          <w:t xml:space="preserve"> </w:t>
                        </w:r>
                      </w:p>
                    </w:txbxContent>
                  </v:textbox>
                  <w10:wrap type="square"/>
                </v:shape>
              </w:pict>
            </w:r>
            <w:r w:rsidR="0083573C" w:rsidRPr="000C2CD8">
              <w:rPr>
                <w:rFonts w:ascii="Times New Roman" w:hAnsi="Times New Roman"/>
                <w:kern w:val="2"/>
                <w:sz w:val="24"/>
                <w:szCs w:val="24"/>
              </w:rPr>
              <w:t>1.6.Краткое описание целей предлагаемого регулирования:</w:t>
            </w:r>
            <w:r w:rsidR="0083573C" w:rsidRPr="000C2CD8">
              <w:rPr>
                <w:rFonts w:ascii="Times New Roman" w:hAnsi="Times New Roman"/>
                <w:i/>
                <w:kern w:val="2"/>
                <w:sz w:val="24"/>
                <w:szCs w:val="24"/>
              </w:rPr>
              <w:t xml:space="preserve"> </w:t>
            </w:r>
          </w:p>
          <w:p w:rsidR="002244BB" w:rsidRPr="00A303B7" w:rsidRDefault="002244BB" w:rsidP="002244BB">
            <w:pPr>
              <w:spacing w:after="0" w:line="240" w:lineRule="auto"/>
              <w:ind w:firstLine="709"/>
              <w:jc w:val="both"/>
              <w:rPr>
                <w:rFonts w:ascii="Times New Roman" w:eastAsia="Calibri" w:hAnsi="Times New Roman"/>
                <w:sz w:val="24"/>
                <w:szCs w:val="24"/>
                <w:lang w:eastAsia="ru-RU"/>
              </w:rPr>
            </w:pPr>
            <w:r w:rsidRPr="00A303B7">
              <w:rPr>
                <w:rFonts w:ascii="Times New Roman" w:eastAsia="Calibri" w:hAnsi="Times New Roman"/>
                <w:sz w:val="24"/>
                <w:szCs w:val="24"/>
                <w:lang w:eastAsia="ru-RU"/>
              </w:rPr>
              <w:t>-стимулирование добросовестного соблюдения обязательных требований всеми контролируемыми лицами;</w:t>
            </w:r>
          </w:p>
          <w:p w:rsidR="002244BB" w:rsidRPr="00A303B7" w:rsidRDefault="002244BB" w:rsidP="002244BB">
            <w:pPr>
              <w:spacing w:after="0" w:line="240" w:lineRule="auto"/>
              <w:ind w:firstLine="709"/>
              <w:jc w:val="both"/>
              <w:rPr>
                <w:rFonts w:ascii="Times New Roman" w:eastAsia="Calibri" w:hAnsi="Times New Roman"/>
                <w:sz w:val="24"/>
                <w:szCs w:val="24"/>
              </w:rPr>
            </w:pPr>
            <w:r w:rsidRPr="00A303B7">
              <w:rPr>
                <w:rFonts w:ascii="Times New Roman" w:eastAsia="Calibri" w:hAnsi="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244BB" w:rsidRPr="000C2CD8" w:rsidRDefault="002244BB" w:rsidP="002244BB">
            <w:pPr>
              <w:widowControl w:val="0"/>
              <w:autoSpaceDE w:val="0"/>
              <w:ind w:firstLine="708"/>
              <w:contextualSpacing/>
              <w:jc w:val="both"/>
              <w:rPr>
                <w:rFonts w:ascii="Times New Roman" w:hAnsi="Times New Roman"/>
                <w:sz w:val="24"/>
                <w:szCs w:val="24"/>
              </w:rPr>
            </w:pPr>
            <w:r w:rsidRPr="00A303B7">
              <w:rPr>
                <w:rFonts w:ascii="Times New Roman" w:eastAsia="Calibri" w:hAnsi="Times New Roman"/>
                <w:sz w:val="24"/>
                <w:szCs w:val="24"/>
                <w:lang w:eastAsia="ru-RU"/>
              </w:rPr>
              <w:t xml:space="preserve">-создание условий для доведения обязательных требований до контролируемых </w:t>
            </w:r>
            <w:r w:rsidRPr="00A303B7">
              <w:rPr>
                <w:rFonts w:ascii="Times New Roman" w:eastAsia="Calibri" w:hAnsi="Times New Roman"/>
                <w:sz w:val="24"/>
                <w:szCs w:val="24"/>
                <w:lang w:eastAsia="ru-RU"/>
              </w:rPr>
              <w:lastRenderedPageBreak/>
              <w:t>лиц, повышение информированности о способах их соблюдения</w:t>
            </w:r>
          </w:p>
        </w:tc>
      </w:tr>
      <w:tr w:rsidR="0083573C" w:rsidRPr="000C2CD8" w:rsidTr="00A7441D">
        <w:tc>
          <w:tcPr>
            <w:tcW w:w="9387" w:type="dxa"/>
            <w:tcBorders>
              <w:left w:val="single" w:sz="2" w:space="0" w:color="000000"/>
              <w:bottom w:val="single" w:sz="2" w:space="0" w:color="000000"/>
              <w:right w:val="single" w:sz="2" w:space="0" w:color="000000"/>
            </w:tcBorders>
          </w:tcPr>
          <w:p w:rsidR="0083573C" w:rsidRPr="000C2CD8" w:rsidRDefault="00522137" w:rsidP="002244BB">
            <w:pPr>
              <w:ind w:firstLine="709"/>
              <w:jc w:val="both"/>
              <w:rPr>
                <w:rFonts w:ascii="Times New Roman" w:hAnsi="Times New Roman"/>
                <w:sz w:val="24"/>
                <w:szCs w:val="24"/>
              </w:rPr>
            </w:pPr>
            <w:r>
              <w:rPr>
                <w:rFonts w:ascii="Times New Roman" w:hAnsi="Times New Roman"/>
                <w:sz w:val="24"/>
                <w:szCs w:val="24"/>
              </w:rPr>
              <w:lastRenderedPageBreak/>
              <w:pict>
                <v:shape id="_x0000_s1111" type="#_x0000_t202" style="position:absolute;left:0;text-align:left;margin-left:0;margin-top:1.45pt;width:35.65pt;height:17.05pt;z-index:251748352;mso-wrap-distance-left:0;mso-wrap-distance-right:9.05pt;mso-position-horizontal:left;mso-position-horizontal-relative:text;mso-position-vertical-relative:text" stroked="f">
                  <v:fill color2="black"/>
                  <v:textbox inset="0,0,0,0">
                    <w:txbxContent>
                      <w:tbl>
                        <w:tblPr>
                          <w:tblW w:w="0" w:type="auto"/>
                          <w:tblInd w:w="108" w:type="dxa"/>
                          <w:tblLayout w:type="fixed"/>
                          <w:tblLook w:val="0000"/>
                        </w:tblPr>
                        <w:tblGrid>
                          <w:gridCol w:w="714"/>
                        </w:tblGrid>
                        <w:tr w:rsidR="00A7441D">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A7441D" w:rsidRDefault="00A7441D" w:rsidP="00DB183F">
                              <w:pPr>
                                <w:numPr>
                                  <w:ilvl w:val="1"/>
                                  <w:numId w:val="7"/>
                                </w:numPr>
                                <w:suppressAutoHyphens/>
                                <w:snapToGrid w:val="0"/>
                                <w:spacing w:after="0" w:line="240" w:lineRule="auto"/>
                                <w:contextualSpacing/>
                                <w:rPr>
                                  <w:sz w:val="28"/>
                                  <w:szCs w:val="28"/>
                                </w:rPr>
                              </w:pPr>
                            </w:p>
                          </w:tc>
                        </w:tr>
                      </w:tbl>
                      <w:p w:rsidR="00A7441D" w:rsidRDefault="00A7441D" w:rsidP="00DB183F">
                        <w:r>
                          <w:t xml:space="preserve"> </w:t>
                        </w:r>
                      </w:p>
                    </w:txbxContent>
                  </v:textbox>
                  <w10:wrap type="square"/>
                </v:shape>
              </w:pict>
            </w:r>
            <w:r w:rsidR="0083573C" w:rsidRPr="000C2CD8">
              <w:rPr>
                <w:rFonts w:ascii="Times New Roman" w:hAnsi="Times New Roman"/>
                <w:kern w:val="2"/>
                <w:sz w:val="24"/>
                <w:szCs w:val="24"/>
              </w:rPr>
              <w:t xml:space="preserve">1.7.Краткое описание предлагаемого способа регулирования: </w:t>
            </w:r>
            <w:r w:rsidR="0083573C" w:rsidRPr="000C2CD8">
              <w:rPr>
                <w:rFonts w:ascii="Times New Roman" w:hAnsi="Times New Roman"/>
                <w:i/>
                <w:sz w:val="24"/>
                <w:szCs w:val="24"/>
              </w:rPr>
              <w:t xml:space="preserve">Кардинально меняются подходы к проведению контрольных (надзорных) мероприятий, акцент которых смещается в сторону проведения профилактических и предупредительных </w:t>
            </w:r>
            <w:proofErr w:type="spellStart"/>
            <w:r w:rsidR="0083573C" w:rsidRPr="000C2CD8">
              <w:rPr>
                <w:rFonts w:ascii="Times New Roman" w:hAnsi="Times New Roman"/>
                <w:i/>
                <w:sz w:val="24"/>
                <w:szCs w:val="24"/>
              </w:rPr>
              <w:t>действий</w:t>
            </w:r>
            <w:proofErr w:type="gramStart"/>
            <w:r w:rsidR="0083573C" w:rsidRPr="000C2CD8">
              <w:rPr>
                <w:rFonts w:ascii="Times New Roman" w:hAnsi="Times New Roman"/>
                <w:i/>
                <w:sz w:val="24"/>
                <w:szCs w:val="24"/>
              </w:rPr>
              <w:t>.О</w:t>
            </w:r>
            <w:proofErr w:type="gramEnd"/>
            <w:r w:rsidR="0083573C" w:rsidRPr="000C2CD8">
              <w:rPr>
                <w:rFonts w:ascii="Times New Roman" w:hAnsi="Times New Roman"/>
                <w:i/>
                <w:sz w:val="24"/>
                <w:szCs w:val="24"/>
              </w:rPr>
              <w:t>сновой</w:t>
            </w:r>
            <w:proofErr w:type="spellEnd"/>
            <w:r w:rsidR="0083573C" w:rsidRPr="000C2CD8">
              <w:rPr>
                <w:rFonts w:ascii="Times New Roman" w:hAnsi="Times New Roman"/>
                <w:i/>
                <w:sz w:val="24"/>
                <w:szCs w:val="24"/>
              </w:rPr>
              <w:t xml:space="preserve"> контрольной (надзорной) деятельности становится управление рисками причинения вреда охраняемым законом ценностям. Частота профилактических и контрольных (надзорных) мероприятий будет напрямую зависеть от присвоенной категории риска объекта контроля.</w:t>
            </w:r>
          </w:p>
        </w:tc>
      </w:tr>
      <w:tr w:rsidR="0083573C" w:rsidRPr="000C2CD8" w:rsidTr="00A7441D">
        <w:tc>
          <w:tcPr>
            <w:tcW w:w="9387" w:type="dxa"/>
            <w:tcBorders>
              <w:left w:val="single" w:sz="2" w:space="0" w:color="000000"/>
              <w:bottom w:val="single" w:sz="2" w:space="0" w:color="000000"/>
              <w:right w:val="single" w:sz="2" w:space="0" w:color="000000"/>
            </w:tcBorders>
          </w:tcPr>
          <w:p w:rsidR="0083573C" w:rsidRPr="000C2CD8" w:rsidRDefault="0083573C" w:rsidP="00A7441D">
            <w:pPr>
              <w:pStyle w:val="a7"/>
              <w:suppressLineNumbers w:val="0"/>
              <w:suppressAutoHyphens w:val="0"/>
              <w:rPr>
                <w:sz w:val="24"/>
                <w:szCs w:val="24"/>
              </w:rPr>
            </w:pPr>
            <w:r w:rsidRPr="000C2CD8">
              <w:rPr>
                <w:sz w:val="24"/>
                <w:szCs w:val="24"/>
              </w:rPr>
              <w:t xml:space="preserve">1.8. </w:t>
            </w:r>
            <w:r w:rsidRPr="000C2CD8">
              <w:rPr>
                <w:kern w:val="2"/>
                <w:sz w:val="24"/>
                <w:szCs w:val="24"/>
              </w:rPr>
              <w:t>Контактная информация исполнителя разработчика:</w:t>
            </w:r>
          </w:p>
          <w:p w:rsidR="0083573C" w:rsidRPr="000C2CD8" w:rsidRDefault="0083573C" w:rsidP="002244BB">
            <w:pPr>
              <w:pStyle w:val="a7"/>
              <w:suppressLineNumbers w:val="0"/>
              <w:suppressAutoHyphens w:val="0"/>
              <w:rPr>
                <w:sz w:val="24"/>
                <w:szCs w:val="24"/>
              </w:rPr>
            </w:pPr>
            <w:r w:rsidRPr="000C2CD8">
              <w:rPr>
                <w:sz w:val="24"/>
                <w:szCs w:val="24"/>
              </w:rPr>
              <w:t xml:space="preserve">Ф.И.О., должность: </w:t>
            </w:r>
            <w:proofErr w:type="spellStart"/>
            <w:r w:rsidR="002244BB">
              <w:rPr>
                <w:sz w:val="24"/>
                <w:szCs w:val="24"/>
              </w:rPr>
              <w:t>Долженкова</w:t>
            </w:r>
            <w:proofErr w:type="spellEnd"/>
            <w:r w:rsidR="002244BB">
              <w:rPr>
                <w:sz w:val="24"/>
                <w:szCs w:val="24"/>
              </w:rPr>
              <w:t xml:space="preserve"> Е.А. </w:t>
            </w:r>
            <w:proofErr w:type="spellStart"/>
            <w:r w:rsidR="002244BB">
              <w:rPr>
                <w:sz w:val="24"/>
                <w:szCs w:val="24"/>
              </w:rPr>
              <w:t>нач</w:t>
            </w:r>
            <w:proofErr w:type="gramStart"/>
            <w:r w:rsidR="002244BB">
              <w:rPr>
                <w:sz w:val="24"/>
                <w:szCs w:val="24"/>
              </w:rPr>
              <w:t>.</w:t>
            </w:r>
            <w:r w:rsidRPr="000C2CD8">
              <w:rPr>
                <w:sz w:val="24"/>
                <w:szCs w:val="24"/>
              </w:rPr>
              <w:t>о</w:t>
            </w:r>
            <w:proofErr w:type="gramEnd"/>
            <w:r w:rsidRPr="000C2CD8">
              <w:rPr>
                <w:sz w:val="24"/>
                <w:szCs w:val="24"/>
              </w:rPr>
              <w:t>тдела</w:t>
            </w:r>
            <w:proofErr w:type="spellEnd"/>
            <w:r w:rsidR="002244BB">
              <w:rPr>
                <w:sz w:val="24"/>
                <w:szCs w:val="24"/>
              </w:rPr>
              <w:t xml:space="preserve"> экономического развития</w:t>
            </w:r>
            <w:r w:rsidRPr="000C2CD8">
              <w:rPr>
                <w:sz w:val="24"/>
                <w:szCs w:val="24"/>
              </w:rPr>
              <w:t>,8-483-38-9-1</w:t>
            </w:r>
            <w:r w:rsidR="002244BB">
              <w:rPr>
                <w:sz w:val="24"/>
                <w:szCs w:val="24"/>
              </w:rPr>
              <w:t>9</w:t>
            </w:r>
            <w:r w:rsidRPr="000C2CD8">
              <w:rPr>
                <w:sz w:val="24"/>
                <w:szCs w:val="24"/>
              </w:rPr>
              <w:t>-0</w:t>
            </w:r>
            <w:r w:rsidR="002244BB">
              <w:rPr>
                <w:sz w:val="24"/>
                <w:szCs w:val="24"/>
              </w:rPr>
              <w:t>6</w:t>
            </w:r>
            <w:r w:rsidRPr="000C2CD8">
              <w:rPr>
                <w:sz w:val="24"/>
                <w:szCs w:val="24"/>
              </w:rPr>
              <w:t xml:space="preserve">, </w:t>
            </w:r>
            <w:proofErr w:type="spellStart"/>
            <w:r w:rsidR="002244BB">
              <w:rPr>
                <w:sz w:val="24"/>
                <w:szCs w:val="24"/>
                <w:lang w:val="en-US"/>
              </w:rPr>
              <w:t>zakupki</w:t>
            </w:r>
            <w:proofErr w:type="spellEnd"/>
            <w:r w:rsidR="002244BB" w:rsidRPr="002244BB">
              <w:rPr>
                <w:sz w:val="24"/>
                <w:szCs w:val="24"/>
              </w:rPr>
              <w:t>-</w:t>
            </w:r>
            <w:proofErr w:type="spellStart"/>
            <w:r w:rsidR="002244BB">
              <w:rPr>
                <w:sz w:val="24"/>
                <w:szCs w:val="24"/>
                <w:lang w:val="en-US"/>
              </w:rPr>
              <w:t>klet</w:t>
            </w:r>
            <w:proofErr w:type="spellEnd"/>
            <w:r w:rsidRPr="000C2CD8">
              <w:rPr>
                <w:sz w:val="24"/>
                <w:szCs w:val="24"/>
              </w:rPr>
              <w:t>@</w:t>
            </w:r>
            <w:proofErr w:type="spellStart"/>
            <w:r w:rsidRPr="000C2CD8">
              <w:rPr>
                <w:sz w:val="24"/>
                <w:szCs w:val="24"/>
                <w:lang w:val="en-US"/>
              </w:rPr>
              <w:t>yandex</w:t>
            </w:r>
            <w:proofErr w:type="spellEnd"/>
            <w:r w:rsidRPr="000C2CD8">
              <w:rPr>
                <w:sz w:val="24"/>
                <w:szCs w:val="24"/>
              </w:rPr>
              <w:t>.</w:t>
            </w:r>
            <w:proofErr w:type="spellStart"/>
            <w:r w:rsidRPr="000C2CD8">
              <w:rPr>
                <w:sz w:val="24"/>
                <w:szCs w:val="24"/>
                <w:lang w:val="en-US"/>
              </w:rPr>
              <w:t>ru</w:t>
            </w:r>
            <w:proofErr w:type="spellEnd"/>
          </w:p>
        </w:tc>
      </w:tr>
    </w:tbl>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rPr>
        <w:t>2. Степень регулирующего воздействия проекта нормативногоправового акта</w:t>
      </w:r>
    </w:p>
    <w:tbl>
      <w:tblPr>
        <w:tblW w:w="9387" w:type="dxa"/>
        <w:tblInd w:w="28" w:type="dxa"/>
        <w:tblLayout w:type="fixed"/>
        <w:tblCellMar>
          <w:top w:w="28" w:type="dxa"/>
          <w:left w:w="28" w:type="dxa"/>
          <w:bottom w:w="28" w:type="dxa"/>
          <w:right w:w="28"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A7441D">
            <w:pPr>
              <w:pStyle w:val="a7"/>
              <w:suppressLineNumbers w:val="0"/>
              <w:tabs>
                <w:tab w:val="left" w:pos="992"/>
              </w:tabs>
              <w:suppressAutoHyphens w:val="0"/>
              <w:jc w:val="left"/>
              <w:rPr>
                <w:sz w:val="24"/>
                <w:szCs w:val="24"/>
              </w:rPr>
            </w:pPr>
            <w:r w:rsidRPr="000C2CD8">
              <w:rPr>
                <w:sz w:val="24"/>
                <w:szCs w:val="24"/>
              </w:rPr>
              <w:t>2.1. Степень регулирующего воздействия проекта нормативного правового акта:</w:t>
            </w:r>
          </w:p>
          <w:p w:rsidR="00371F3B" w:rsidRPr="000C2CD8" w:rsidRDefault="00371F3B" w:rsidP="00BD2B92">
            <w:pPr>
              <w:pStyle w:val="a7"/>
              <w:suppressLineNumbers w:val="0"/>
              <w:suppressAutoHyphens w:val="0"/>
              <w:ind w:firstLine="0"/>
              <w:jc w:val="center"/>
              <w:rPr>
                <w:b/>
                <w:sz w:val="24"/>
                <w:szCs w:val="24"/>
              </w:rPr>
            </w:pPr>
            <w:r w:rsidRPr="000C2CD8">
              <w:rPr>
                <w:b/>
                <w:iCs/>
                <w:sz w:val="24"/>
                <w:szCs w:val="24"/>
              </w:rPr>
              <w:t>низкая</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widowControl w:val="0"/>
              <w:rPr>
                <w:rFonts w:ascii="Times New Roman" w:hAnsi="Times New Roman"/>
                <w:sz w:val="24"/>
                <w:szCs w:val="24"/>
              </w:rPr>
            </w:pPr>
            <w:r w:rsidRPr="000C2CD8">
              <w:rPr>
                <w:rFonts w:ascii="Times New Roman" w:hAnsi="Times New Roman"/>
                <w:kern w:val="2"/>
                <w:sz w:val="24"/>
                <w:szCs w:val="24"/>
              </w:rPr>
              <w:t>2.2. Обоснование отнесения проекта нормативного правового акта               к определенной степени регулирующего воздействия:</w:t>
            </w:r>
          </w:p>
          <w:p w:rsidR="00371F3B" w:rsidRPr="000C2CD8" w:rsidRDefault="00BD2B92" w:rsidP="00F74083">
            <w:pPr>
              <w:widowControl w:val="0"/>
              <w:ind w:hanging="28"/>
              <w:jc w:val="center"/>
              <w:rPr>
                <w:rFonts w:ascii="Times New Roman" w:hAnsi="Times New Roman"/>
                <w:sz w:val="24"/>
                <w:szCs w:val="24"/>
              </w:rPr>
            </w:pPr>
            <w:proofErr w:type="gramStart"/>
            <w:r w:rsidRPr="000C2CD8">
              <w:rPr>
                <w:rFonts w:ascii="Times New Roman" w:hAnsi="Times New Roman"/>
                <w:color w:val="000000"/>
                <w:sz w:val="24"/>
                <w:szCs w:val="24"/>
                <w:lang w:eastAsia="ru-RU"/>
              </w:rPr>
              <w:t xml:space="preserve">устанавливающие новые, изменяющие или отменяющие ранее предусмотренные нормативными правовыми актами </w:t>
            </w:r>
            <w:proofErr w:type="spellStart"/>
            <w:r w:rsidR="00683B9C">
              <w:rPr>
                <w:rFonts w:ascii="Times New Roman" w:hAnsi="Times New Roman"/>
                <w:color w:val="000000"/>
                <w:sz w:val="24"/>
                <w:szCs w:val="24"/>
                <w:lang w:eastAsia="ru-RU"/>
              </w:rPr>
              <w:t>Клетнянского</w:t>
            </w:r>
            <w:proofErr w:type="spellEnd"/>
            <w:r w:rsidR="00683B9C">
              <w:rPr>
                <w:rFonts w:ascii="Times New Roman" w:hAnsi="Times New Roman"/>
                <w:color w:val="000000"/>
                <w:sz w:val="24"/>
                <w:szCs w:val="24"/>
                <w:lang w:eastAsia="ru-RU"/>
              </w:rPr>
              <w:t xml:space="preserve"> городского поселения </w:t>
            </w:r>
            <w:proofErr w:type="spellStart"/>
            <w:r w:rsidRPr="000C2CD8">
              <w:rPr>
                <w:rFonts w:ascii="Times New Roman" w:hAnsi="Times New Roman"/>
                <w:color w:val="000000"/>
                <w:sz w:val="24"/>
                <w:szCs w:val="24"/>
                <w:lang w:eastAsia="ru-RU"/>
              </w:rPr>
              <w:t>Клетнянского</w:t>
            </w:r>
            <w:proofErr w:type="spellEnd"/>
            <w:r w:rsidRPr="000C2CD8">
              <w:rPr>
                <w:rFonts w:ascii="Times New Roman" w:hAnsi="Times New Roman"/>
                <w:color w:val="000000"/>
                <w:sz w:val="24"/>
                <w:szCs w:val="24"/>
                <w:lang w:eastAsia="ru-RU"/>
              </w:rPr>
              <w:t xml:space="preserve"> района обязательные требования, связанные с осуществлением предпринимательской и иной экономической деятельности, </w:t>
            </w:r>
            <w:r w:rsidRPr="000C2CD8">
              <w:rPr>
                <w:rFonts w:ascii="Times New Roman" w:hAnsi="Times New Roman"/>
                <w:b/>
                <w:color w:val="000000"/>
                <w:sz w:val="24"/>
                <w:szCs w:val="24"/>
                <w:lang w:eastAsia="ru-RU"/>
              </w:rPr>
              <w:t>оценка соблюдения которых осуществляется в рамках муниципального контроля (надзора)</w:t>
            </w:r>
            <w:r w:rsidRPr="000C2CD8">
              <w:rPr>
                <w:rFonts w:ascii="Times New Roman" w:hAnsi="Times New Roman"/>
                <w:color w:val="000000"/>
                <w:sz w:val="24"/>
                <w:szCs w:val="24"/>
                <w:lang w:eastAsia="ru-RU"/>
              </w:rPr>
              <w:t>,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r w:rsidRPr="000C2CD8">
              <w:rPr>
                <w:rFonts w:ascii="Times New Roman" w:hAnsi="Times New Roman"/>
                <w:i/>
                <w:iCs/>
                <w:kern w:val="2"/>
                <w:sz w:val="24"/>
                <w:szCs w:val="24"/>
                <w:lang w:eastAsia="ru-RU"/>
              </w:rPr>
              <w:t xml:space="preserve"> </w:t>
            </w:r>
            <w:proofErr w:type="gramEnd"/>
          </w:p>
        </w:tc>
      </w:tr>
    </w:tbl>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W w:w="9387" w:type="dxa"/>
        <w:tblInd w:w="28" w:type="dxa"/>
        <w:tblLayout w:type="fixed"/>
        <w:tblCellMar>
          <w:top w:w="28" w:type="dxa"/>
          <w:left w:w="28" w:type="dxa"/>
          <w:bottom w:w="28" w:type="dxa"/>
          <w:right w:w="28"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jc w:val="left"/>
              <w:rPr>
                <w:sz w:val="24"/>
                <w:szCs w:val="24"/>
              </w:rPr>
            </w:pPr>
            <w:r w:rsidRPr="000C2CD8">
              <w:rPr>
                <w:sz w:val="24"/>
                <w:szCs w:val="24"/>
              </w:rPr>
              <w:t xml:space="preserve">3.1. </w:t>
            </w:r>
            <w:r w:rsidRPr="000C2CD8">
              <w:rPr>
                <w:kern w:val="2"/>
                <w:sz w:val="24"/>
                <w:szCs w:val="24"/>
              </w:rPr>
              <w:t>Описание проблемы, на решение которой направлен предлагаемый способ регулирования, условий и факторов ее существования:</w:t>
            </w:r>
          </w:p>
          <w:p w:rsidR="00371F3B" w:rsidRPr="000C2CD8" w:rsidRDefault="00BD2B92" w:rsidP="002244BB">
            <w:pPr>
              <w:shd w:val="clear" w:color="auto" w:fill="FFFFFF"/>
              <w:textAlignment w:val="baseline"/>
              <w:rPr>
                <w:rFonts w:ascii="Times New Roman" w:hAnsi="Times New Roman"/>
                <w:sz w:val="24"/>
                <w:szCs w:val="24"/>
              </w:rPr>
            </w:pPr>
            <w:r w:rsidRPr="000C2CD8">
              <w:rPr>
                <w:rFonts w:ascii="Times New Roman" w:hAnsi="Times New Roman"/>
                <w:sz w:val="24"/>
                <w:szCs w:val="24"/>
              </w:rPr>
              <w:t xml:space="preserve">соблюдение юридическими лицами, их руководителями и иными должностными лицами, индивидуальными предпринимателями, их уполномоченными представителями, гражданами законодательства в области </w:t>
            </w:r>
            <w:r w:rsidR="002244BB">
              <w:rPr>
                <w:rFonts w:ascii="Times New Roman" w:hAnsi="Times New Roman"/>
                <w:sz w:val="24"/>
                <w:szCs w:val="24"/>
              </w:rPr>
              <w:t>деятельности</w:t>
            </w:r>
            <w:r w:rsidRPr="000C2CD8">
              <w:rPr>
                <w:rFonts w:ascii="Times New Roman" w:hAnsi="Times New Roman"/>
                <w:sz w:val="24"/>
                <w:szCs w:val="24"/>
              </w:rPr>
              <w:t xml:space="preserve"> </w:t>
            </w:r>
            <w:r w:rsidR="002244BB" w:rsidRPr="002244BB">
              <w:rPr>
                <w:rFonts w:ascii="Times New Roman" w:hAnsi="Times New Roman"/>
                <w:bCs/>
                <w:sz w:val="24"/>
                <w:szCs w:val="24"/>
                <w:lang w:eastAsia="ru-RU"/>
              </w:rPr>
              <w:t xml:space="preserve">на автомобильном транспорте  и в дорожном хозяйстве в границах населенных пунктов  </w:t>
            </w:r>
            <w:proofErr w:type="spellStart"/>
            <w:r w:rsidR="00683B9C">
              <w:rPr>
                <w:rFonts w:ascii="Times New Roman" w:hAnsi="Times New Roman"/>
                <w:bCs/>
                <w:sz w:val="24"/>
                <w:szCs w:val="24"/>
                <w:lang w:eastAsia="ru-RU"/>
              </w:rPr>
              <w:t>Клетнянского</w:t>
            </w:r>
            <w:proofErr w:type="spellEnd"/>
            <w:r w:rsidR="00683B9C">
              <w:rPr>
                <w:rFonts w:ascii="Times New Roman" w:hAnsi="Times New Roman"/>
                <w:bCs/>
                <w:sz w:val="24"/>
                <w:szCs w:val="24"/>
                <w:lang w:eastAsia="ru-RU"/>
              </w:rPr>
              <w:t xml:space="preserve"> городского поселения </w:t>
            </w:r>
            <w:proofErr w:type="spellStart"/>
            <w:r w:rsidR="002244BB" w:rsidRPr="002244BB">
              <w:rPr>
                <w:rFonts w:ascii="Times New Roman" w:hAnsi="Times New Roman"/>
                <w:bCs/>
                <w:sz w:val="24"/>
                <w:szCs w:val="24"/>
                <w:lang w:eastAsia="ru-RU"/>
              </w:rPr>
              <w:t>Клетнянского</w:t>
            </w:r>
            <w:proofErr w:type="spellEnd"/>
            <w:r w:rsidR="002244BB" w:rsidRPr="002244BB">
              <w:rPr>
                <w:rFonts w:ascii="Times New Roman" w:hAnsi="Times New Roman"/>
                <w:sz w:val="24"/>
                <w:szCs w:val="24"/>
                <w:lang w:eastAsia="ru-RU"/>
              </w:rPr>
              <w:t xml:space="preserve"> муниципального района  Брянской области</w:t>
            </w:r>
            <w:r w:rsidRPr="000C2CD8">
              <w:rPr>
                <w:rFonts w:ascii="Times New Roman" w:hAnsi="Times New Roman"/>
                <w:sz w:val="24"/>
                <w:szCs w:val="24"/>
              </w:rPr>
              <w:t>, а также минимизация неоправданного вмешательства контрольно-надзорных органов в деятельность подконтрольных субъектов</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widowControl w:val="0"/>
              <w:ind w:firstLine="737"/>
              <w:rPr>
                <w:rFonts w:ascii="Times New Roman" w:hAnsi="Times New Roman"/>
                <w:sz w:val="24"/>
                <w:szCs w:val="24"/>
              </w:rPr>
            </w:pPr>
            <w:r w:rsidRPr="000C2CD8">
              <w:rPr>
                <w:rFonts w:ascii="Times New Roman" w:hAnsi="Times New Roman"/>
                <w:kern w:val="2"/>
                <w:sz w:val="24"/>
                <w:szCs w:val="24"/>
              </w:rPr>
              <w:t>3.2. Негативные эффекты, возникающие в связи с наличием проблемы:</w:t>
            </w:r>
          </w:p>
          <w:p w:rsidR="00371F3B" w:rsidRPr="000C2CD8" w:rsidRDefault="00BD2B92" w:rsidP="00683B9C">
            <w:pPr>
              <w:shd w:val="clear" w:color="auto" w:fill="FFFFFF"/>
              <w:textAlignment w:val="baseline"/>
              <w:rPr>
                <w:rFonts w:ascii="Times New Roman" w:hAnsi="Times New Roman"/>
                <w:sz w:val="24"/>
                <w:szCs w:val="24"/>
              </w:rPr>
            </w:pPr>
            <w:r w:rsidRPr="00F74083">
              <w:rPr>
                <w:rFonts w:ascii="Times New Roman" w:hAnsi="Times New Roman"/>
                <w:sz w:val="24"/>
                <w:szCs w:val="24"/>
              </w:rPr>
              <w:t>нарушение юридическими лицами, их руководителями и иными должностными лицами, индивидуальными предпринимателями, их уполномоченными представителями</w:t>
            </w:r>
            <w:proofErr w:type="gramStart"/>
            <w:r w:rsidRPr="00F74083">
              <w:rPr>
                <w:rFonts w:ascii="Times New Roman" w:hAnsi="Times New Roman"/>
                <w:sz w:val="24"/>
                <w:szCs w:val="24"/>
              </w:rPr>
              <w:t xml:space="preserve"> ,</w:t>
            </w:r>
            <w:proofErr w:type="gramEnd"/>
            <w:r w:rsidRPr="00F74083">
              <w:rPr>
                <w:rFonts w:ascii="Times New Roman" w:hAnsi="Times New Roman"/>
                <w:sz w:val="24"/>
                <w:szCs w:val="24"/>
              </w:rPr>
              <w:t xml:space="preserve"> гражданами требований законодательства в области </w:t>
            </w:r>
            <w:r w:rsidR="002244BB">
              <w:rPr>
                <w:rFonts w:ascii="Times New Roman" w:hAnsi="Times New Roman"/>
                <w:sz w:val="24"/>
                <w:szCs w:val="24"/>
              </w:rPr>
              <w:t>деятельности</w:t>
            </w:r>
            <w:r w:rsidR="002244BB" w:rsidRPr="000C2CD8">
              <w:rPr>
                <w:rFonts w:ascii="Times New Roman" w:hAnsi="Times New Roman"/>
                <w:sz w:val="24"/>
                <w:szCs w:val="24"/>
              </w:rPr>
              <w:t xml:space="preserve"> </w:t>
            </w:r>
            <w:r w:rsidR="002244BB" w:rsidRPr="002244BB">
              <w:rPr>
                <w:rFonts w:ascii="Times New Roman" w:hAnsi="Times New Roman"/>
                <w:bCs/>
                <w:sz w:val="24"/>
                <w:szCs w:val="24"/>
                <w:lang w:eastAsia="ru-RU"/>
              </w:rPr>
              <w:t xml:space="preserve">на автомобильном транспорте  и в дорожном хозяйстве в границах населенных пунктов  </w:t>
            </w:r>
            <w:r w:rsidRPr="00F74083">
              <w:rPr>
                <w:rFonts w:ascii="Times New Roman" w:hAnsi="Times New Roman"/>
                <w:kern w:val="2"/>
                <w:sz w:val="24"/>
                <w:szCs w:val="24"/>
              </w:rPr>
              <w:t xml:space="preserve">в </w:t>
            </w:r>
            <w:proofErr w:type="spellStart"/>
            <w:r w:rsidR="00683B9C">
              <w:rPr>
                <w:rFonts w:ascii="Times New Roman" w:hAnsi="Times New Roman"/>
                <w:kern w:val="2"/>
                <w:sz w:val="24"/>
                <w:szCs w:val="24"/>
              </w:rPr>
              <w:t>Клетнянском</w:t>
            </w:r>
            <w:proofErr w:type="spellEnd"/>
            <w:r w:rsidR="00683B9C">
              <w:rPr>
                <w:rFonts w:ascii="Times New Roman" w:hAnsi="Times New Roman"/>
                <w:kern w:val="2"/>
                <w:sz w:val="24"/>
                <w:szCs w:val="24"/>
              </w:rPr>
              <w:t xml:space="preserve"> </w:t>
            </w:r>
            <w:r w:rsidR="00683B9C">
              <w:rPr>
                <w:rFonts w:ascii="Times New Roman" w:hAnsi="Times New Roman"/>
                <w:kern w:val="2"/>
                <w:sz w:val="24"/>
                <w:szCs w:val="24"/>
              </w:rPr>
              <w:lastRenderedPageBreak/>
              <w:t xml:space="preserve">городском поселении </w:t>
            </w:r>
            <w:proofErr w:type="spellStart"/>
            <w:r w:rsidRPr="00F74083">
              <w:rPr>
                <w:rFonts w:ascii="Times New Roman" w:hAnsi="Times New Roman"/>
                <w:kern w:val="2"/>
                <w:sz w:val="24"/>
                <w:szCs w:val="24"/>
              </w:rPr>
              <w:t>Клетнянско</w:t>
            </w:r>
            <w:r w:rsidR="00683B9C">
              <w:rPr>
                <w:rFonts w:ascii="Times New Roman" w:hAnsi="Times New Roman"/>
                <w:kern w:val="2"/>
                <w:sz w:val="24"/>
                <w:szCs w:val="24"/>
              </w:rPr>
              <w:t>го</w:t>
            </w:r>
            <w:proofErr w:type="spellEnd"/>
            <w:r w:rsidR="00683B9C">
              <w:rPr>
                <w:rFonts w:ascii="Times New Roman" w:hAnsi="Times New Roman"/>
                <w:kern w:val="2"/>
                <w:sz w:val="24"/>
                <w:szCs w:val="24"/>
              </w:rPr>
              <w:t xml:space="preserve"> муниципального </w:t>
            </w:r>
            <w:r w:rsidRPr="00F74083">
              <w:rPr>
                <w:rFonts w:ascii="Times New Roman" w:hAnsi="Times New Roman"/>
                <w:kern w:val="2"/>
                <w:sz w:val="24"/>
                <w:szCs w:val="24"/>
              </w:rPr>
              <w:t>район</w:t>
            </w:r>
            <w:r w:rsidR="00683B9C">
              <w:rPr>
                <w:rFonts w:ascii="Times New Roman" w:hAnsi="Times New Roman"/>
                <w:kern w:val="2"/>
                <w:sz w:val="24"/>
                <w:szCs w:val="24"/>
              </w:rPr>
              <w:t>а</w:t>
            </w:r>
            <w:r w:rsidRPr="00F74083">
              <w:rPr>
                <w:rFonts w:ascii="Times New Roman" w:hAnsi="Times New Roman"/>
                <w:kern w:val="2"/>
                <w:sz w:val="24"/>
                <w:szCs w:val="24"/>
              </w:rPr>
              <w:t xml:space="preserve"> Брянской области</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widowControl w:val="0"/>
              <w:rPr>
                <w:rFonts w:ascii="Times New Roman" w:hAnsi="Times New Roman"/>
                <w:sz w:val="24"/>
                <w:szCs w:val="24"/>
              </w:rPr>
            </w:pPr>
            <w:r w:rsidRPr="000C2CD8">
              <w:rPr>
                <w:rFonts w:ascii="Times New Roman" w:hAnsi="Times New Roman"/>
                <w:kern w:val="2"/>
                <w:sz w:val="24"/>
                <w:szCs w:val="24"/>
              </w:rPr>
              <w:lastRenderedPageBreak/>
              <w:t xml:space="preserve">3.3. 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w:t>
            </w:r>
            <w:proofErr w:type="spellStart"/>
            <w:r w:rsidRPr="000C2CD8">
              <w:rPr>
                <w:rFonts w:ascii="Times New Roman" w:hAnsi="Times New Roman"/>
                <w:kern w:val="2"/>
                <w:sz w:val="24"/>
                <w:szCs w:val="24"/>
              </w:rPr>
              <w:t>проблемы</w:t>
            </w:r>
            <w:proofErr w:type="gramStart"/>
            <w:r w:rsidRPr="000C2CD8">
              <w:rPr>
                <w:rFonts w:ascii="Times New Roman" w:hAnsi="Times New Roman"/>
                <w:kern w:val="2"/>
                <w:sz w:val="24"/>
                <w:szCs w:val="24"/>
              </w:rPr>
              <w:t>:</w:t>
            </w:r>
            <w:r w:rsidR="00BD2B92" w:rsidRPr="000C2CD8">
              <w:rPr>
                <w:rFonts w:ascii="Times New Roman" w:hAnsi="Times New Roman"/>
                <w:sz w:val="24"/>
                <w:szCs w:val="24"/>
              </w:rPr>
              <w:t>н</w:t>
            </w:r>
            <w:proofErr w:type="gramEnd"/>
            <w:r w:rsidR="00BD2B92" w:rsidRPr="000C2CD8">
              <w:rPr>
                <w:rFonts w:ascii="Times New Roman" w:hAnsi="Times New Roman"/>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7310FC">
            <w:pPr>
              <w:widowControl w:val="0"/>
              <w:ind w:firstLine="624"/>
              <w:rPr>
                <w:rFonts w:ascii="Times New Roman" w:hAnsi="Times New Roman"/>
                <w:sz w:val="24"/>
                <w:szCs w:val="24"/>
              </w:rPr>
            </w:pPr>
            <w:r w:rsidRPr="000C2CD8">
              <w:rPr>
                <w:rFonts w:ascii="Times New Roman" w:hAnsi="Times New Roman"/>
                <w:kern w:val="2"/>
                <w:sz w:val="24"/>
                <w:szCs w:val="24"/>
              </w:rPr>
              <w:t xml:space="preserve">3.4. Описание условий, при которых проблема может быть решена                  в целом без вмешательства со стороны </w:t>
            </w:r>
            <w:proofErr w:type="spellStart"/>
            <w:r w:rsidRPr="000C2CD8">
              <w:rPr>
                <w:rFonts w:ascii="Times New Roman" w:hAnsi="Times New Roman"/>
                <w:kern w:val="2"/>
                <w:sz w:val="24"/>
                <w:szCs w:val="24"/>
              </w:rPr>
              <w:t>государства</w:t>
            </w:r>
            <w:proofErr w:type="gramStart"/>
            <w:r w:rsidRPr="000C2CD8">
              <w:rPr>
                <w:rFonts w:ascii="Times New Roman" w:hAnsi="Times New Roman"/>
                <w:kern w:val="2"/>
                <w:sz w:val="24"/>
                <w:szCs w:val="24"/>
              </w:rPr>
              <w:t>:</w:t>
            </w:r>
            <w:r w:rsidR="00BD2B92" w:rsidRPr="000C2CD8">
              <w:rPr>
                <w:rFonts w:ascii="Times New Roman" w:hAnsi="Times New Roman"/>
                <w:kern w:val="2"/>
                <w:sz w:val="24"/>
                <w:szCs w:val="24"/>
              </w:rPr>
              <w:t>н</w:t>
            </w:r>
            <w:proofErr w:type="gramEnd"/>
            <w:r w:rsidR="00BD2B92" w:rsidRPr="000C2CD8">
              <w:rPr>
                <w:rFonts w:ascii="Times New Roman" w:hAnsi="Times New Roman"/>
                <w:kern w:val="2"/>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BD2B92">
            <w:pPr>
              <w:widowControl w:val="0"/>
              <w:ind w:firstLine="680"/>
              <w:rPr>
                <w:rFonts w:ascii="Times New Roman" w:hAnsi="Times New Roman"/>
                <w:sz w:val="24"/>
                <w:szCs w:val="24"/>
              </w:rPr>
            </w:pPr>
            <w:r w:rsidRPr="000C2CD8">
              <w:rPr>
                <w:rFonts w:ascii="Times New Roman" w:hAnsi="Times New Roman"/>
                <w:kern w:val="2"/>
                <w:sz w:val="24"/>
                <w:szCs w:val="24"/>
              </w:rPr>
              <w:t xml:space="preserve">3.5. Источники </w:t>
            </w:r>
            <w:proofErr w:type="spellStart"/>
            <w:r w:rsidRPr="000C2CD8">
              <w:rPr>
                <w:rFonts w:ascii="Times New Roman" w:hAnsi="Times New Roman"/>
                <w:kern w:val="2"/>
                <w:sz w:val="24"/>
                <w:szCs w:val="24"/>
              </w:rPr>
              <w:t>данных</w:t>
            </w:r>
            <w:proofErr w:type="gramStart"/>
            <w:r w:rsidRPr="000C2CD8">
              <w:rPr>
                <w:rFonts w:ascii="Times New Roman" w:hAnsi="Times New Roman"/>
                <w:kern w:val="2"/>
                <w:sz w:val="24"/>
                <w:szCs w:val="24"/>
              </w:rPr>
              <w:t>:</w:t>
            </w:r>
            <w:r w:rsidR="00BD2B92" w:rsidRPr="000C2CD8">
              <w:rPr>
                <w:rFonts w:ascii="Times New Roman" w:hAnsi="Times New Roman"/>
                <w:kern w:val="2"/>
                <w:sz w:val="24"/>
                <w:szCs w:val="24"/>
              </w:rPr>
              <w:t>н</w:t>
            </w:r>
            <w:proofErr w:type="gramEnd"/>
            <w:r w:rsidR="00BD2B92" w:rsidRPr="000C2CD8">
              <w:rPr>
                <w:rFonts w:ascii="Times New Roman" w:hAnsi="Times New Roman"/>
                <w:kern w:val="2"/>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BD2B92">
            <w:pPr>
              <w:widowControl w:val="0"/>
              <w:ind w:firstLine="681"/>
              <w:rPr>
                <w:rFonts w:ascii="Times New Roman" w:hAnsi="Times New Roman"/>
                <w:sz w:val="24"/>
                <w:szCs w:val="24"/>
              </w:rPr>
            </w:pPr>
            <w:r w:rsidRPr="000C2CD8">
              <w:rPr>
                <w:rFonts w:ascii="Times New Roman" w:hAnsi="Times New Roman"/>
                <w:kern w:val="2"/>
                <w:sz w:val="24"/>
                <w:szCs w:val="24"/>
              </w:rPr>
              <w:t xml:space="preserve">3.6. Иная информация о </w:t>
            </w:r>
            <w:proofErr w:type="spellStart"/>
            <w:r w:rsidRPr="000C2CD8">
              <w:rPr>
                <w:rFonts w:ascii="Times New Roman" w:hAnsi="Times New Roman"/>
                <w:kern w:val="2"/>
                <w:sz w:val="24"/>
                <w:szCs w:val="24"/>
              </w:rPr>
              <w:t>проблеме</w:t>
            </w:r>
            <w:proofErr w:type="gramStart"/>
            <w:r w:rsidRPr="000C2CD8">
              <w:rPr>
                <w:rFonts w:ascii="Times New Roman" w:hAnsi="Times New Roman"/>
                <w:kern w:val="2"/>
                <w:sz w:val="24"/>
                <w:szCs w:val="24"/>
              </w:rPr>
              <w:t>:</w:t>
            </w:r>
            <w:r w:rsidR="00BD2B92" w:rsidRPr="000C2CD8">
              <w:rPr>
                <w:rFonts w:ascii="Times New Roman" w:hAnsi="Times New Roman"/>
                <w:kern w:val="2"/>
                <w:sz w:val="24"/>
                <w:szCs w:val="24"/>
              </w:rPr>
              <w:t>н</w:t>
            </w:r>
            <w:proofErr w:type="gramEnd"/>
            <w:r w:rsidR="00BD2B92" w:rsidRPr="000C2CD8">
              <w:rPr>
                <w:rFonts w:ascii="Times New Roman" w:hAnsi="Times New Roman"/>
                <w:kern w:val="2"/>
                <w:sz w:val="24"/>
                <w:szCs w:val="24"/>
              </w:rPr>
              <w:t>ет</w:t>
            </w:r>
            <w:proofErr w:type="spellEnd"/>
          </w:p>
        </w:tc>
      </w:tr>
    </w:tbl>
    <w:p w:rsidR="00371F3B" w:rsidRPr="000C2CD8" w:rsidRDefault="00371F3B" w:rsidP="00371F3B">
      <w:pPr>
        <w:pStyle w:val="a5"/>
        <w:widowControl w:val="0"/>
        <w:jc w:val="center"/>
        <w:rPr>
          <w:sz w:val="24"/>
          <w:szCs w:val="24"/>
        </w:rPr>
      </w:pPr>
      <w:r w:rsidRPr="000C2CD8">
        <w:rPr>
          <w:bCs/>
          <w:sz w:val="24"/>
          <w:szCs w:val="24"/>
        </w:rPr>
        <w:t>4. Информация о содержании в проекте нормативного правового акта обязательных требований</w:t>
      </w:r>
    </w:p>
    <w:tbl>
      <w:tblPr>
        <w:tblW w:w="9387" w:type="dxa"/>
        <w:tblInd w:w="28" w:type="dxa"/>
        <w:tblLayout w:type="fixed"/>
        <w:tblCellMar>
          <w:top w:w="28" w:type="dxa"/>
          <w:left w:w="28" w:type="dxa"/>
          <w:bottom w:w="28" w:type="dxa"/>
          <w:right w:w="28"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A7441D">
            <w:pPr>
              <w:pStyle w:val="a5"/>
              <w:widowControl w:val="0"/>
              <w:ind w:firstLine="680"/>
              <w:rPr>
                <w:sz w:val="24"/>
                <w:szCs w:val="24"/>
              </w:rPr>
            </w:pPr>
            <w:r w:rsidRPr="000C2CD8">
              <w:rPr>
                <w:sz w:val="24"/>
                <w:szCs w:val="24"/>
              </w:rPr>
              <w:t>4.1. Наличие (отсутствие) обязательных требований:</w:t>
            </w:r>
          </w:p>
          <w:p w:rsidR="00371F3B" w:rsidRPr="000C2CD8" w:rsidRDefault="00371F3B" w:rsidP="0074739C">
            <w:pPr>
              <w:pStyle w:val="a5"/>
              <w:widowControl w:val="0"/>
              <w:jc w:val="center"/>
              <w:rPr>
                <w:sz w:val="24"/>
                <w:szCs w:val="24"/>
              </w:rPr>
            </w:pPr>
            <w:r w:rsidRPr="000C2CD8">
              <w:rPr>
                <w:i/>
                <w:iCs/>
                <w:sz w:val="24"/>
                <w:szCs w:val="24"/>
              </w:rPr>
              <w:t>проект устанавливает обязательные требования</w:t>
            </w:r>
          </w:p>
        </w:tc>
      </w:tr>
      <w:tr w:rsidR="00371F3B" w:rsidRPr="000C2CD8" w:rsidTr="00A7441D">
        <w:trPr>
          <w:trHeight w:val="353"/>
        </w:trPr>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5"/>
              <w:widowControl w:val="0"/>
              <w:ind w:firstLine="680"/>
              <w:rPr>
                <w:sz w:val="24"/>
                <w:szCs w:val="24"/>
              </w:rPr>
            </w:pPr>
            <w:r w:rsidRPr="000C2CD8">
              <w:rPr>
                <w:sz w:val="24"/>
                <w:szCs w:val="24"/>
              </w:rPr>
              <w:t>4.2. Содержание обязательных требований (условия, ограничения, запреты, обязанности):</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1)в области автомобильных дорог и дорожной деятельности, установленных в отношении автомобильных дорог местного значения</w:t>
            </w:r>
            <w:r w:rsidR="00683B9C">
              <w:rPr>
                <w:rFonts w:ascii="Times New Roman" w:hAnsi="Times New Roman"/>
                <w:sz w:val="24"/>
                <w:szCs w:val="24"/>
                <w:lang w:eastAsia="zh-CN"/>
              </w:rPr>
              <w:t xml:space="preserve"> </w:t>
            </w:r>
            <w:proofErr w:type="spellStart"/>
            <w:r w:rsidR="00683B9C">
              <w:rPr>
                <w:rFonts w:ascii="Times New Roman" w:hAnsi="Times New Roman"/>
                <w:sz w:val="24"/>
                <w:szCs w:val="24"/>
                <w:lang w:eastAsia="zh-CN"/>
              </w:rPr>
              <w:t>Клетнянского</w:t>
            </w:r>
            <w:proofErr w:type="spellEnd"/>
            <w:r w:rsidR="00683B9C">
              <w:rPr>
                <w:rFonts w:ascii="Times New Roman" w:hAnsi="Times New Roman"/>
                <w:sz w:val="24"/>
                <w:szCs w:val="24"/>
                <w:lang w:eastAsia="zh-CN"/>
              </w:rPr>
              <w:t xml:space="preserve"> городского поселения </w:t>
            </w:r>
            <w:r w:rsidRPr="00FB0522">
              <w:rPr>
                <w:rFonts w:ascii="Times New Roman" w:hAnsi="Times New Roman"/>
                <w:sz w:val="24"/>
                <w:szCs w:val="24"/>
                <w:lang w:eastAsia="zh-CN"/>
              </w:rPr>
              <w:t xml:space="preserve"> </w:t>
            </w:r>
            <w:proofErr w:type="spellStart"/>
            <w:r w:rsidRPr="00FB0522">
              <w:rPr>
                <w:rFonts w:ascii="Times New Roman" w:hAnsi="Times New Roman"/>
                <w:bCs/>
                <w:sz w:val="24"/>
                <w:szCs w:val="24"/>
                <w:lang w:eastAsia="zh-CN"/>
              </w:rPr>
              <w:t>Клетнянского</w:t>
            </w:r>
            <w:proofErr w:type="spellEnd"/>
            <w:r w:rsidRPr="00FB0522">
              <w:rPr>
                <w:rFonts w:ascii="Times New Roman" w:hAnsi="Times New Roman"/>
                <w:bCs/>
                <w:sz w:val="24"/>
                <w:szCs w:val="24"/>
                <w:lang w:eastAsia="zh-CN"/>
              </w:rPr>
              <w:t xml:space="preserve"> муниципального района Брянской област</w:t>
            </w:r>
            <w:proofErr w:type="gramStart"/>
            <w:r w:rsidRPr="00FB0522">
              <w:rPr>
                <w:rFonts w:ascii="Times New Roman" w:hAnsi="Times New Roman"/>
                <w:bCs/>
                <w:sz w:val="24"/>
                <w:szCs w:val="24"/>
                <w:lang w:eastAsia="zh-CN"/>
              </w:rPr>
              <w:t>и</w:t>
            </w:r>
            <w:r w:rsidRPr="00FB0522">
              <w:rPr>
                <w:rFonts w:ascii="Times New Roman" w:hAnsi="Times New Roman"/>
                <w:sz w:val="24"/>
                <w:szCs w:val="24"/>
                <w:lang w:eastAsia="zh-CN"/>
              </w:rPr>
              <w:t>(</w:t>
            </w:r>
            <w:proofErr w:type="gramEnd"/>
            <w:r w:rsidRPr="00FB0522">
              <w:rPr>
                <w:rFonts w:ascii="Times New Roman" w:hAnsi="Times New Roman"/>
                <w:sz w:val="24"/>
                <w:szCs w:val="24"/>
                <w:lang w:eastAsia="zh-CN"/>
              </w:rPr>
              <w:t>далее – автомобильные дороги местного значения или автомобильные дороги общего пользования местного значения):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а</w:t>
            </w:r>
            <w:proofErr w:type="gramStart"/>
            <w:r w:rsidRPr="00FB0522">
              <w:rPr>
                <w:rFonts w:ascii="Times New Roman" w:hAnsi="Times New Roman"/>
                <w:sz w:val="24"/>
                <w:szCs w:val="24"/>
                <w:lang w:eastAsia="zh-CN"/>
              </w:rPr>
              <w:t>)к</w:t>
            </w:r>
            <w:proofErr w:type="gramEnd"/>
            <w:r w:rsidRPr="00FB0522">
              <w:rPr>
                <w:rFonts w:ascii="Times New Roman" w:hAnsi="Times New Roman"/>
                <w:sz w:val="24"/>
                <w:szCs w:val="24"/>
                <w:lang w:eastAsia="zh-CN"/>
              </w:rPr>
              <w:t xml:space="preserve"> эксплуатации объектов дорожного сервиса, размещенных в полосах отвода и (или) придорожных полосах автомобильных дорог общего пользования;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б</w:t>
            </w:r>
            <w:proofErr w:type="gramStart"/>
            <w:r w:rsidRPr="00FB0522">
              <w:rPr>
                <w:rFonts w:ascii="Times New Roman" w:hAnsi="Times New Roman"/>
                <w:sz w:val="24"/>
                <w:szCs w:val="24"/>
                <w:lang w:eastAsia="zh-CN"/>
              </w:rPr>
              <w:t>)к</w:t>
            </w:r>
            <w:proofErr w:type="gramEnd"/>
            <w:r w:rsidRPr="00FB0522">
              <w:rPr>
                <w:rFonts w:ascii="Times New Roman" w:hAnsi="Times New Roman"/>
                <w:sz w:val="24"/>
                <w:szCs w:val="24"/>
                <w:lang w:eastAsia="zh-CN"/>
              </w:rPr>
              <w:t xml:space="preserve">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71F3B" w:rsidRPr="000C2CD8" w:rsidRDefault="00984EAD" w:rsidP="00984EAD">
            <w:pPr>
              <w:suppressAutoHyphens/>
              <w:autoSpaceDE w:val="0"/>
              <w:ind w:firstLine="709"/>
              <w:jc w:val="both"/>
              <w:rPr>
                <w:rFonts w:ascii="Times New Roman" w:hAnsi="Times New Roman"/>
                <w:sz w:val="24"/>
                <w:szCs w:val="24"/>
              </w:rPr>
            </w:pPr>
            <w:r w:rsidRPr="00FB0522">
              <w:rPr>
                <w:rFonts w:ascii="Times New Roman" w:hAnsi="Times New Roman"/>
                <w:sz w:val="24"/>
                <w:szCs w:val="24"/>
                <w:lang w:eastAsia="zh-CN"/>
              </w:rPr>
              <w:t>2)установленных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5"/>
              <w:widowControl w:val="0"/>
              <w:ind w:firstLine="680"/>
              <w:rPr>
                <w:sz w:val="24"/>
                <w:szCs w:val="24"/>
              </w:rPr>
            </w:pPr>
            <w:r w:rsidRPr="000C2CD8">
              <w:rPr>
                <w:sz w:val="24"/>
                <w:szCs w:val="24"/>
              </w:rPr>
              <w:t xml:space="preserve">4.3. </w:t>
            </w:r>
            <w:proofErr w:type="gramStart"/>
            <w:r w:rsidRPr="000C2CD8">
              <w:rPr>
                <w:sz w:val="24"/>
                <w:szCs w:val="24"/>
              </w:rPr>
              <w:t xml:space="preserve">Субъекты (индивидуальные предприниматели, юридические, </w:t>
            </w:r>
            <w:proofErr w:type="gramEnd"/>
          </w:p>
          <w:p w:rsidR="00371F3B" w:rsidRPr="000C2CD8" w:rsidRDefault="00371F3B" w:rsidP="007310FC">
            <w:pPr>
              <w:pStyle w:val="a5"/>
              <w:widowControl w:val="0"/>
              <w:ind w:firstLine="680"/>
              <w:rPr>
                <w:sz w:val="24"/>
                <w:szCs w:val="24"/>
              </w:rPr>
            </w:pPr>
            <w:r w:rsidRPr="000C2CD8">
              <w:rPr>
                <w:sz w:val="24"/>
                <w:szCs w:val="24"/>
              </w:rPr>
              <w:t xml:space="preserve">физические лица), обязанные соблюдать обязательные </w:t>
            </w:r>
            <w:proofErr w:type="spellStart"/>
            <w:r w:rsidRPr="000C2CD8">
              <w:rPr>
                <w:sz w:val="24"/>
                <w:szCs w:val="24"/>
              </w:rPr>
              <w:t>требования</w:t>
            </w:r>
            <w:proofErr w:type="gramStart"/>
            <w:r w:rsidRPr="000C2CD8">
              <w:rPr>
                <w:sz w:val="24"/>
                <w:szCs w:val="24"/>
              </w:rPr>
              <w:t>:</w:t>
            </w:r>
            <w:r w:rsidR="0074739C" w:rsidRPr="000C2CD8">
              <w:rPr>
                <w:sz w:val="24"/>
                <w:szCs w:val="24"/>
              </w:rPr>
              <w:t>д</w:t>
            </w:r>
            <w:proofErr w:type="gramEnd"/>
            <w:r w:rsidR="0074739C" w:rsidRPr="000C2CD8">
              <w:rPr>
                <w:sz w:val="24"/>
                <w:szCs w:val="24"/>
              </w:rPr>
              <w:t>а</w:t>
            </w:r>
            <w:proofErr w:type="spellEnd"/>
          </w:p>
        </w:tc>
      </w:tr>
    </w:tbl>
    <w:p w:rsidR="00371F3B" w:rsidRPr="000C2CD8" w:rsidRDefault="00371F3B" w:rsidP="00371F3B">
      <w:pPr>
        <w:rPr>
          <w:rFonts w:ascii="Times New Roman" w:hAnsi="Times New Roman"/>
          <w:sz w:val="24"/>
          <w:szCs w:val="24"/>
        </w:rPr>
      </w:pPr>
      <w:r w:rsidRPr="000C2CD8">
        <w:rPr>
          <w:rFonts w:ascii="Times New Roman" w:hAnsi="Times New Roman"/>
          <w:sz w:val="24"/>
          <w:szCs w:val="24"/>
        </w:rPr>
        <w:br w:type="page"/>
      </w:r>
    </w:p>
    <w:tbl>
      <w:tblPr>
        <w:tblW w:w="9387" w:type="dxa"/>
        <w:tblInd w:w="28" w:type="dxa"/>
        <w:tblLayout w:type="fixed"/>
        <w:tblCellMar>
          <w:top w:w="28" w:type="dxa"/>
          <w:left w:w="28" w:type="dxa"/>
          <w:bottom w:w="28" w:type="dxa"/>
          <w:right w:w="28" w:type="dxa"/>
        </w:tblCellMar>
        <w:tblLook w:val="0000"/>
      </w:tblPr>
      <w:tblGrid>
        <w:gridCol w:w="9387"/>
      </w:tblGrid>
      <w:tr w:rsidR="00371F3B" w:rsidRPr="000C2CD8" w:rsidTr="00A7441D">
        <w:tc>
          <w:tcPr>
            <w:tcW w:w="9387" w:type="dxa"/>
            <w:tcBorders>
              <w:top w:val="single" w:sz="4" w:space="0" w:color="auto"/>
              <w:left w:val="single" w:sz="2" w:space="0" w:color="000000"/>
              <w:bottom w:val="single" w:sz="2" w:space="0" w:color="000000"/>
              <w:right w:val="single" w:sz="2" w:space="0" w:color="000000"/>
            </w:tcBorders>
          </w:tcPr>
          <w:p w:rsidR="00371F3B" w:rsidRPr="000C2CD8" w:rsidRDefault="00371F3B" w:rsidP="00A7441D">
            <w:pPr>
              <w:pStyle w:val="a5"/>
              <w:widowControl w:val="0"/>
              <w:ind w:firstLine="680"/>
              <w:rPr>
                <w:sz w:val="24"/>
                <w:szCs w:val="24"/>
              </w:rPr>
            </w:pPr>
            <w:r w:rsidRPr="000C2CD8">
              <w:rPr>
                <w:sz w:val="24"/>
                <w:szCs w:val="24"/>
              </w:rPr>
              <w:lastRenderedPageBreak/>
              <w:t xml:space="preserve">4.4. Количественная оценка субъектов, обязанных соблюдать </w:t>
            </w:r>
          </w:p>
          <w:p w:rsidR="00371F3B" w:rsidRPr="000C2CD8" w:rsidRDefault="00371F3B" w:rsidP="00F74083">
            <w:pPr>
              <w:pStyle w:val="a5"/>
              <w:widowControl w:val="0"/>
              <w:ind w:firstLine="680"/>
              <w:rPr>
                <w:sz w:val="24"/>
                <w:szCs w:val="24"/>
              </w:rPr>
            </w:pPr>
            <w:r w:rsidRPr="000C2CD8">
              <w:rPr>
                <w:sz w:val="24"/>
                <w:szCs w:val="24"/>
              </w:rPr>
              <w:t xml:space="preserve">обязательные </w:t>
            </w:r>
            <w:proofErr w:type="spellStart"/>
            <w:r w:rsidRPr="000C2CD8">
              <w:rPr>
                <w:sz w:val="24"/>
                <w:szCs w:val="24"/>
              </w:rPr>
              <w:t>требования</w:t>
            </w:r>
            <w:proofErr w:type="gramStart"/>
            <w:r w:rsidRPr="000C2CD8">
              <w:rPr>
                <w:sz w:val="24"/>
                <w:szCs w:val="24"/>
              </w:rPr>
              <w:t>:</w:t>
            </w:r>
            <w:r w:rsidR="0074739C" w:rsidRPr="000C2CD8">
              <w:rPr>
                <w:sz w:val="24"/>
                <w:szCs w:val="24"/>
              </w:rPr>
              <w:t>н</w:t>
            </w:r>
            <w:proofErr w:type="gramEnd"/>
            <w:r w:rsidR="0074739C" w:rsidRPr="000C2CD8">
              <w:rPr>
                <w:sz w:val="24"/>
                <w:szCs w:val="24"/>
              </w:rPr>
              <w:t>е</w:t>
            </w:r>
            <w:proofErr w:type="spellEnd"/>
            <w:r w:rsidR="0074739C" w:rsidRPr="000C2CD8">
              <w:rPr>
                <w:sz w:val="24"/>
                <w:szCs w:val="24"/>
              </w:rPr>
              <w:t xml:space="preserve"> установлена</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5"/>
              <w:widowControl w:val="0"/>
              <w:rPr>
                <w:sz w:val="24"/>
                <w:szCs w:val="24"/>
              </w:rPr>
            </w:pPr>
            <w:r w:rsidRPr="000C2CD8">
              <w:rPr>
                <w:sz w:val="24"/>
                <w:szCs w:val="24"/>
              </w:rPr>
              <w:t>4.5. Перечень используемых объектов, к которым предъявляются обязательные требования при осуществлении деятельности, совершении действий:</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 xml:space="preserve">Объектами </w:t>
            </w:r>
            <w:bookmarkStart w:id="0" w:name="_Hlk77676821"/>
            <w:r w:rsidRPr="00FB0522">
              <w:rPr>
                <w:rFonts w:ascii="Times New Roman" w:hAnsi="Times New Roman"/>
                <w:sz w:val="24"/>
                <w:szCs w:val="24"/>
                <w:lang w:eastAsia="zh-CN"/>
              </w:rPr>
              <w:t xml:space="preserve">муниципального контроля на автомобильном транспорте </w:t>
            </w:r>
            <w:bookmarkEnd w:id="0"/>
            <w:r w:rsidRPr="00FB0522">
              <w:rPr>
                <w:rFonts w:ascii="Times New Roman" w:hAnsi="Times New Roman"/>
                <w:sz w:val="24"/>
                <w:szCs w:val="24"/>
                <w:lang w:eastAsia="zh-CN"/>
              </w:rPr>
              <w:t>являются: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bookmarkStart w:id="1" w:name="_Hlk77675416"/>
            <w:r w:rsidRPr="00FB0522">
              <w:rPr>
                <w:rFonts w:ascii="Times New Roman" w:hAnsi="Times New Roman"/>
                <w:sz w:val="24"/>
                <w:szCs w:val="24"/>
                <w:lang w:eastAsia="zh-CN"/>
              </w:rPr>
              <w:t xml:space="preserve">-внесение платы за </w:t>
            </w:r>
            <w:bookmarkEnd w:id="1"/>
            <w:r w:rsidRPr="00FB0522">
              <w:rPr>
                <w:rFonts w:ascii="Times New Roman" w:hAnsi="Times New Roman"/>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-внесение платы за присоединение объектов дорожного сервиса к автомобильным дорогам общего пользования местного значения;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FB0522">
              <w:rPr>
                <w:rFonts w:ascii="Times New Roman" w:hAnsi="Times New Roman"/>
                <w:sz w:val="24"/>
                <w:szCs w:val="24"/>
                <w:lang w:eastAsia="zh-CN"/>
              </w:rPr>
              <w:t>ТР</w:t>
            </w:r>
            <w:proofErr w:type="gramEnd"/>
            <w:r w:rsidRPr="00FB0522">
              <w:rPr>
                <w:rFonts w:ascii="Times New Roman" w:hAnsi="Times New Roman"/>
                <w:sz w:val="24"/>
                <w:szCs w:val="24"/>
                <w:lang w:eastAsia="zh-CN"/>
              </w:rPr>
              <w:t xml:space="preserve"> ТС 014/2011);</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FB0522">
              <w:rPr>
                <w:rFonts w:ascii="Times New Roman" w:hAnsi="Times New Roman"/>
                <w:sz w:val="24"/>
                <w:szCs w:val="24"/>
                <w:lang w:eastAsia="zh-CN"/>
              </w:rPr>
              <w:t>ТР</w:t>
            </w:r>
            <w:proofErr w:type="gramEnd"/>
            <w:r w:rsidRPr="00FB0522">
              <w:rPr>
                <w:rFonts w:ascii="Times New Roman" w:hAnsi="Times New Roman"/>
                <w:sz w:val="24"/>
                <w:szCs w:val="24"/>
                <w:lang w:eastAsia="zh-CN"/>
              </w:rPr>
              <w:t xml:space="preserve"> ТС 014/2011);</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 xml:space="preserve">-придорожные полосы и полосы </w:t>
            </w:r>
            <w:proofErr w:type="gramStart"/>
            <w:r w:rsidRPr="00FB0522">
              <w:rPr>
                <w:rFonts w:ascii="Times New Roman" w:hAnsi="Times New Roman"/>
                <w:sz w:val="24"/>
                <w:szCs w:val="24"/>
                <w:lang w:eastAsia="zh-CN"/>
              </w:rPr>
              <w:t>отвода</w:t>
            </w:r>
            <w:proofErr w:type="gramEnd"/>
            <w:r w:rsidRPr="00FB0522">
              <w:rPr>
                <w:rFonts w:ascii="Times New Roman" w:hAnsi="Times New Roman"/>
                <w:sz w:val="24"/>
                <w:szCs w:val="24"/>
                <w:lang w:eastAsia="zh-CN"/>
              </w:rPr>
              <w:t xml:space="preserve"> автомобильных дорог общего пользования местного значения;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-автомобильная дорога общего пользования местного значения и искусственные дорожные сооружения на ней;</w:t>
            </w:r>
          </w:p>
          <w:p w:rsidR="00371F3B" w:rsidRPr="007310FC" w:rsidRDefault="00984EAD" w:rsidP="00984EAD">
            <w:pPr>
              <w:suppressAutoHyphens/>
              <w:autoSpaceDE w:val="0"/>
              <w:spacing w:after="0" w:line="240" w:lineRule="auto"/>
              <w:ind w:firstLine="709"/>
              <w:jc w:val="both"/>
              <w:rPr>
                <w:rFonts w:ascii="Times New Roman" w:hAnsi="Times New Roman"/>
                <w:sz w:val="24"/>
                <w:szCs w:val="24"/>
              </w:rPr>
            </w:pPr>
            <w:r w:rsidRPr="00FB0522">
              <w:rPr>
                <w:rFonts w:ascii="Times New Roman" w:hAnsi="Times New Roman"/>
                <w:sz w:val="24"/>
                <w:szCs w:val="24"/>
                <w:lang w:eastAsia="zh-CN"/>
              </w:rPr>
              <w:t>-примыкания к автомобильным дорогам местного значения, в том числе примыкания объектов дорожного сервиса.</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5"/>
              <w:widowControl w:val="0"/>
              <w:rPr>
                <w:sz w:val="24"/>
                <w:szCs w:val="24"/>
              </w:rPr>
            </w:pPr>
            <w:r w:rsidRPr="000C2CD8">
              <w:rPr>
                <w:sz w:val="24"/>
                <w:szCs w:val="24"/>
              </w:rPr>
              <w:t>4.6. Осуществляемая деятельность (совершаемые действия) в отношении которых устанавливаются обязательные требования: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 xml:space="preserve">-деятельность по осуществлению работ по капитальному ремонту, ремонту и содержанию автомобильных дорог общего пользования местного значения и </w:t>
            </w:r>
            <w:r w:rsidRPr="00FB0522">
              <w:rPr>
                <w:rFonts w:ascii="Times New Roman" w:hAnsi="Times New Roman"/>
                <w:sz w:val="24"/>
                <w:szCs w:val="24"/>
                <w:lang w:eastAsia="zh-CN"/>
              </w:rPr>
              <w:lastRenderedPageBreak/>
              <w:t>искусственных дорожных сооружений на них;</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-внесение платы за присоединение объектов дорожного сервиса к автомобильным дорогам общего пользования местного значения;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FB0522">
              <w:rPr>
                <w:rFonts w:ascii="Times New Roman" w:hAnsi="Times New Roman"/>
                <w:sz w:val="24"/>
                <w:szCs w:val="24"/>
                <w:lang w:eastAsia="zh-CN"/>
              </w:rPr>
              <w:t>ТР</w:t>
            </w:r>
            <w:proofErr w:type="gramEnd"/>
            <w:r w:rsidRPr="00FB0522">
              <w:rPr>
                <w:rFonts w:ascii="Times New Roman" w:hAnsi="Times New Roman"/>
                <w:sz w:val="24"/>
                <w:szCs w:val="24"/>
                <w:lang w:eastAsia="zh-CN"/>
              </w:rPr>
              <w:t xml:space="preserve"> ТС 014/2011);</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FB0522">
              <w:rPr>
                <w:rFonts w:ascii="Times New Roman" w:hAnsi="Times New Roman"/>
                <w:sz w:val="24"/>
                <w:szCs w:val="24"/>
                <w:lang w:eastAsia="zh-CN"/>
              </w:rPr>
              <w:t>ТР</w:t>
            </w:r>
            <w:proofErr w:type="gramEnd"/>
            <w:r w:rsidRPr="00FB0522">
              <w:rPr>
                <w:rFonts w:ascii="Times New Roman" w:hAnsi="Times New Roman"/>
                <w:sz w:val="24"/>
                <w:szCs w:val="24"/>
                <w:lang w:eastAsia="zh-CN"/>
              </w:rPr>
              <w:t xml:space="preserve"> ТС 014/2011);</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 xml:space="preserve">-придорожные полосы и полосы </w:t>
            </w:r>
            <w:proofErr w:type="gramStart"/>
            <w:r w:rsidRPr="00FB0522">
              <w:rPr>
                <w:rFonts w:ascii="Times New Roman" w:hAnsi="Times New Roman"/>
                <w:sz w:val="24"/>
                <w:szCs w:val="24"/>
                <w:lang w:eastAsia="zh-CN"/>
              </w:rPr>
              <w:t>отвода</w:t>
            </w:r>
            <w:proofErr w:type="gramEnd"/>
            <w:r w:rsidRPr="00FB0522">
              <w:rPr>
                <w:rFonts w:ascii="Times New Roman" w:hAnsi="Times New Roman"/>
                <w:sz w:val="24"/>
                <w:szCs w:val="24"/>
                <w:lang w:eastAsia="zh-CN"/>
              </w:rPr>
              <w:t xml:space="preserve"> автомобильных дорог общего пользования местного значения;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-автомобильная дорога общего пользования местного значения и искусственные дорожные сооружения на ней;</w:t>
            </w:r>
          </w:p>
          <w:p w:rsidR="00371F3B" w:rsidRPr="000C2CD8" w:rsidRDefault="00984EAD" w:rsidP="00984EAD">
            <w:pPr>
              <w:suppressAutoHyphens/>
              <w:autoSpaceDE w:val="0"/>
              <w:ind w:firstLine="709"/>
              <w:jc w:val="both"/>
              <w:rPr>
                <w:rFonts w:ascii="Times New Roman" w:hAnsi="Times New Roman"/>
                <w:sz w:val="24"/>
                <w:szCs w:val="24"/>
              </w:rPr>
            </w:pPr>
            <w:r w:rsidRPr="00FB0522">
              <w:rPr>
                <w:rFonts w:ascii="Times New Roman" w:hAnsi="Times New Roman"/>
                <w:sz w:val="24"/>
                <w:szCs w:val="24"/>
                <w:lang w:eastAsia="zh-CN"/>
              </w:rPr>
              <w:t>-примыкания к автомобильным дорогам местного значения, в том числе примыкания объектов дорожного сервиса</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5"/>
              <w:widowControl w:val="0"/>
              <w:rPr>
                <w:sz w:val="24"/>
                <w:szCs w:val="24"/>
              </w:rPr>
            </w:pPr>
            <w:r w:rsidRPr="000C2CD8">
              <w:rPr>
                <w:sz w:val="24"/>
                <w:szCs w:val="24"/>
              </w:rPr>
              <w:lastRenderedPageBreak/>
              <w:t>4.7. Формы оценки соблюдения обязательных требований (муниципальный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74739C" w:rsidRPr="000C2CD8" w:rsidRDefault="0074739C" w:rsidP="0074739C">
            <w:pPr>
              <w:ind w:firstLine="567"/>
              <w:jc w:val="both"/>
              <w:rPr>
                <w:rFonts w:ascii="Times New Roman" w:hAnsi="Times New Roman"/>
                <w:sz w:val="24"/>
                <w:szCs w:val="24"/>
              </w:rPr>
            </w:pPr>
            <w:r w:rsidRPr="000C2CD8">
              <w:rPr>
                <w:rFonts w:ascii="Times New Roman" w:hAnsi="Times New Roman"/>
                <w:sz w:val="24"/>
                <w:szCs w:val="24"/>
              </w:rPr>
              <w:t xml:space="preserve">профилактические мероприятия: </w:t>
            </w:r>
          </w:p>
          <w:p w:rsidR="0074739C" w:rsidRPr="000C2CD8" w:rsidRDefault="0074739C" w:rsidP="0074739C">
            <w:pPr>
              <w:ind w:firstLine="567"/>
              <w:jc w:val="both"/>
              <w:rPr>
                <w:rFonts w:ascii="Times New Roman" w:hAnsi="Times New Roman"/>
                <w:sz w:val="24"/>
                <w:szCs w:val="24"/>
              </w:rPr>
            </w:pPr>
            <w:r w:rsidRPr="000C2CD8">
              <w:rPr>
                <w:rFonts w:ascii="Times New Roman" w:hAnsi="Times New Roman"/>
                <w:sz w:val="24"/>
                <w:szCs w:val="24"/>
              </w:rPr>
              <w:t>а) информирование;</w:t>
            </w:r>
          </w:p>
          <w:p w:rsidR="0074739C" w:rsidRPr="000C2CD8" w:rsidRDefault="0074739C" w:rsidP="0074739C">
            <w:pPr>
              <w:ind w:firstLine="567"/>
              <w:jc w:val="both"/>
              <w:rPr>
                <w:rFonts w:ascii="Times New Roman" w:hAnsi="Times New Roman"/>
                <w:sz w:val="24"/>
                <w:szCs w:val="24"/>
              </w:rPr>
            </w:pPr>
            <w:r w:rsidRPr="000C2CD8">
              <w:rPr>
                <w:rFonts w:ascii="Times New Roman" w:hAnsi="Times New Roman"/>
                <w:sz w:val="24"/>
                <w:szCs w:val="24"/>
              </w:rPr>
              <w:t xml:space="preserve">б) обобщение правоприменительной практики; </w:t>
            </w:r>
          </w:p>
          <w:p w:rsidR="0074739C" w:rsidRPr="000C2CD8" w:rsidRDefault="0074739C" w:rsidP="0074739C">
            <w:pPr>
              <w:ind w:firstLine="567"/>
              <w:jc w:val="both"/>
              <w:rPr>
                <w:rFonts w:ascii="Times New Roman" w:hAnsi="Times New Roman"/>
                <w:sz w:val="24"/>
                <w:szCs w:val="24"/>
              </w:rPr>
            </w:pPr>
            <w:r w:rsidRPr="000C2CD8">
              <w:rPr>
                <w:rFonts w:ascii="Times New Roman" w:hAnsi="Times New Roman"/>
                <w:sz w:val="24"/>
                <w:szCs w:val="24"/>
              </w:rPr>
              <w:t>в) консультирование;</w:t>
            </w:r>
          </w:p>
          <w:p w:rsidR="00371F3B" w:rsidRPr="000C2CD8" w:rsidRDefault="0074739C" w:rsidP="0074739C">
            <w:pPr>
              <w:ind w:firstLine="567"/>
              <w:jc w:val="both"/>
              <w:rPr>
                <w:rFonts w:ascii="Times New Roman" w:hAnsi="Times New Roman"/>
                <w:sz w:val="24"/>
                <w:szCs w:val="24"/>
              </w:rPr>
            </w:pPr>
            <w:r w:rsidRPr="000C2CD8">
              <w:rPr>
                <w:rFonts w:ascii="Times New Roman" w:hAnsi="Times New Roman"/>
                <w:sz w:val="24"/>
                <w:szCs w:val="24"/>
              </w:rPr>
              <w:t>г) профилактический визит.</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5"/>
              <w:widowControl w:val="0"/>
              <w:rPr>
                <w:sz w:val="24"/>
                <w:szCs w:val="24"/>
              </w:rPr>
            </w:pPr>
            <w:r w:rsidRPr="000C2CD8">
              <w:rPr>
                <w:sz w:val="24"/>
                <w:szCs w:val="24"/>
              </w:rPr>
              <w:t xml:space="preserve">4.8. </w:t>
            </w:r>
            <w:r w:rsidRPr="000C2CD8">
              <w:rPr>
                <w:kern w:val="2"/>
                <w:sz w:val="24"/>
                <w:szCs w:val="24"/>
              </w:rPr>
              <w:t>Сведения об органах местного самоуправления Клетнянского муниципального района Брянской области, осуществляющих оценку соблюдения обязательных требований:</w:t>
            </w:r>
          </w:p>
          <w:p w:rsidR="00371F3B" w:rsidRPr="000C2CD8" w:rsidRDefault="0074739C" w:rsidP="00984EAD">
            <w:pPr>
              <w:widowControl w:val="0"/>
              <w:ind w:hanging="5"/>
              <w:jc w:val="center"/>
              <w:rPr>
                <w:rFonts w:ascii="Times New Roman" w:hAnsi="Times New Roman"/>
                <w:sz w:val="24"/>
                <w:szCs w:val="24"/>
              </w:rPr>
            </w:pPr>
            <w:r w:rsidRPr="000C2CD8">
              <w:rPr>
                <w:rFonts w:ascii="Times New Roman" w:hAnsi="Times New Roman"/>
                <w:sz w:val="24"/>
                <w:szCs w:val="24"/>
              </w:rPr>
              <w:t xml:space="preserve">Отдел </w:t>
            </w:r>
            <w:r w:rsidR="00984EAD">
              <w:rPr>
                <w:rFonts w:ascii="Times New Roman" w:hAnsi="Times New Roman"/>
                <w:sz w:val="24"/>
                <w:szCs w:val="24"/>
              </w:rPr>
              <w:t>капитального строительства и архитектуры</w:t>
            </w:r>
          </w:p>
        </w:tc>
      </w:tr>
    </w:tbl>
    <w:p w:rsidR="00371F3B" w:rsidRPr="000C2CD8" w:rsidRDefault="00371F3B" w:rsidP="00371F3B">
      <w:pPr>
        <w:pStyle w:val="a5"/>
        <w:widowControl w:val="0"/>
        <w:rPr>
          <w:sz w:val="24"/>
          <w:szCs w:val="24"/>
        </w:rPr>
      </w:pPr>
    </w:p>
    <w:p w:rsidR="00371F3B" w:rsidRPr="000C2CD8" w:rsidRDefault="00371F3B" w:rsidP="00371F3B">
      <w:pPr>
        <w:widowControl w:val="0"/>
        <w:jc w:val="center"/>
        <w:rPr>
          <w:rFonts w:ascii="Times New Roman" w:hAnsi="Times New Roman"/>
          <w:bCs/>
          <w:sz w:val="24"/>
          <w:szCs w:val="24"/>
          <w:lang w:eastAsia="ru-RU"/>
        </w:rPr>
      </w:pPr>
      <w:r w:rsidRPr="000C2CD8">
        <w:rPr>
          <w:rFonts w:ascii="Times New Roman" w:hAnsi="Times New Roman"/>
          <w:bCs/>
          <w:sz w:val="24"/>
          <w:szCs w:val="24"/>
          <w:lang w:eastAsia="ru-RU"/>
        </w:rPr>
        <w:t>5. Анализ опыта других муниципальных образований в Российской Федерации в соответствующих сферах деятельности</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5.1. Опыт других </w:t>
            </w:r>
            <w:r w:rsidRPr="000C2CD8">
              <w:rPr>
                <w:bCs/>
                <w:sz w:val="24"/>
                <w:szCs w:val="24"/>
                <w:lang w:eastAsia="ru-RU"/>
              </w:rPr>
              <w:t xml:space="preserve">муниципальных образований </w:t>
            </w:r>
            <w:r w:rsidRPr="000C2CD8">
              <w:rPr>
                <w:sz w:val="24"/>
                <w:szCs w:val="24"/>
              </w:rPr>
              <w:t xml:space="preserve">Российской Федерации в </w:t>
            </w:r>
            <w:r w:rsidRPr="000C2CD8">
              <w:rPr>
                <w:sz w:val="24"/>
                <w:szCs w:val="24"/>
              </w:rPr>
              <w:lastRenderedPageBreak/>
              <w:t xml:space="preserve">соответствующих сферах </w:t>
            </w:r>
            <w:proofErr w:type="spellStart"/>
            <w:r w:rsidRPr="000C2CD8">
              <w:rPr>
                <w:sz w:val="24"/>
                <w:szCs w:val="24"/>
              </w:rPr>
              <w:t>деятельности</w:t>
            </w:r>
            <w:proofErr w:type="gramStart"/>
            <w:r w:rsidRPr="000C2CD8">
              <w:rPr>
                <w:sz w:val="24"/>
                <w:szCs w:val="24"/>
              </w:rPr>
              <w:t>:</w:t>
            </w:r>
            <w:r w:rsidR="0085640F" w:rsidRPr="000C2CD8">
              <w:rPr>
                <w:sz w:val="24"/>
                <w:szCs w:val="24"/>
              </w:rPr>
              <w:t>а</w:t>
            </w:r>
            <w:proofErr w:type="gramEnd"/>
            <w:r w:rsidR="0085640F" w:rsidRPr="000C2CD8">
              <w:rPr>
                <w:sz w:val="24"/>
                <w:szCs w:val="24"/>
              </w:rPr>
              <w:t>налогичный</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lastRenderedPageBreak/>
              <w:t xml:space="preserve">5.2. Источники данных: </w:t>
            </w:r>
            <w:r w:rsidR="00A7441D" w:rsidRPr="000C2CD8">
              <w:rPr>
                <w:kern w:val="2"/>
                <w:sz w:val="24"/>
                <w:szCs w:val="24"/>
              </w:rPr>
              <w:t xml:space="preserve">Федеральное </w:t>
            </w:r>
            <w:proofErr w:type="spellStart"/>
            <w:r w:rsidR="00A7441D" w:rsidRPr="000C2CD8">
              <w:rPr>
                <w:kern w:val="2"/>
                <w:sz w:val="24"/>
                <w:szCs w:val="24"/>
              </w:rPr>
              <w:t>законодательство</w:t>
            </w:r>
            <w:proofErr w:type="gramStart"/>
            <w:r w:rsidR="00A7441D" w:rsidRPr="000C2CD8">
              <w:rPr>
                <w:bCs/>
                <w:iCs/>
                <w:sz w:val="24"/>
                <w:szCs w:val="24"/>
              </w:rPr>
              <w:t>,р</w:t>
            </w:r>
            <w:proofErr w:type="gramEnd"/>
            <w:r w:rsidR="00A7441D" w:rsidRPr="000C2CD8">
              <w:rPr>
                <w:bCs/>
                <w:iCs/>
                <w:sz w:val="24"/>
                <w:szCs w:val="24"/>
              </w:rPr>
              <w:t>егиональное</w:t>
            </w:r>
            <w:proofErr w:type="spellEnd"/>
            <w:r w:rsidR="00A7441D" w:rsidRPr="000C2CD8">
              <w:rPr>
                <w:bCs/>
                <w:iCs/>
                <w:sz w:val="24"/>
                <w:szCs w:val="24"/>
              </w:rPr>
              <w:t xml:space="preserve"> законодательство, правовая система Консультант Плюс, сайты муниципальных образований</w:t>
            </w:r>
          </w:p>
        </w:tc>
      </w:tr>
    </w:tbl>
    <w:p w:rsidR="00371F3B" w:rsidRPr="000C2CD8" w:rsidRDefault="00371F3B" w:rsidP="00371F3B">
      <w:pPr>
        <w:pStyle w:val="a5"/>
        <w:widowControl w:val="0"/>
        <w:rPr>
          <w:sz w:val="24"/>
          <w:szCs w:val="24"/>
        </w:rPr>
      </w:pPr>
    </w:p>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lang w:eastAsia="ru-RU"/>
        </w:rPr>
        <w:t>6.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Брянской области, Правительства Брянской области</w:t>
      </w:r>
      <w:proofErr w:type="gramStart"/>
      <w:r w:rsidRPr="000C2CD8">
        <w:rPr>
          <w:rFonts w:ascii="Times New Roman" w:hAnsi="Times New Roman"/>
          <w:bCs/>
          <w:sz w:val="24"/>
          <w:szCs w:val="24"/>
          <w:lang w:eastAsia="ru-RU"/>
        </w:rPr>
        <w:t>,К</w:t>
      </w:r>
      <w:proofErr w:type="gramEnd"/>
      <w:r w:rsidRPr="000C2CD8">
        <w:rPr>
          <w:rFonts w:ascii="Times New Roman" w:hAnsi="Times New Roman"/>
          <w:bCs/>
          <w:sz w:val="24"/>
          <w:szCs w:val="24"/>
          <w:lang w:eastAsia="ru-RU"/>
        </w:rPr>
        <w:t xml:space="preserve">летнянского районного Совета народных </w:t>
      </w:r>
      <w:proofErr w:type="spellStart"/>
      <w:r w:rsidRPr="000C2CD8">
        <w:rPr>
          <w:rFonts w:ascii="Times New Roman" w:hAnsi="Times New Roman"/>
          <w:bCs/>
          <w:sz w:val="24"/>
          <w:szCs w:val="24"/>
          <w:lang w:eastAsia="ru-RU"/>
        </w:rPr>
        <w:t>депутатов</w:t>
      </w:r>
      <w:r w:rsidR="00683B9C">
        <w:rPr>
          <w:rFonts w:ascii="Times New Roman" w:hAnsi="Times New Roman"/>
          <w:bCs/>
          <w:sz w:val="24"/>
          <w:szCs w:val="24"/>
          <w:lang w:eastAsia="ru-RU"/>
        </w:rPr>
        <w:t>,Клетнянского</w:t>
      </w:r>
      <w:proofErr w:type="spellEnd"/>
      <w:r w:rsidR="00683B9C">
        <w:rPr>
          <w:rFonts w:ascii="Times New Roman" w:hAnsi="Times New Roman"/>
          <w:bCs/>
          <w:sz w:val="24"/>
          <w:szCs w:val="24"/>
          <w:lang w:eastAsia="ru-RU"/>
        </w:rPr>
        <w:t xml:space="preserve"> поселкового Совета народных депутатов</w:t>
      </w:r>
      <w:r w:rsidRPr="000C2CD8">
        <w:rPr>
          <w:rFonts w:ascii="Times New Roman" w:hAnsi="Times New Roman"/>
          <w:bCs/>
          <w:sz w:val="24"/>
          <w:szCs w:val="24"/>
          <w:lang w:eastAsia="ru-RU"/>
        </w:rPr>
        <w:t xml:space="preserve"> и администрации </w:t>
      </w:r>
      <w:proofErr w:type="spellStart"/>
      <w:r w:rsidRPr="000C2CD8">
        <w:rPr>
          <w:rFonts w:ascii="Times New Roman" w:hAnsi="Times New Roman"/>
          <w:bCs/>
          <w:sz w:val="24"/>
          <w:szCs w:val="24"/>
          <w:lang w:eastAsia="ru-RU"/>
        </w:rPr>
        <w:t>Клетнянского</w:t>
      </w:r>
      <w:proofErr w:type="spellEnd"/>
      <w:r w:rsidRPr="000C2CD8">
        <w:rPr>
          <w:rFonts w:ascii="Times New Roman" w:hAnsi="Times New Roman"/>
          <w:bCs/>
          <w:sz w:val="24"/>
          <w:szCs w:val="24"/>
          <w:lang w:eastAsia="ru-RU"/>
        </w:rPr>
        <w:t xml:space="preserve"> района</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A7441D">
            <w:pPr>
              <w:widowControl w:val="0"/>
              <w:tabs>
                <w:tab w:val="left" w:pos="60"/>
              </w:tabs>
              <w:ind w:firstLine="680"/>
              <w:rPr>
                <w:rFonts w:ascii="Times New Roman" w:hAnsi="Times New Roman"/>
                <w:kern w:val="2"/>
                <w:sz w:val="24"/>
                <w:szCs w:val="24"/>
                <w:lang w:eastAsia="ru-RU"/>
              </w:rPr>
            </w:pPr>
            <w:r w:rsidRPr="000C2CD8">
              <w:rPr>
                <w:rFonts w:ascii="Times New Roman" w:hAnsi="Times New Roman"/>
                <w:kern w:val="2"/>
                <w:sz w:val="24"/>
                <w:szCs w:val="24"/>
                <w:lang w:eastAsia="ru-RU"/>
              </w:rPr>
              <w:t>6.1. Цели предлагаемого регулирования:</w:t>
            </w:r>
          </w:p>
          <w:p w:rsidR="00A7441D" w:rsidRPr="000C2CD8" w:rsidRDefault="00A7441D" w:rsidP="00A7441D">
            <w:pPr>
              <w:ind w:firstLine="709"/>
              <w:jc w:val="both"/>
              <w:rPr>
                <w:rFonts w:ascii="Times New Roman" w:eastAsia="Calibri" w:hAnsi="Times New Roman"/>
                <w:sz w:val="24"/>
                <w:szCs w:val="24"/>
              </w:rPr>
            </w:pPr>
            <w:r w:rsidRPr="000C2CD8">
              <w:rPr>
                <w:rFonts w:ascii="Times New Roman" w:eastAsia="Calibri" w:hAnsi="Times New Roman"/>
                <w:sz w:val="24"/>
                <w:szCs w:val="24"/>
              </w:rPr>
              <w:t>-стимулирование добросовестного соблюдения обязательных требований всеми контролируемыми лицами;</w:t>
            </w:r>
          </w:p>
          <w:p w:rsidR="00A7441D" w:rsidRPr="000C2CD8" w:rsidRDefault="00A7441D" w:rsidP="00A7441D">
            <w:pPr>
              <w:ind w:firstLine="709"/>
              <w:jc w:val="both"/>
              <w:rPr>
                <w:rFonts w:ascii="Times New Roman" w:eastAsia="Calibri" w:hAnsi="Times New Roman"/>
                <w:sz w:val="24"/>
                <w:szCs w:val="24"/>
              </w:rPr>
            </w:pPr>
            <w:r w:rsidRPr="000C2CD8">
              <w:rPr>
                <w:rFonts w:ascii="Times New Roman" w:eastAsia="Calibri" w:hAnsi="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71F3B" w:rsidRPr="000C2CD8" w:rsidRDefault="00A7441D" w:rsidP="00A7441D">
            <w:pPr>
              <w:ind w:firstLine="709"/>
              <w:jc w:val="both"/>
              <w:rPr>
                <w:rFonts w:ascii="Times New Roman" w:hAnsi="Times New Roman"/>
                <w:sz w:val="24"/>
                <w:szCs w:val="24"/>
              </w:rPr>
            </w:pPr>
            <w:r w:rsidRPr="000C2CD8">
              <w:rPr>
                <w:rFonts w:ascii="Times New Roman" w:eastAsia="Calibri" w:hAnsi="Times New Roman"/>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 xml:space="preserve">6.2. Установленные </w:t>
            </w:r>
            <w:r w:rsidRPr="000C2CD8">
              <w:rPr>
                <w:kern w:val="2"/>
                <w:sz w:val="24"/>
                <w:szCs w:val="24"/>
                <w:lang w:eastAsia="ru-RU"/>
              </w:rPr>
              <w:t>сроки достижения целей предлагаемого регулирования:</w:t>
            </w:r>
          </w:p>
          <w:p w:rsidR="00371F3B" w:rsidRPr="000C2CD8" w:rsidRDefault="00A7441D" w:rsidP="00A7441D">
            <w:pPr>
              <w:pStyle w:val="a7"/>
              <w:suppressLineNumbers w:val="0"/>
              <w:suppressAutoHyphens w:val="0"/>
              <w:ind w:firstLine="113"/>
              <w:jc w:val="center"/>
              <w:rPr>
                <w:sz w:val="24"/>
                <w:szCs w:val="24"/>
              </w:rPr>
            </w:pPr>
            <w:r w:rsidRPr="000C2CD8">
              <w:rPr>
                <w:sz w:val="24"/>
                <w:szCs w:val="24"/>
              </w:rPr>
              <w:t>2023 год</w:t>
            </w:r>
          </w:p>
        </w:tc>
      </w:tr>
      <w:tr w:rsidR="00371F3B" w:rsidRPr="000C2CD8" w:rsidTr="00A7441D">
        <w:tc>
          <w:tcPr>
            <w:tcW w:w="9387" w:type="dxa"/>
            <w:tcBorders>
              <w:top w:val="single" w:sz="4" w:space="0" w:color="auto"/>
              <w:left w:val="single" w:sz="2" w:space="0" w:color="000000"/>
              <w:bottom w:val="single" w:sz="2" w:space="0" w:color="000000"/>
              <w:right w:val="single" w:sz="2" w:space="0" w:color="000000"/>
            </w:tcBorders>
          </w:tcPr>
          <w:p w:rsidR="00371F3B" w:rsidRPr="000C2CD8" w:rsidRDefault="00371F3B" w:rsidP="00984EAD">
            <w:pPr>
              <w:pStyle w:val="a7"/>
              <w:suppressLineNumbers w:val="0"/>
              <w:suppressAutoHyphens w:val="0"/>
              <w:rPr>
                <w:sz w:val="24"/>
                <w:szCs w:val="24"/>
              </w:rPr>
            </w:pPr>
            <w:r w:rsidRPr="000C2CD8">
              <w:rPr>
                <w:sz w:val="24"/>
                <w:szCs w:val="24"/>
              </w:rPr>
              <w:t xml:space="preserve">6.3. </w:t>
            </w:r>
            <w:r w:rsidRPr="000C2CD8">
              <w:rPr>
                <w:kern w:val="2"/>
                <w:sz w:val="24"/>
                <w:szCs w:val="24"/>
                <w:lang w:eastAsia="ru-RU"/>
              </w:rPr>
              <w:t xml:space="preserve">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Брянской области, Правительства Брянской области, </w:t>
            </w:r>
            <w:r w:rsidRPr="000C2CD8">
              <w:rPr>
                <w:bCs/>
                <w:sz w:val="24"/>
                <w:szCs w:val="24"/>
                <w:lang w:eastAsia="ru-RU"/>
              </w:rPr>
              <w:t xml:space="preserve">Клетнянского районного Совета народных депутатов и администрации </w:t>
            </w:r>
            <w:proofErr w:type="spellStart"/>
            <w:r w:rsidRPr="000C2CD8">
              <w:rPr>
                <w:bCs/>
                <w:sz w:val="24"/>
                <w:szCs w:val="24"/>
                <w:lang w:eastAsia="ru-RU"/>
              </w:rPr>
              <w:t>Клетнянского</w:t>
            </w:r>
            <w:proofErr w:type="spellEnd"/>
            <w:r w:rsidRPr="000C2CD8">
              <w:rPr>
                <w:bCs/>
                <w:sz w:val="24"/>
                <w:szCs w:val="24"/>
                <w:lang w:eastAsia="ru-RU"/>
              </w:rPr>
              <w:t xml:space="preserve"> района</w:t>
            </w:r>
            <w:r w:rsidRPr="000C2CD8">
              <w:rPr>
                <w:kern w:val="2"/>
                <w:sz w:val="24"/>
                <w:szCs w:val="24"/>
                <w:lang w:eastAsia="ru-RU"/>
              </w:rPr>
              <w:t>:</w:t>
            </w:r>
            <w:r w:rsidR="00A7441D" w:rsidRPr="000C2CD8">
              <w:rPr>
                <w:kern w:val="2"/>
                <w:sz w:val="24"/>
                <w:szCs w:val="24"/>
              </w:rPr>
              <w:t xml:space="preserve"> Федеральный закон от 31 июля 2020 года № 248-ФЗ «О государственном контроле (надзоре) и муниципальном контроле в Российской Федерации», Положение о муниципальном контроле</w:t>
            </w:r>
            <w:r w:rsidR="00984EAD">
              <w:rPr>
                <w:kern w:val="2"/>
                <w:sz w:val="24"/>
                <w:szCs w:val="24"/>
              </w:rPr>
              <w:t xml:space="preserve"> </w:t>
            </w:r>
            <w:r w:rsidR="00984EAD" w:rsidRPr="00984EAD">
              <w:rPr>
                <w:bCs/>
                <w:sz w:val="24"/>
                <w:szCs w:val="24"/>
                <w:lang w:eastAsia="ru-RU"/>
              </w:rPr>
              <w:t xml:space="preserve">на автомобильном транспорте  и в дорожном хозяйстве в границах населенных пунктов </w:t>
            </w:r>
            <w:proofErr w:type="spellStart"/>
            <w:r w:rsidR="00683B9C">
              <w:rPr>
                <w:bCs/>
                <w:sz w:val="24"/>
                <w:szCs w:val="24"/>
                <w:lang w:eastAsia="ru-RU"/>
              </w:rPr>
              <w:t>Клетнянского</w:t>
            </w:r>
            <w:proofErr w:type="spellEnd"/>
            <w:r w:rsidR="00683B9C">
              <w:rPr>
                <w:bCs/>
                <w:sz w:val="24"/>
                <w:szCs w:val="24"/>
                <w:lang w:eastAsia="ru-RU"/>
              </w:rPr>
              <w:t xml:space="preserve"> городского поселения</w:t>
            </w:r>
            <w:r w:rsidR="00984EAD" w:rsidRPr="00984EAD">
              <w:rPr>
                <w:bCs/>
                <w:sz w:val="24"/>
                <w:szCs w:val="24"/>
                <w:lang w:eastAsia="ru-RU"/>
              </w:rPr>
              <w:t xml:space="preserve"> </w:t>
            </w:r>
            <w:proofErr w:type="spellStart"/>
            <w:r w:rsidR="00984EAD" w:rsidRPr="00984EAD">
              <w:rPr>
                <w:bCs/>
                <w:sz w:val="24"/>
                <w:szCs w:val="24"/>
                <w:lang w:eastAsia="ru-RU"/>
              </w:rPr>
              <w:t>Клетнянского</w:t>
            </w:r>
            <w:proofErr w:type="spellEnd"/>
            <w:r w:rsidR="00984EAD" w:rsidRPr="00984EAD">
              <w:rPr>
                <w:sz w:val="24"/>
                <w:szCs w:val="24"/>
                <w:lang w:eastAsia="ru-RU"/>
              </w:rPr>
              <w:t xml:space="preserve"> муниципального района  Брянской области</w:t>
            </w:r>
            <w:r w:rsidR="00F74083">
              <w:rPr>
                <w:kern w:val="2"/>
                <w:sz w:val="24"/>
                <w:szCs w:val="24"/>
              </w:rPr>
              <w:t xml:space="preserve"> </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6.4. </w:t>
            </w:r>
            <w:r w:rsidRPr="000C2CD8">
              <w:rPr>
                <w:kern w:val="2"/>
                <w:sz w:val="24"/>
                <w:szCs w:val="24"/>
                <w:lang w:eastAsia="ru-RU"/>
              </w:rPr>
              <w:t xml:space="preserve">Иная информация о целях предлагаемого </w:t>
            </w:r>
            <w:proofErr w:type="spellStart"/>
            <w:r w:rsidRPr="000C2CD8">
              <w:rPr>
                <w:kern w:val="2"/>
                <w:sz w:val="24"/>
                <w:szCs w:val="24"/>
                <w:lang w:eastAsia="ru-RU"/>
              </w:rPr>
              <w:t>регулирования</w:t>
            </w:r>
            <w:proofErr w:type="gramStart"/>
            <w:r w:rsidRPr="000C2CD8">
              <w:rPr>
                <w:kern w:val="2"/>
                <w:sz w:val="24"/>
                <w:szCs w:val="24"/>
                <w:lang w:eastAsia="ru-RU"/>
              </w:rPr>
              <w:t>:</w:t>
            </w:r>
            <w:r w:rsidR="00A7441D" w:rsidRPr="000C2CD8">
              <w:rPr>
                <w:sz w:val="24"/>
                <w:szCs w:val="24"/>
              </w:rPr>
              <w:t>н</w:t>
            </w:r>
            <w:proofErr w:type="gramEnd"/>
            <w:r w:rsidR="00A7441D" w:rsidRPr="000C2CD8">
              <w:rPr>
                <w:sz w:val="24"/>
                <w:szCs w:val="24"/>
              </w:rPr>
              <w:t>ет</w:t>
            </w:r>
            <w:proofErr w:type="spellEnd"/>
          </w:p>
        </w:tc>
      </w:tr>
    </w:tbl>
    <w:p w:rsidR="00371F3B" w:rsidRPr="000C2CD8" w:rsidRDefault="00371F3B" w:rsidP="00371F3B">
      <w:pPr>
        <w:pStyle w:val="a5"/>
        <w:widowControl w:val="0"/>
        <w:rPr>
          <w:sz w:val="24"/>
          <w:szCs w:val="24"/>
        </w:rPr>
      </w:pPr>
    </w:p>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lang w:eastAsia="ru-RU"/>
        </w:rPr>
        <w:t>7. Описание предлагаемого регулирования и иных возможных способов решения проблемы</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kern w:val="2"/>
                <w:sz w:val="24"/>
                <w:szCs w:val="24"/>
                <w:lang w:eastAsia="ru-RU"/>
              </w:rPr>
            </w:pPr>
            <w:r w:rsidRPr="000C2CD8">
              <w:rPr>
                <w:sz w:val="24"/>
                <w:szCs w:val="24"/>
              </w:rPr>
              <w:t xml:space="preserve">7.1. </w:t>
            </w:r>
            <w:r w:rsidRPr="000C2CD8">
              <w:rPr>
                <w:kern w:val="2"/>
                <w:sz w:val="24"/>
                <w:szCs w:val="24"/>
                <w:lang w:eastAsia="ru-RU"/>
              </w:rPr>
              <w:t xml:space="preserve">Описание предлагаемого способа решения проблемы и </w:t>
            </w:r>
          </w:p>
          <w:p w:rsidR="00371F3B" w:rsidRPr="000C2CD8" w:rsidRDefault="00371F3B" w:rsidP="00A7441D">
            <w:pPr>
              <w:pStyle w:val="a7"/>
              <w:suppressLineNumbers w:val="0"/>
              <w:suppressAutoHyphens w:val="0"/>
              <w:rPr>
                <w:sz w:val="24"/>
                <w:szCs w:val="24"/>
              </w:rPr>
            </w:pPr>
            <w:r w:rsidRPr="000C2CD8">
              <w:rPr>
                <w:kern w:val="2"/>
                <w:sz w:val="24"/>
                <w:szCs w:val="24"/>
                <w:lang w:eastAsia="ru-RU"/>
              </w:rPr>
              <w:t>преодоления связанных с ней негативных эффектов:</w:t>
            </w:r>
          </w:p>
          <w:p w:rsidR="00A7441D" w:rsidRPr="000C2CD8" w:rsidRDefault="00A7441D" w:rsidP="00A7441D">
            <w:pPr>
              <w:ind w:firstLine="709"/>
              <w:jc w:val="both"/>
              <w:rPr>
                <w:rFonts w:ascii="Times New Roman" w:eastAsia="Calibri" w:hAnsi="Times New Roman"/>
                <w:sz w:val="24"/>
                <w:szCs w:val="24"/>
              </w:rPr>
            </w:pPr>
            <w:r w:rsidRPr="000C2CD8">
              <w:rPr>
                <w:rFonts w:ascii="Times New Roman" w:eastAsia="Calibri" w:hAnsi="Times New Roman"/>
                <w:sz w:val="24"/>
                <w:szCs w:val="24"/>
              </w:rP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A7441D" w:rsidRPr="000C2CD8" w:rsidRDefault="00A7441D" w:rsidP="00A7441D">
            <w:pPr>
              <w:ind w:firstLine="709"/>
              <w:jc w:val="both"/>
              <w:rPr>
                <w:rFonts w:ascii="Times New Roman" w:eastAsia="Calibri" w:hAnsi="Times New Roman"/>
                <w:sz w:val="24"/>
                <w:szCs w:val="24"/>
              </w:rPr>
            </w:pPr>
            <w:r w:rsidRPr="000C2CD8">
              <w:rPr>
                <w:rFonts w:ascii="Times New Roman" w:eastAsia="Calibri" w:hAnsi="Times New Roman"/>
                <w:sz w:val="24"/>
                <w:szCs w:val="24"/>
              </w:rPr>
              <w:t>-формирование единого понимания обязательных требований законодательства у всех участников контрольной деятельности;</w:t>
            </w:r>
          </w:p>
          <w:p w:rsidR="00A7441D" w:rsidRPr="000C2CD8" w:rsidRDefault="00A7441D" w:rsidP="00A7441D">
            <w:pPr>
              <w:ind w:firstLine="709"/>
              <w:jc w:val="both"/>
              <w:rPr>
                <w:rFonts w:ascii="Times New Roman" w:eastAsia="Calibri" w:hAnsi="Times New Roman"/>
                <w:sz w:val="24"/>
                <w:szCs w:val="24"/>
              </w:rPr>
            </w:pPr>
            <w:r w:rsidRPr="000C2CD8">
              <w:rPr>
                <w:rFonts w:ascii="Times New Roman" w:eastAsia="Calibri" w:hAnsi="Times New Roman"/>
                <w:sz w:val="24"/>
                <w:szCs w:val="24"/>
              </w:rPr>
              <w:lastRenderedPageBreak/>
              <w:t>-повышение прозрачности осуществляемой контрольной деятельности;</w:t>
            </w:r>
          </w:p>
          <w:p w:rsidR="00371F3B" w:rsidRPr="000C2CD8" w:rsidRDefault="00A7441D" w:rsidP="00A7441D">
            <w:pPr>
              <w:ind w:firstLine="709"/>
              <w:jc w:val="both"/>
              <w:rPr>
                <w:rFonts w:ascii="Times New Roman" w:hAnsi="Times New Roman"/>
                <w:sz w:val="24"/>
                <w:szCs w:val="24"/>
              </w:rPr>
            </w:pPr>
            <w:r w:rsidRPr="000C2CD8">
              <w:rPr>
                <w:rFonts w:ascii="Times New Roman" w:eastAsia="Calibri" w:hAnsi="Times New Roman"/>
                <w:sz w:val="24"/>
                <w:szCs w:val="24"/>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lastRenderedPageBreak/>
              <w:t xml:space="preserve">7.2. </w:t>
            </w:r>
            <w:r w:rsidRPr="000C2CD8">
              <w:rPr>
                <w:kern w:val="2"/>
                <w:sz w:val="24"/>
                <w:szCs w:val="24"/>
                <w:lang w:eastAsia="ru-RU"/>
              </w:rPr>
              <w:t>Описание иных способов решения проблемы (с указанием того, каким образом каждым из способов могла бы быть решена проблема)</w:t>
            </w:r>
            <w:proofErr w:type="gramStart"/>
            <w:r w:rsidRPr="000C2CD8">
              <w:rPr>
                <w:kern w:val="2"/>
                <w:sz w:val="24"/>
                <w:szCs w:val="24"/>
                <w:lang w:eastAsia="ru-RU"/>
              </w:rPr>
              <w:t>:</w:t>
            </w:r>
            <w:r w:rsidR="00A7441D" w:rsidRPr="000C2CD8">
              <w:rPr>
                <w:sz w:val="24"/>
                <w:szCs w:val="24"/>
              </w:rPr>
              <w:t>н</w:t>
            </w:r>
            <w:proofErr w:type="gramEnd"/>
            <w:r w:rsidR="00A7441D" w:rsidRPr="000C2CD8">
              <w:rPr>
                <w:sz w:val="24"/>
                <w:szCs w:val="24"/>
              </w:rPr>
              <w:t>ет</w:t>
            </w:r>
          </w:p>
        </w:tc>
      </w:tr>
      <w:tr w:rsidR="00371F3B" w:rsidRPr="000C2CD8" w:rsidTr="00A7441D">
        <w:trPr>
          <w:trHeight w:val="564"/>
        </w:trPr>
        <w:tc>
          <w:tcPr>
            <w:tcW w:w="9387" w:type="dxa"/>
            <w:tcBorders>
              <w:left w:val="single" w:sz="2" w:space="0" w:color="000000"/>
              <w:bottom w:val="single" w:sz="2" w:space="0" w:color="000000"/>
              <w:right w:val="single" w:sz="2" w:space="0" w:color="000000"/>
            </w:tcBorders>
          </w:tcPr>
          <w:p w:rsidR="00371F3B" w:rsidRPr="000C2CD8" w:rsidRDefault="00371F3B" w:rsidP="00A7441D">
            <w:pPr>
              <w:widowControl w:val="0"/>
              <w:ind w:firstLine="737"/>
              <w:rPr>
                <w:rFonts w:ascii="Times New Roman" w:hAnsi="Times New Roman"/>
                <w:sz w:val="24"/>
                <w:szCs w:val="24"/>
              </w:rPr>
            </w:pPr>
            <w:r w:rsidRPr="000C2CD8">
              <w:rPr>
                <w:rFonts w:ascii="Times New Roman" w:hAnsi="Times New Roman"/>
                <w:kern w:val="2"/>
                <w:sz w:val="24"/>
                <w:szCs w:val="24"/>
                <w:lang w:eastAsia="ru-RU"/>
              </w:rPr>
              <w:t>7.3. Обоснование выбора предлагаемого способа решения проблемы:</w:t>
            </w:r>
          </w:p>
          <w:p w:rsidR="00371F3B" w:rsidRPr="000C2CD8" w:rsidRDefault="00A7441D" w:rsidP="004A36ED">
            <w:pPr>
              <w:widowControl w:val="0"/>
              <w:jc w:val="center"/>
              <w:rPr>
                <w:rFonts w:ascii="Times New Roman" w:hAnsi="Times New Roman"/>
                <w:sz w:val="24"/>
                <w:szCs w:val="24"/>
              </w:rPr>
            </w:pPr>
            <w:r w:rsidRPr="000C2CD8">
              <w:rPr>
                <w:rFonts w:ascii="Times New Roman" w:hAnsi="Times New Roman"/>
                <w:sz w:val="24"/>
                <w:szCs w:val="24"/>
              </w:rPr>
              <w:t>Соответствие действующему законодательству в области муниципального</w:t>
            </w:r>
            <w:r w:rsidR="007310FC">
              <w:rPr>
                <w:rFonts w:ascii="Times New Roman" w:hAnsi="Times New Roman"/>
                <w:sz w:val="24"/>
                <w:szCs w:val="24"/>
              </w:rPr>
              <w:t xml:space="preserve"> </w:t>
            </w:r>
            <w:r w:rsidRPr="000C2CD8">
              <w:rPr>
                <w:rFonts w:ascii="Times New Roman" w:hAnsi="Times New Roman"/>
                <w:sz w:val="24"/>
                <w:szCs w:val="24"/>
              </w:rPr>
              <w:t xml:space="preserve"> контроля</w:t>
            </w:r>
            <w:r w:rsidR="004A36ED">
              <w:rPr>
                <w:rFonts w:ascii="Times New Roman" w:hAnsi="Times New Roman"/>
                <w:sz w:val="24"/>
                <w:szCs w:val="24"/>
              </w:rPr>
              <w:t xml:space="preserve"> на автомобильном транспорте  </w:t>
            </w:r>
            <w:r w:rsidR="00712C1D" w:rsidRPr="00984EAD">
              <w:rPr>
                <w:rFonts w:ascii="Times New Roman" w:hAnsi="Times New Roman"/>
                <w:bCs/>
                <w:sz w:val="24"/>
                <w:szCs w:val="24"/>
                <w:lang w:eastAsia="ru-RU"/>
              </w:rPr>
              <w:t xml:space="preserve">и в дорожном хозяйстве в границах населенных пунктов  </w:t>
            </w:r>
            <w:proofErr w:type="spellStart"/>
            <w:r w:rsidR="00683B9C">
              <w:rPr>
                <w:rFonts w:ascii="Times New Roman" w:hAnsi="Times New Roman"/>
                <w:bCs/>
                <w:sz w:val="24"/>
                <w:szCs w:val="24"/>
                <w:lang w:eastAsia="ru-RU"/>
              </w:rPr>
              <w:t>Клетнянского</w:t>
            </w:r>
            <w:proofErr w:type="spellEnd"/>
            <w:r w:rsidR="00683B9C">
              <w:rPr>
                <w:rFonts w:ascii="Times New Roman" w:hAnsi="Times New Roman"/>
                <w:bCs/>
                <w:sz w:val="24"/>
                <w:szCs w:val="24"/>
                <w:lang w:eastAsia="ru-RU"/>
              </w:rPr>
              <w:t xml:space="preserve"> городского поселения </w:t>
            </w:r>
            <w:proofErr w:type="spellStart"/>
            <w:r w:rsidR="00712C1D" w:rsidRPr="00984EAD">
              <w:rPr>
                <w:rFonts w:ascii="Times New Roman" w:hAnsi="Times New Roman"/>
                <w:bCs/>
                <w:sz w:val="24"/>
                <w:szCs w:val="24"/>
                <w:lang w:eastAsia="ru-RU"/>
              </w:rPr>
              <w:t>Клетнянского</w:t>
            </w:r>
            <w:proofErr w:type="spellEnd"/>
            <w:r w:rsidR="00712C1D" w:rsidRPr="00984EAD">
              <w:rPr>
                <w:rFonts w:ascii="Times New Roman" w:hAnsi="Times New Roman"/>
                <w:sz w:val="24"/>
                <w:szCs w:val="24"/>
                <w:lang w:eastAsia="ru-RU"/>
              </w:rPr>
              <w:t xml:space="preserve"> муниципального района  Брянской области</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widowControl w:val="0"/>
              <w:rPr>
                <w:rFonts w:ascii="Times New Roman" w:hAnsi="Times New Roman"/>
                <w:sz w:val="24"/>
                <w:szCs w:val="24"/>
              </w:rPr>
            </w:pPr>
            <w:r w:rsidRPr="000C2CD8">
              <w:rPr>
                <w:rFonts w:ascii="Times New Roman" w:hAnsi="Times New Roman"/>
                <w:kern w:val="2"/>
                <w:sz w:val="24"/>
                <w:szCs w:val="24"/>
                <w:lang w:eastAsia="ru-RU"/>
              </w:rPr>
              <w:t xml:space="preserve">7.4. Иная информация о предлагаемом способе решения </w:t>
            </w:r>
            <w:proofErr w:type="spellStart"/>
            <w:r w:rsidRPr="000C2CD8">
              <w:rPr>
                <w:rFonts w:ascii="Times New Roman" w:hAnsi="Times New Roman"/>
                <w:kern w:val="2"/>
                <w:sz w:val="24"/>
                <w:szCs w:val="24"/>
                <w:lang w:eastAsia="ru-RU"/>
              </w:rPr>
              <w:t>проблемы</w:t>
            </w:r>
            <w:proofErr w:type="gramStart"/>
            <w:r w:rsidRPr="000C2CD8">
              <w:rPr>
                <w:rFonts w:ascii="Times New Roman" w:hAnsi="Times New Roman"/>
                <w:kern w:val="2"/>
                <w:sz w:val="24"/>
                <w:szCs w:val="24"/>
                <w:lang w:eastAsia="ru-RU"/>
              </w:rPr>
              <w:t>:</w:t>
            </w:r>
            <w:r w:rsidR="00A7441D" w:rsidRPr="000C2CD8">
              <w:rPr>
                <w:rFonts w:ascii="Times New Roman" w:hAnsi="Times New Roman"/>
                <w:sz w:val="24"/>
                <w:szCs w:val="24"/>
              </w:rPr>
              <w:t>н</w:t>
            </w:r>
            <w:proofErr w:type="gramEnd"/>
            <w:r w:rsidR="00A7441D" w:rsidRPr="000C2CD8">
              <w:rPr>
                <w:rFonts w:ascii="Times New Roman" w:hAnsi="Times New Roman"/>
                <w:sz w:val="24"/>
                <w:szCs w:val="24"/>
              </w:rPr>
              <w:t>ет</w:t>
            </w:r>
            <w:proofErr w:type="spellEnd"/>
          </w:p>
        </w:tc>
      </w:tr>
    </w:tbl>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lang w:eastAsia="ru-RU"/>
        </w:rPr>
        <w:t xml:space="preserve">8. Анализ </w:t>
      </w:r>
      <w:proofErr w:type="gramStart"/>
      <w:r w:rsidRPr="000C2CD8">
        <w:rPr>
          <w:rFonts w:ascii="Times New Roman" w:hAnsi="Times New Roman"/>
          <w:bCs/>
          <w:sz w:val="24"/>
          <w:szCs w:val="24"/>
          <w:lang w:eastAsia="ru-RU"/>
        </w:rPr>
        <w:t>влияния социально-экономических последствий реализации проекта нормативного правового акта</w:t>
      </w:r>
      <w:proofErr w:type="gramEnd"/>
      <w:r w:rsidRPr="000C2CD8">
        <w:rPr>
          <w:rFonts w:ascii="Times New Roman" w:hAnsi="Times New Roman"/>
          <w:bCs/>
          <w:sz w:val="24"/>
          <w:szCs w:val="24"/>
          <w:lang w:eastAsia="ru-RU"/>
        </w:rPr>
        <w:t xml:space="preserve"> на деятельность субъектов</w:t>
      </w:r>
      <w:r w:rsidR="007310FC">
        <w:rPr>
          <w:rFonts w:ascii="Times New Roman" w:hAnsi="Times New Roman"/>
          <w:bCs/>
          <w:sz w:val="24"/>
          <w:szCs w:val="24"/>
          <w:lang w:eastAsia="ru-RU"/>
        </w:rPr>
        <w:t xml:space="preserve"> </w:t>
      </w:r>
      <w:r w:rsidRPr="000C2CD8">
        <w:rPr>
          <w:rFonts w:ascii="Times New Roman" w:hAnsi="Times New Roman"/>
          <w:bCs/>
          <w:sz w:val="24"/>
          <w:szCs w:val="24"/>
          <w:lang w:eastAsia="ru-RU"/>
        </w:rPr>
        <w:t>малого и среднего предпринимательства</w:t>
      </w:r>
    </w:p>
    <w:tbl>
      <w:tblPr>
        <w:tblW w:w="0" w:type="auto"/>
        <w:tblInd w:w="55" w:type="dxa"/>
        <w:tblLayout w:type="fixed"/>
        <w:tblCellMar>
          <w:top w:w="55" w:type="dxa"/>
          <w:left w:w="55" w:type="dxa"/>
          <w:bottom w:w="55" w:type="dxa"/>
          <w:right w:w="55" w:type="dxa"/>
        </w:tblCellMar>
        <w:tblLook w:val="0000"/>
      </w:tblPr>
      <w:tblGrid>
        <w:gridCol w:w="9363"/>
      </w:tblGrid>
      <w:tr w:rsidR="00371F3B" w:rsidRPr="000C2CD8" w:rsidTr="00A7441D">
        <w:tc>
          <w:tcPr>
            <w:tcW w:w="9363" w:type="dxa"/>
            <w:tcBorders>
              <w:top w:val="single" w:sz="2" w:space="0" w:color="000000"/>
              <w:left w:val="single" w:sz="2" w:space="0" w:color="000000"/>
              <w:bottom w:val="single" w:sz="2" w:space="0" w:color="000000"/>
              <w:right w:val="single" w:sz="2" w:space="0" w:color="000000"/>
            </w:tcBorders>
          </w:tcPr>
          <w:p w:rsidR="00371F3B" w:rsidRPr="000C2CD8" w:rsidRDefault="00A7441D" w:rsidP="00A7441D">
            <w:pPr>
              <w:widowControl w:val="0"/>
              <w:jc w:val="center"/>
              <w:rPr>
                <w:rFonts w:ascii="Times New Roman" w:hAnsi="Times New Roman"/>
                <w:sz w:val="24"/>
                <w:szCs w:val="24"/>
              </w:rPr>
            </w:pPr>
            <w:r w:rsidRPr="000C2CD8">
              <w:rPr>
                <w:rFonts w:ascii="Times New Roman" w:hAnsi="Times New Roman"/>
                <w:sz w:val="24"/>
                <w:szCs w:val="24"/>
              </w:rPr>
              <w:t>положительный</w:t>
            </w:r>
          </w:p>
        </w:tc>
      </w:tr>
    </w:tbl>
    <w:p w:rsidR="00371F3B" w:rsidRPr="000C2CD8" w:rsidRDefault="00371F3B" w:rsidP="00371F3B">
      <w:pPr>
        <w:widowControl w:val="0"/>
        <w:jc w:val="center"/>
        <w:rPr>
          <w:rFonts w:ascii="Times New Roman" w:hAnsi="Times New Roman"/>
          <w:bCs/>
          <w:sz w:val="24"/>
          <w:szCs w:val="24"/>
          <w:lang w:eastAsia="ru-RU"/>
        </w:rPr>
      </w:pPr>
      <w:r w:rsidRPr="000C2CD8">
        <w:rPr>
          <w:rFonts w:ascii="Times New Roman" w:hAnsi="Times New Roman"/>
          <w:bCs/>
          <w:sz w:val="24"/>
          <w:szCs w:val="24"/>
          <w:lang w:eastAsia="ru-RU"/>
        </w:rPr>
        <w:t xml:space="preserve">9. Анализ влияния последствий реализации проекта нормативного </w:t>
      </w:r>
    </w:p>
    <w:p w:rsidR="00371F3B" w:rsidRPr="000C2CD8" w:rsidRDefault="00371F3B" w:rsidP="00371F3B">
      <w:pPr>
        <w:widowControl w:val="0"/>
        <w:jc w:val="center"/>
        <w:rPr>
          <w:rFonts w:ascii="Times New Roman" w:hAnsi="Times New Roman"/>
          <w:bCs/>
          <w:sz w:val="24"/>
          <w:szCs w:val="24"/>
          <w:lang w:eastAsia="ru-RU"/>
        </w:rPr>
      </w:pPr>
      <w:r w:rsidRPr="000C2CD8">
        <w:rPr>
          <w:rFonts w:ascii="Times New Roman" w:hAnsi="Times New Roman"/>
          <w:bCs/>
          <w:sz w:val="24"/>
          <w:szCs w:val="24"/>
          <w:lang w:eastAsia="ru-RU"/>
        </w:rPr>
        <w:t>правового акта на экономическое развитие отраслей экономики</w:t>
      </w:r>
    </w:p>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lang w:eastAsia="ru-RU"/>
        </w:rPr>
        <w:t xml:space="preserve">и социальной сферы </w:t>
      </w:r>
      <w:proofErr w:type="spellStart"/>
      <w:r w:rsidR="00683B9C">
        <w:rPr>
          <w:rFonts w:ascii="Times New Roman" w:hAnsi="Times New Roman"/>
          <w:bCs/>
          <w:sz w:val="24"/>
          <w:szCs w:val="24"/>
          <w:lang w:eastAsia="ru-RU"/>
        </w:rPr>
        <w:t>Клетнянского</w:t>
      </w:r>
      <w:proofErr w:type="spellEnd"/>
      <w:r w:rsidR="00683B9C">
        <w:rPr>
          <w:rFonts w:ascii="Times New Roman" w:hAnsi="Times New Roman"/>
          <w:bCs/>
          <w:sz w:val="24"/>
          <w:szCs w:val="24"/>
          <w:lang w:eastAsia="ru-RU"/>
        </w:rPr>
        <w:t xml:space="preserve"> городского поселения </w:t>
      </w:r>
      <w:proofErr w:type="spellStart"/>
      <w:r w:rsidRPr="000C2CD8">
        <w:rPr>
          <w:rFonts w:ascii="Times New Roman" w:hAnsi="Times New Roman"/>
          <w:bCs/>
          <w:sz w:val="24"/>
          <w:szCs w:val="24"/>
          <w:lang w:eastAsia="ru-RU"/>
        </w:rPr>
        <w:t>Клетнянского</w:t>
      </w:r>
      <w:proofErr w:type="spellEnd"/>
      <w:r w:rsidRPr="000C2CD8">
        <w:rPr>
          <w:rFonts w:ascii="Times New Roman" w:hAnsi="Times New Roman"/>
          <w:bCs/>
          <w:sz w:val="24"/>
          <w:szCs w:val="24"/>
          <w:lang w:eastAsia="ru-RU"/>
        </w:rPr>
        <w:t xml:space="preserve"> муниципального района Брянской области</w:t>
      </w:r>
    </w:p>
    <w:tbl>
      <w:tblPr>
        <w:tblW w:w="0" w:type="auto"/>
        <w:tblInd w:w="55" w:type="dxa"/>
        <w:tblLayout w:type="fixed"/>
        <w:tblCellMar>
          <w:top w:w="55" w:type="dxa"/>
          <w:left w:w="55" w:type="dxa"/>
          <w:bottom w:w="55" w:type="dxa"/>
          <w:right w:w="55" w:type="dxa"/>
        </w:tblCellMar>
        <w:tblLook w:val="0000"/>
      </w:tblPr>
      <w:tblGrid>
        <w:gridCol w:w="9363"/>
      </w:tblGrid>
      <w:tr w:rsidR="00371F3B" w:rsidRPr="000C2CD8" w:rsidTr="00A7441D">
        <w:tc>
          <w:tcPr>
            <w:tcW w:w="9363" w:type="dxa"/>
            <w:tcBorders>
              <w:top w:val="single" w:sz="2" w:space="0" w:color="000000"/>
              <w:left w:val="single" w:sz="2" w:space="0" w:color="000000"/>
              <w:bottom w:val="single" w:sz="2" w:space="0" w:color="000000"/>
              <w:right w:val="single" w:sz="2" w:space="0" w:color="000000"/>
            </w:tcBorders>
          </w:tcPr>
          <w:p w:rsidR="00371F3B" w:rsidRPr="000C2CD8" w:rsidRDefault="00A7441D" w:rsidP="00A7441D">
            <w:pPr>
              <w:widowControl w:val="0"/>
              <w:jc w:val="center"/>
              <w:rPr>
                <w:rFonts w:ascii="Times New Roman" w:hAnsi="Times New Roman"/>
                <w:sz w:val="24"/>
                <w:szCs w:val="24"/>
              </w:rPr>
            </w:pPr>
            <w:r w:rsidRPr="000C2CD8">
              <w:rPr>
                <w:rFonts w:ascii="Times New Roman" w:hAnsi="Times New Roman"/>
                <w:sz w:val="24"/>
                <w:szCs w:val="24"/>
              </w:rPr>
              <w:t>положительный</w:t>
            </w:r>
          </w:p>
        </w:tc>
      </w:tr>
    </w:tbl>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lang w:eastAsia="ru-RU"/>
        </w:rPr>
        <w:t>10. Основные группы субъектов предпринимательской и иной экономической деятельности, интересы которых будут затронуты предлагаемым правовым регулированием, оценка количества</w:t>
      </w:r>
      <w:r w:rsidR="00F74083">
        <w:rPr>
          <w:rFonts w:ascii="Times New Roman" w:hAnsi="Times New Roman"/>
          <w:bCs/>
          <w:sz w:val="24"/>
          <w:szCs w:val="24"/>
          <w:lang w:eastAsia="ru-RU"/>
        </w:rPr>
        <w:t xml:space="preserve"> </w:t>
      </w:r>
      <w:r w:rsidRPr="000C2CD8">
        <w:rPr>
          <w:rFonts w:ascii="Times New Roman" w:hAnsi="Times New Roman"/>
          <w:bCs/>
          <w:sz w:val="24"/>
          <w:szCs w:val="24"/>
          <w:lang w:eastAsia="ru-RU"/>
        </w:rPr>
        <w:t>таких субъектов</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 xml:space="preserve">10.1. </w:t>
            </w:r>
            <w:r w:rsidRPr="000C2CD8">
              <w:rPr>
                <w:kern w:val="2"/>
                <w:sz w:val="24"/>
                <w:szCs w:val="24"/>
                <w:lang w:eastAsia="ru-RU"/>
              </w:rPr>
              <w:t>Группа участников отношений:</w:t>
            </w:r>
          </w:p>
          <w:p w:rsidR="00371F3B" w:rsidRPr="000C2CD8" w:rsidRDefault="00A7441D" w:rsidP="00A7441D">
            <w:pPr>
              <w:widowControl w:val="0"/>
              <w:autoSpaceDE w:val="0"/>
              <w:jc w:val="center"/>
              <w:rPr>
                <w:rFonts w:ascii="Times New Roman" w:hAnsi="Times New Roman"/>
                <w:sz w:val="24"/>
                <w:szCs w:val="24"/>
              </w:rPr>
            </w:pPr>
            <w:r w:rsidRPr="000C2CD8">
              <w:rPr>
                <w:rFonts w:ascii="Times New Roman" w:hAnsi="Times New Roman"/>
                <w:sz w:val="24"/>
                <w:szCs w:val="24"/>
              </w:rPr>
              <w:t>Юридические лица, индивидуальные предприниматели, физические лица</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683B9C">
            <w:pPr>
              <w:pStyle w:val="a7"/>
              <w:suppressLineNumbers w:val="0"/>
              <w:suppressAutoHyphens w:val="0"/>
              <w:rPr>
                <w:sz w:val="24"/>
                <w:szCs w:val="24"/>
              </w:rPr>
            </w:pPr>
            <w:r w:rsidRPr="000C2CD8">
              <w:rPr>
                <w:sz w:val="24"/>
                <w:szCs w:val="24"/>
              </w:rPr>
              <w:t xml:space="preserve">10.2. </w:t>
            </w:r>
            <w:r w:rsidRPr="000C2CD8">
              <w:rPr>
                <w:kern w:val="2"/>
                <w:sz w:val="24"/>
                <w:szCs w:val="24"/>
                <w:lang w:eastAsia="ru-RU"/>
              </w:rPr>
              <w:t>Оценка количества участников отношений:</w:t>
            </w:r>
            <w:r w:rsidR="00A057DF" w:rsidRPr="000C2CD8">
              <w:rPr>
                <w:kern w:val="2"/>
                <w:sz w:val="24"/>
                <w:szCs w:val="24"/>
                <w:lang w:eastAsia="ru-RU"/>
              </w:rPr>
              <w:t xml:space="preserve"> более </w:t>
            </w:r>
            <w:r w:rsidR="00683B9C">
              <w:rPr>
                <w:kern w:val="2"/>
                <w:sz w:val="24"/>
                <w:szCs w:val="24"/>
                <w:lang w:eastAsia="ru-RU"/>
              </w:rPr>
              <w:t>3</w:t>
            </w:r>
            <w:r w:rsidR="00A057DF" w:rsidRPr="000C2CD8">
              <w:rPr>
                <w:kern w:val="2"/>
                <w:sz w:val="24"/>
                <w:szCs w:val="24"/>
                <w:lang w:eastAsia="ru-RU"/>
              </w:rPr>
              <w:t>00</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10.3. </w:t>
            </w:r>
            <w:r w:rsidRPr="000C2CD8">
              <w:rPr>
                <w:kern w:val="2"/>
                <w:sz w:val="24"/>
                <w:szCs w:val="24"/>
                <w:lang w:eastAsia="ru-RU"/>
              </w:rPr>
              <w:t xml:space="preserve">Источники </w:t>
            </w:r>
            <w:proofErr w:type="spellStart"/>
            <w:r w:rsidRPr="000C2CD8">
              <w:rPr>
                <w:kern w:val="2"/>
                <w:sz w:val="24"/>
                <w:szCs w:val="24"/>
                <w:lang w:eastAsia="ru-RU"/>
              </w:rPr>
              <w:t>данных</w:t>
            </w:r>
            <w:proofErr w:type="gramStart"/>
            <w:r w:rsidRPr="000C2CD8">
              <w:rPr>
                <w:kern w:val="2"/>
                <w:sz w:val="24"/>
                <w:szCs w:val="24"/>
                <w:lang w:eastAsia="ru-RU"/>
              </w:rPr>
              <w:t>:</w:t>
            </w:r>
            <w:r w:rsidR="00A7441D" w:rsidRPr="000C2CD8">
              <w:rPr>
                <w:sz w:val="24"/>
                <w:szCs w:val="24"/>
              </w:rPr>
              <w:t>М</w:t>
            </w:r>
            <w:proofErr w:type="gramEnd"/>
            <w:r w:rsidR="00A7441D" w:rsidRPr="000C2CD8">
              <w:rPr>
                <w:sz w:val="24"/>
                <w:szCs w:val="24"/>
              </w:rPr>
              <w:t>униципальная</w:t>
            </w:r>
            <w:proofErr w:type="spellEnd"/>
            <w:r w:rsidR="00A7441D" w:rsidRPr="000C2CD8">
              <w:rPr>
                <w:sz w:val="24"/>
                <w:szCs w:val="24"/>
              </w:rPr>
              <w:t xml:space="preserve"> статистика</w:t>
            </w:r>
          </w:p>
        </w:tc>
      </w:tr>
    </w:tbl>
    <w:p w:rsidR="00371F3B" w:rsidRPr="000C2CD8" w:rsidRDefault="00371F3B" w:rsidP="00371F3B">
      <w:pPr>
        <w:widowControl w:val="0"/>
        <w:rPr>
          <w:rFonts w:ascii="Times New Roman" w:hAnsi="Times New Roman"/>
          <w:sz w:val="24"/>
          <w:szCs w:val="24"/>
        </w:rPr>
      </w:pPr>
      <w:r w:rsidRPr="000C2CD8">
        <w:rPr>
          <w:rFonts w:ascii="Times New Roman" w:hAnsi="Times New Roman"/>
          <w:bCs/>
          <w:sz w:val="24"/>
          <w:szCs w:val="24"/>
          <w:lang w:eastAsia="ru-RU"/>
        </w:rPr>
        <w:t>11. Новые функции, полномочия, обязанности и права органов местного самоуправления Клетнянского муниципального района Брянской области или их изменение, а также порядок их реализации</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rPr>
          <w:trHeight w:val="822"/>
        </w:trPr>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984EAD">
            <w:pPr>
              <w:pStyle w:val="a7"/>
              <w:suppressLineNumbers w:val="0"/>
              <w:suppressAutoHyphens w:val="0"/>
              <w:rPr>
                <w:sz w:val="24"/>
                <w:szCs w:val="24"/>
              </w:rPr>
            </w:pPr>
            <w:r w:rsidRPr="000C2CD8">
              <w:rPr>
                <w:sz w:val="24"/>
                <w:szCs w:val="24"/>
              </w:rPr>
              <w:t xml:space="preserve">11.1. </w:t>
            </w:r>
            <w:r w:rsidRPr="000C2CD8">
              <w:rPr>
                <w:kern w:val="2"/>
                <w:sz w:val="24"/>
                <w:szCs w:val="24"/>
                <w:lang w:eastAsia="ru-RU"/>
              </w:rPr>
              <w:t xml:space="preserve">Наименование </w:t>
            </w:r>
            <w:r w:rsidRPr="000C2CD8">
              <w:rPr>
                <w:bCs/>
                <w:sz w:val="24"/>
                <w:szCs w:val="24"/>
                <w:lang w:eastAsia="ru-RU"/>
              </w:rPr>
              <w:t xml:space="preserve">органов местного самоуправления Клетнянского муниципального района </w:t>
            </w:r>
            <w:r w:rsidRPr="000C2CD8">
              <w:rPr>
                <w:kern w:val="2"/>
                <w:sz w:val="24"/>
                <w:szCs w:val="24"/>
                <w:lang w:eastAsia="ru-RU"/>
              </w:rPr>
              <w:t>Брянской области:</w:t>
            </w:r>
            <w:r w:rsidR="007310FC">
              <w:rPr>
                <w:kern w:val="2"/>
                <w:sz w:val="24"/>
                <w:szCs w:val="24"/>
                <w:lang w:eastAsia="ru-RU"/>
              </w:rPr>
              <w:t xml:space="preserve"> </w:t>
            </w:r>
            <w:r w:rsidR="00A057DF" w:rsidRPr="000C2CD8">
              <w:rPr>
                <w:sz w:val="24"/>
                <w:szCs w:val="24"/>
              </w:rPr>
              <w:t xml:space="preserve">Отдел </w:t>
            </w:r>
            <w:r w:rsidR="00984EAD">
              <w:rPr>
                <w:sz w:val="24"/>
                <w:szCs w:val="24"/>
              </w:rPr>
              <w:t>капитального строительства и архитектуры</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kern w:val="2"/>
                <w:sz w:val="24"/>
                <w:szCs w:val="24"/>
                <w:lang w:eastAsia="ru-RU"/>
              </w:rPr>
            </w:pPr>
            <w:r w:rsidRPr="000C2CD8">
              <w:rPr>
                <w:kern w:val="2"/>
                <w:sz w:val="24"/>
                <w:szCs w:val="24"/>
                <w:lang w:eastAsia="ru-RU"/>
              </w:rPr>
              <w:lastRenderedPageBreak/>
              <w:t xml:space="preserve">11.2. Описание новых или изменения существующих функций, </w:t>
            </w:r>
          </w:p>
          <w:p w:rsidR="00371F3B" w:rsidRPr="000C2CD8" w:rsidRDefault="00371F3B" w:rsidP="00A7441D">
            <w:pPr>
              <w:pStyle w:val="a7"/>
              <w:suppressLineNumbers w:val="0"/>
              <w:suppressAutoHyphens w:val="0"/>
              <w:rPr>
                <w:sz w:val="24"/>
                <w:szCs w:val="24"/>
              </w:rPr>
            </w:pPr>
            <w:r w:rsidRPr="000C2CD8">
              <w:rPr>
                <w:kern w:val="2"/>
                <w:sz w:val="24"/>
                <w:szCs w:val="24"/>
                <w:lang w:eastAsia="ru-RU"/>
              </w:rPr>
              <w:t>полномочий, обязанностей или прав:</w:t>
            </w:r>
          </w:p>
          <w:p w:rsidR="00371F3B" w:rsidRPr="000C2CD8" w:rsidRDefault="00A057DF" w:rsidP="00A057DF">
            <w:pPr>
              <w:widowControl w:val="0"/>
              <w:jc w:val="center"/>
              <w:rPr>
                <w:rFonts w:ascii="Times New Roman" w:hAnsi="Times New Roman"/>
                <w:sz w:val="24"/>
                <w:szCs w:val="24"/>
              </w:rPr>
            </w:pPr>
            <w:r w:rsidRPr="000C2CD8">
              <w:rPr>
                <w:rFonts w:ascii="Times New Roman" w:hAnsi="Times New Roman"/>
                <w:iCs/>
                <w:sz w:val="24"/>
                <w:szCs w:val="24"/>
              </w:rPr>
              <w:t xml:space="preserve">Изменены </w:t>
            </w:r>
            <w:r w:rsidRPr="000C2CD8">
              <w:rPr>
                <w:rFonts w:ascii="Times New Roman" w:hAnsi="Times New Roman"/>
                <w:sz w:val="24"/>
                <w:szCs w:val="24"/>
              </w:rPr>
              <w:t>подходы к проведению контрольных (надзорных) мероприятий, акцент которых смещается в сторону проведения профилактических и предупредительных действий</w:t>
            </w:r>
            <w:r w:rsidRPr="000C2CD8">
              <w:rPr>
                <w:rFonts w:ascii="Times New Roman" w:hAnsi="Times New Roman"/>
                <w:iCs/>
                <w:kern w:val="2"/>
                <w:sz w:val="24"/>
                <w:szCs w:val="24"/>
                <w:lang w:eastAsia="ru-RU"/>
              </w:rPr>
              <w:t xml:space="preserve"> </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widowControl w:val="0"/>
              <w:rPr>
                <w:rFonts w:ascii="Times New Roman" w:hAnsi="Times New Roman"/>
                <w:sz w:val="24"/>
                <w:szCs w:val="24"/>
              </w:rPr>
            </w:pPr>
            <w:r w:rsidRPr="000C2CD8">
              <w:rPr>
                <w:rFonts w:ascii="Times New Roman" w:hAnsi="Times New Roman"/>
                <w:kern w:val="2"/>
                <w:sz w:val="24"/>
                <w:szCs w:val="24"/>
                <w:lang w:eastAsia="ru-RU"/>
              </w:rPr>
              <w:t xml:space="preserve">11.3. Порядок </w:t>
            </w:r>
            <w:proofErr w:type="spellStart"/>
            <w:r w:rsidRPr="000C2CD8">
              <w:rPr>
                <w:rFonts w:ascii="Times New Roman" w:hAnsi="Times New Roman"/>
                <w:kern w:val="2"/>
                <w:sz w:val="24"/>
                <w:szCs w:val="24"/>
                <w:lang w:eastAsia="ru-RU"/>
              </w:rPr>
              <w:t>реализации</w:t>
            </w:r>
            <w:proofErr w:type="gramStart"/>
            <w:r w:rsidRPr="000C2CD8">
              <w:rPr>
                <w:rFonts w:ascii="Times New Roman" w:hAnsi="Times New Roman"/>
                <w:kern w:val="2"/>
                <w:sz w:val="24"/>
                <w:szCs w:val="24"/>
                <w:lang w:eastAsia="ru-RU"/>
              </w:rPr>
              <w:t>:</w:t>
            </w:r>
            <w:r w:rsidR="003B69BA" w:rsidRPr="000C2CD8">
              <w:rPr>
                <w:rFonts w:ascii="Times New Roman" w:hAnsi="Times New Roman"/>
                <w:kern w:val="2"/>
                <w:sz w:val="24"/>
                <w:szCs w:val="24"/>
                <w:lang w:eastAsia="ru-RU"/>
              </w:rPr>
              <w:t>И</w:t>
            </w:r>
            <w:proofErr w:type="gramEnd"/>
            <w:r w:rsidR="003B69BA" w:rsidRPr="000C2CD8">
              <w:rPr>
                <w:rFonts w:ascii="Times New Roman" w:hAnsi="Times New Roman"/>
                <w:kern w:val="2"/>
                <w:sz w:val="24"/>
                <w:szCs w:val="24"/>
                <w:lang w:eastAsia="ru-RU"/>
              </w:rPr>
              <w:t>нформирование</w:t>
            </w:r>
            <w:proofErr w:type="spellEnd"/>
            <w:r w:rsidR="003B69BA" w:rsidRPr="000C2CD8">
              <w:rPr>
                <w:rFonts w:ascii="Times New Roman" w:hAnsi="Times New Roman"/>
                <w:kern w:val="2"/>
                <w:sz w:val="24"/>
                <w:szCs w:val="24"/>
                <w:lang w:eastAsia="ru-RU"/>
              </w:rPr>
              <w:t xml:space="preserve"> контролируемых лиц, обо</w:t>
            </w:r>
            <w:r w:rsidR="007310FC">
              <w:rPr>
                <w:rFonts w:ascii="Times New Roman" w:hAnsi="Times New Roman"/>
                <w:kern w:val="2"/>
                <w:sz w:val="24"/>
                <w:szCs w:val="24"/>
                <w:lang w:eastAsia="ru-RU"/>
              </w:rPr>
              <w:t>б</w:t>
            </w:r>
            <w:r w:rsidR="003B69BA" w:rsidRPr="000C2CD8">
              <w:rPr>
                <w:rFonts w:ascii="Times New Roman" w:hAnsi="Times New Roman"/>
                <w:kern w:val="2"/>
                <w:sz w:val="24"/>
                <w:szCs w:val="24"/>
                <w:lang w:eastAsia="ru-RU"/>
              </w:rPr>
              <w:t xml:space="preserve">щение правоприменительной практики, </w:t>
            </w:r>
            <w:r w:rsidR="007310FC">
              <w:rPr>
                <w:rFonts w:ascii="Times New Roman" w:hAnsi="Times New Roman"/>
                <w:kern w:val="2"/>
                <w:sz w:val="24"/>
                <w:szCs w:val="24"/>
                <w:lang w:eastAsia="ru-RU"/>
              </w:rPr>
              <w:t>к</w:t>
            </w:r>
            <w:r w:rsidR="003B69BA" w:rsidRPr="000C2CD8">
              <w:rPr>
                <w:rFonts w:ascii="Times New Roman" w:hAnsi="Times New Roman"/>
                <w:kern w:val="2"/>
                <w:sz w:val="24"/>
                <w:szCs w:val="24"/>
                <w:lang w:eastAsia="ru-RU"/>
              </w:rPr>
              <w:t>онсультирование контролируемых лиц, профилактические визиты</w:t>
            </w:r>
          </w:p>
        </w:tc>
      </w:tr>
      <w:tr w:rsidR="00371F3B" w:rsidRPr="000C2CD8" w:rsidTr="00A7441D">
        <w:trPr>
          <w:trHeight w:val="752"/>
        </w:trPr>
        <w:tc>
          <w:tcPr>
            <w:tcW w:w="9387" w:type="dxa"/>
            <w:tcBorders>
              <w:left w:val="single" w:sz="2" w:space="0" w:color="000000"/>
              <w:bottom w:val="single" w:sz="2" w:space="0" w:color="000000"/>
              <w:right w:val="single" w:sz="2" w:space="0" w:color="000000"/>
            </w:tcBorders>
          </w:tcPr>
          <w:p w:rsidR="00371F3B" w:rsidRPr="000C2CD8" w:rsidRDefault="00371F3B" w:rsidP="00A7441D">
            <w:pPr>
              <w:widowControl w:val="0"/>
              <w:rPr>
                <w:rFonts w:ascii="Times New Roman" w:hAnsi="Times New Roman"/>
                <w:kern w:val="2"/>
                <w:sz w:val="24"/>
                <w:szCs w:val="24"/>
                <w:lang w:eastAsia="ru-RU"/>
              </w:rPr>
            </w:pPr>
            <w:r w:rsidRPr="000C2CD8">
              <w:rPr>
                <w:rFonts w:ascii="Times New Roman" w:hAnsi="Times New Roman"/>
                <w:kern w:val="2"/>
                <w:sz w:val="24"/>
                <w:szCs w:val="24"/>
                <w:lang w:eastAsia="ru-RU"/>
              </w:rPr>
              <w:t>11.4. Оценка изменения трудозатрат и (или) потребностей в иных ресурсах:</w:t>
            </w:r>
          </w:p>
          <w:p w:rsidR="00371F3B" w:rsidRPr="000C2CD8" w:rsidRDefault="003B69BA" w:rsidP="00A7441D">
            <w:pPr>
              <w:widowControl w:val="0"/>
              <w:jc w:val="center"/>
              <w:rPr>
                <w:rFonts w:ascii="Times New Roman" w:hAnsi="Times New Roman"/>
                <w:sz w:val="24"/>
                <w:szCs w:val="24"/>
              </w:rPr>
            </w:pPr>
            <w:r w:rsidRPr="000C2CD8">
              <w:rPr>
                <w:rFonts w:ascii="Times New Roman" w:hAnsi="Times New Roman"/>
                <w:sz w:val="24"/>
                <w:szCs w:val="24"/>
              </w:rPr>
              <w:t>Трудозатрат нет, выполнение функций не освобожденным специалистом в рамках функциональных обязанностей</w:t>
            </w:r>
          </w:p>
        </w:tc>
      </w:tr>
    </w:tbl>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lang w:eastAsia="ru-RU"/>
        </w:rPr>
        <w:t>12. Оценка соответствующих расходов (возможных поступлений)</w:t>
      </w:r>
      <w:r w:rsidR="00F74083">
        <w:rPr>
          <w:rFonts w:ascii="Times New Roman" w:hAnsi="Times New Roman"/>
          <w:bCs/>
          <w:sz w:val="24"/>
          <w:szCs w:val="24"/>
          <w:lang w:eastAsia="ru-RU"/>
        </w:rPr>
        <w:t xml:space="preserve"> муниципального</w:t>
      </w:r>
      <w:r w:rsidRPr="000C2CD8">
        <w:rPr>
          <w:rFonts w:ascii="Times New Roman" w:hAnsi="Times New Roman"/>
          <w:bCs/>
          <w:sz w:val="24"/>
          <w:szCs w:val="24"/>
          <w:lang w:eastAsia="ru-RU"/>
        </w:rPr>
        <w:t xml:space="preserve"> бюджета</w:t>
      </w:r>
    </w:p>
    <w:tbl>
      <w:tblPr>
        <w:tblW w:w="0" w:type="auto"/>
        <w:tblInd w:w="55" w:type="dxa"/>
        <w:tblLayout w:type="fixed"/>
        <w:tblCellMar>
          <w:top w:w="55" w:type="dxa"/>
          <w:left w:w="55" w:type="dxa"/>
          <w:bottom w:w="55" w:type="dxa"/>
          <w:right w:w="55" w:type="dxa"/>
        </w:tblCellMar>
        <w:tblLook w:val="0000"/>
      </w:tblPr>
      <w:tblGrid>
        <w:gridCol w:w="5835"/>
        <w:gridCol w:w="3557"/>
      </w:tblGrid>
      <w:tr w:rsidR="00371F3B" w:rsidRPr="000C2CD8" w:rsidTr="00A7441D">
        <w:tc>
          <w:tcPr>
            <w:tcW w:w="9392" w:type="dxa"/>
            <w:gridSpan w:val="2"/>
            <w:tcBorders>
              <w:top w:val="single" w:sz="2" w:space="0" w:color="000000"/>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12.1. </w:t>
            </w:r>
            <w:r w:rsidRPr="000C2CD8">
              <w:rPr>
                <w:kern w:val="2"/>
                <w:sz w:val="24"/>
                <w:szCs w:val="24"/>
                <w:lang w:eastAsia="ru-RU"/>
              </w:rPr>
              <w:t xml:space="preserve">Наименование </w:t>
            </w:r>
            <w:r w:rsidRPr="000C2CD8">
              <w:rPr>
                <w:bCs/>
                <w:sz w:val="24"/>
                <w:szCs w:val="24"/>
                <w:lang w:eastAsia="ru-RU"/>
              </w:rPr>
              <w:t xml:space="preserve">органов местного самоуправления Клетнянского муниципального района </w:t>
            </w:r>
            <w:r w:rsidRPr="000C2CD8">
              <w:rPr>
                <w:kern w:val="2"/>
                <w:sz w:val="24"/>
                <w:szCs w:val="24"/>
                <w:lang w:eastAsia="ru-RU"/>
              </w:rPr>
              <w:t xml:space="preserve">Брянской </w:t>
            </w:r>
            <w:proofErr w:type="spellStart"/>
            <w:r w:rsidRPr="000C2CD8">
              <w:rPr>
                <w:kern w:val="2"/>
                <w:sz w:val="24"/>
                <w:szCs w:val="24"/>
                <w:lang w:eastAsia="ru-RU"/>
              </w:rPr>
              <w:t>области</w:t>
            </w:r>
            <w:proofErr w:type="gramStart"/>
            <w:r w:rsidRPr="000C2CD8">
              <w:rPr>
                <w:kern w:val="2"/>
                <w:sz w:val="24"/>
                <w:szCs w:val="24"/>
                <w:lang w:eastAsia="ru-RU"/>
              </w:rPr>
              <w:t>:</w:t>
            </w:r>
            <w:r w:rsidR="003B69BA" w:rsidRPr="000C2CD8">
              <w:rPr>
                <w:sz w:val="24"/>
                <w:szCs w:val="24"/>
              </w:rPr>
              <w:t>н</w:t>
            </w:r>
            <w:proofErr w:type="gramEnd"/>
            <w:r w:rsidR="003B69BA" w:rsidRPr="000C2CD8">
              <w:rPr>
                <w:sz w:val="24"/>
                <w:szCs w:val="24"/>
              </w:rPr>
              <w:t>ет</w:t>
            </w:r>
            <w:proofErr w:type="spellEnd"/>
          </w:p>
        </w:tc>
      </w:tr>
      <w:tr w:rsidR="00371F3B" w:rsidRPr="000C2CD8" w:rsidTr="00A7441D">
        <w:tc>
          <w:tcPr>
            <w:tcW w:w="9392" w:type="dxa"/>
            <w:gridSpan w:val="2"/>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12.2.</w:t>
            </w:r>
            <w:r w:rsidRPr="000C2CD8">
              <w:rPr>
                <w:sz w:val="24"/>
                <w:szCs w:val="24"/>
                <w:lang w:eastAsia="ru-RU"/>
              </w:rPr>
              <w:t xml:space="preserve">Наименование новой или изменяемой функции, полномочия, обязанности или </w:t>
            </w:r>
            <w:proofErr w:type="spellStart"/>
            <w:r w:rsidRPr="000C2CD8">
              <w:rPr>
                <w:sz w:val="24"/>
                <w:szCs w:val="24"/>
                <w:lang w:eastAsia="ru-RU"/>
              </w:rPr>
              <w:t>права</w:t>
            </w:r>
            <w:proofErr w:type="gramStart"/>
            <w:r w:rsidRPr="000C2CD8">
              <w:rPr>
                <w:sz w:val="24"/>
                <w:szCs w:val="24"/>
                <w:lang w:eastAsia="ru-RU"/>
              </w:rPr>
              <w:t>:</w:t>
            </w:r>
            <w:r w:rsidR="003B69BA" w:rsidRPr="000C2CD8">
              <w:rPr>
                <w:sz w:val="24"/>
                <w:szCs w:val="24"/>
              </w:rPr>
              <w:t>н</w:t>
            </w:r>
            <w:proofErr w:type="gramEnd"/>
            <w:r w:rsidR="003B69BA" w:rsidRPr="000C2CD8">
              <w:rPr>
                <w:sz w:val="24"/>
                <w:szCs w:val="24"/>
              </w:rPr>
              <w:t>ет</w:t>
            </w:r>
            <w:proofErr w:type="spellEnd"/>
          </w:p>
        </w:tc>
      </w:tr>
      <w:tr w:rsidR="00371F3B" w:rsidRPr="000C2CD8" w:rsidTr="00A7441D">
        <w:trPr>
          <w:trHeight w:val="528"/>
        </w:trPr>
        <w:tc>
          <w:tcPr>
            <w:tcW w:w="9392" w:type="dxa"/>
            <w:gridSpan w:val="2"/>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12.3. </w:t>
            </w:r>
            <w:r w:rsidRPr="000C2CD8">
              <w:rPr>
                <w:sz w:val="24"/>
                <w:szCs w:val="24"/>
                <w:lang w:eastAsia="ru-RU"/>
              </w:rPr>
              <w:t xml:space="preserve">Описание видов расходов (возможных поступлений) бюджета: </w:t>
            </w:r>
            <w:r w:rsidR="003B69BA" w:rsidRPr="000C2CD8">
              <w:rPr>
                <w:sz w:val="24"/>
                <w:szCs w:val="24"/>
              </w:rPr>
              <w:t>нет</w:t>
            </w:r>
          </w:p>
        </w:tc>
      </w:tr>
      <w:tr w:rsidR="00371F3B" w:rsidRPr="000C2CD8" w:rsidTr="00A7441D">
        <w:tc>
          <w:tcPr>
            <w:tcW w:w="9392" w:type="dxa"/>
            <w:gridSpan w:val="2"/>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 xml:space="preserve">12.4. </w:t>
            </w:r>
            <w:r w:rsidRPr="000C2CD8">
              <w:rPr>
                <w:sz w:val="24"/>
                <w:szCs w:val="24"/>
                <w:lang w:eastAsia="ru-RU"/>
              </w:rPr>
              <w:t>Количественная оценка расходов (возможных поступлений):</w:t>
            </w:r>
          </w:p>
        </w:tc>
      </w:tr>
      <w:tr w:rsidR="00371F3B" w:rsidRPr="000C2CD8" w:rsidTr="00A7441D">
        <w:tc>
          <w:tcPr>
            <w:tcW w:w="5835" w:type="dxa"/>
            <w:tcBorders>
              <w:left w:val="single" w:sz="2" w:space="0" w:color="000000"/>
              <w:bottom w:val="single" w:sz="2" w:space="0" w:color="000000"/>
            </w:tcBorders>
          </w:tcPr>
          <w:p w:rsidR="00371F3B" w:rsidRPr="000C2CD8" w:rsidRDefault="00371F3B" w:rsidP="003B69BA">
            <w:pPr>
              <w:pStyle w:val="a7"/>
              <w:suppressLineNumbers w:val="0"/>
              <w:suppressAutoHyphens w:val="0"/>
              <w:jc w:val="left"/>
              <w:rPr>
                <w:sz w:val="24"/>
                <w:szCs w:val="24"/>
              </w:rPr>
            </w:pPr>
            <w:r w:rsidRPr="000C2CD8">
              <w:rPr>
                <w:sz w:val="24"/>
                <w:szCs w:val="24"/>
              </w:rPr>
              <w:t>12.4.1. Единовременные расходы в год возникновения (</w:t>
            </w:r>
            <w:r w:rsidR="003B69BA" w:rsidRPr="000C2CD8">
              <w:rPr>
                <w:sz w:val="24"/>
                <w:szCs w:val="24"/>
              </w:rPr>
              <w:t>2023</w:t>
            </w:r>
            <w:r w:rsidRPr="000C2CD8">
              <w:rPr>
                <w:sz w:val="24"/>
                <w:szCs w:val="24"/>
              </w:rPr>
              <w:t xml:space="preserve"> год)</w:t>
            </w:r>
          </w:p>
        </w:tc>
        <w:tc>
          <w:tcPr>
            <w:tcW w:w="3557" w:type="dxa"/>
            <w:tcBorders>
              <w:left w:val="single" w:sz="2" w:space="0" w:color="000000"/>
              <w:bottom w:val="single" w:sz="2" w:space="0" w:color="000000"/>
              <w:right w:val="single" w:sz="2" w:space="0" w:color="000000"/>
            </w:tcBorders>
          </w:tcPr>
          <w:p w:rsidR="00371F3B" w:rsidRPr="000C2CD8" w:rsidRDefault="003B69BA" w:rsidP="00A7441D">
            <w:pPr>
              <w:pStyle w:val="a7"/>
              <w:suppressLineNumbers w:val="0"/>
              <w:suppressAutoHyphens w:val="0"/>
              <w:snapToGrid w:val="0"/>
              <w:rPr>
                <w:sz w:val="24"/>
                <w:szCs w:val="24"/>
              </w:rPr>
            </w:pPr>
            <w:r w:rsidRPr="000C2CD8">
              <w:rPr>
                <w:sz w:val="24"/>
                <w:szCs w:val="24"/>
              </w:rPr>
              <w:t>нет</w:t>
            </w:r>
          </w:p>
        </w:tc>
      </w:tr>
      <w:tr w:rsidR="00371F3B" w:rsidRPr="000C2CD8" w:rsidTr="00A7441D">
        <w:tc>
          <w:tcPr>
            <w:tcW w:w="5835" w:type="dxa"/>
            <w:tcBorders>
              <w:left w:val="single" w:sz="2" w:space="0" w:color="000000"/>
              <w:bottom w:val="single" w:sz="2" w:space="0" w:color="000000"/>
            </w:tcBorders>
          </w:tcPr>
          <w:p w:rsidR="00371F3B" w:rsidRPr="000C2CD8" w:rsidRDefault="00371F3B" w:rsidP="003B69BA">
            <w:pPr>
              <w:pStyle w:val="a7"/>
              <w:suppressLineNumbers w:val="0"/>
              <w:suppressAutoHyphens w:val="0"/>
              <w:jc w:val="left"/>
              <w:rPr>
                <w:sz w:val="24"/>
                <w:szCs w:val="24"/>
              </w:rPr>
            </w:pPr>
            <w:r w:rsidRPr="000C2CD8">
              <w:rPr>
                <w:sz w:val="24"/>
                <w:szCs w:val="24"/>
              </w:rPr>
              <w:t xml:space="preserve">12.4.2. Периодические расходы за период  </w:t>
            </w:r>
            <w:r w:rsidR="003B69BA" w:rsidRPr="000C2CD8">
              <w:rPr>
                <w:sz w:val="24"/>
                <w:szCs w:val="24"/>
              </w:rPr>
              <w:t>2023</w:t>
            </w:r>
          </w:p>
        </w:tc>
        <w:tc>
          <w:tcPr>
            <w:tcW w:w="3557" w:type="dxa"/>
            <w:tcBorders>
              <w:left w:val="single" w:sz="2" w:space="0" w:color="000000"/>
              <w:bottom w:val="single" w:sz="2" w:space="0" w:color="000000"/>
              <w:right w:val="single" w:sz="2" w:space="0" w:color="000000"/>
            </w:tcBorders>
          </w:tcPr>
          <w:p w:rsidR="00371F3B" w:rsidRPr="000C2CD8" w:rsidRDefault="003B69BA" w:rsidP="00A7441D">
            <w:pPr>
              <w:pStyle w:val="a7"/>
              <w:suppressLineNumbers w:val="0"/>
              <w:suppressAutoHyphens w:val="0"/>
              <w:snapToGrid w:val="0"/>
              <w:rPr>
                <w:sz w:val="24"/>
                <w:szCs w:val="24"/>
              </w:rPr>
            </w:pPr>
            <w:r w:rsidRPr="000C2CD8">
              <w:rPr>
                <w:sz w:val="24"/>
                <w:szCs w:val="24"/>
              </w:rPr>
              <w:t>нет</w:t>
            </w:r>
          </w:p>
        </w:tc>
      </w:tr>
      <w:tr w:rsidR="00371F3B" w:rsidRPr="000C2CD8" w:rsidTr="00A7441D">
        <w:tc>
          <w:tcPr>
            <w:tcW w:w="5835" w:type="dxa"/>
            <w:tcBorders>
              <w:left w:val="single" w:sz="2" w:space="0" w:color="000000"/>
              <w:bottom w:val="single" w:sz="2" w:space="0" w:color="000000"/>
            </w:tcBorders>
          </w:tcPr>
          <w:p w:rsidR="00371F3B" w:rsidRPr="000C2CD8" w:rsidRDefault="00371F3B" w:rsidP="003B69BA">
            <w:pPr>
              <w:pStyle w:val="a7"/>
              <w:suppressLineNumbers w:val="0"/>
              <w:suppressAutoHyphens w:val="0"/>
              <w:jc w:val="left"/>
              <w:rPr>
                <w:sz w:val="24"/>
                <w:szCs w:val="24"/>
              </w:rPr>
            </w:pPr>
            <w:r w:rsidRPr="000C2CD8">
              <w:rPr>
                <w:sz w:val="24"/>
                <w:szCs w:val="24"/>
              </w:rPr>
              <w:t>12.4.3. Возможные поступления в год (</w:t>
            </w:r>
            <w:r w:rsidR="003B69BA" w:rsidRPr="000C2CD8">
              <w:rPr>
                <w:sz w:val="24"/>
                <w:szCs w:val="24"/>
              </w:rPr>
              <w:t>2023</w:t>
            </w:r>
            <w:r w:rsidRPr="000C2CD8">
              <w:rPr>
                <w:sz w:val="24"/>
                <w:szCs w:val="24"/>
              </w:rPr>
              <w:t xml:space="preserve"> год)</w:t>
            </w:r>
          </w:p>
        </w:tc>
        <w:tc>
          <w:tcPr>
            <w:tcW w:w="3557" w:type="dxa"/>
            <w:tcBorders>
              <w:left w:val="single" w:sz="2" w:space="0" w:color="000000"/>
              <w:bottom w:val="single" w:sz="2" w:space="0" w:color="000000"/>
              <w:right w:val="single" w:sz="2" w:space="0" w:color="000000"/>
            </w:tcBorders>
          </w:tcPr>
          <w:p w:rsidR="00371F3B" w:rsidRPr="000C2CD8" w:rsidRDefault="003B69BA" w:rsidP="00A7441D">
            <w:pPr>
              <w:pStyle w:val="a7"/>
              <w:suppressLineNumbers w:val="0"/>
              <w:suppressAutoHyphens w:val="0"/>
              <w:snapToGrid w:val="0"/>
              <w:rPr>
                <w:sz w:val="24"/>
                <w:szCs w:val="24"/>
              </w:rPr>
            </w:pPr>
            <w:r w:rsidRPr="000C2CD8">
              <w:rPr>
                <w:sz w:val="24"/>
                <w:szCs w:val="24"/>
              </w:rPr>
              <w:t>нет</w:t>
            </w:r>
          </w:p>
        </w:tc>
      </w:tr>
      <w:tr w:rsidR="00371F3B" w:rsidRPr="000C2CD8" w:rsidTr="00A7441D">
        <w:tc>
          <w:tcPr>
            <w:tcW w:w="5835" w:type="dxa"/>
            <w:tcBorders>
              <w:left w:val="single" w:sz="2" w:space="0" w:color="000000"/>
              <w:bottom w:val="single" w:sz="2" w:space="0" w:color="000000"/>
            </w:tcBorders>
          </w:tcPr>
          <w:p w:rsidR="00371F3B" w:rsidRPr="000C2CD8" w:rsidRDefault="00371F3B" w:rsidP="003B69BA">
            <w:pPr>
              <w:pStyle w:val="a7"/>
              <w:suppressLineNumbers w:val="0"/>
              <w:suppressAutoHyphens w:val="0"/>
              <w:jc w:val="left"/>
              <w:rPr>
                <w:sz w:val="24"/>
                <w:szCs w:val="24"/>
              </w:rPr>
            </w:pPr>
            <w:r w:rsidRPr="000C2CD8">
              <w:rPr>
                <w:sz w:val="24"/>
                <w:szCs w:val="24"/>
              </w:rPr>
              <w:t xml:space="preserve">12.4.4. Возможные поступления                      за период </w:t>
            </w:r>
            <w:r w:rsidR="00F74083">
              <w:rPr>
                <w:sz w:val="24"/>
                <w:szCs w:val="24"/>
              </w:rPr>
              <w:t>2023г.</w:t>
            </w:r>
          </w:p>
        </w:tc>
        <w:tc>
          <w:tcPr>
            <w:tcW w:w="3557" w:type="dxa"/>
            <w:tcBorders>
              <w:left w:val="single" w:sz="2" w:space="0" w:color="000000"/>
              <w:bottom w:val="single" w:sz="2" w:space="0" w:color="000000"/>
              <w:right w:val="single" w:sz="2" w:space="0" w:color="000000"/>
            </w:tcBorders>
          </w:tcPr>
          <w:p w:rsidR="00371F3B" w:rsidRPr="000C2CD8" w:rsidRDefault="003B69BA" w:rsidP="00A7441D">
            <w:pPr>
              <w:pStyle w:val="a7"/>
              <w:suppressLineNumbers w:val="0"/>
              <w:suppressAutoHyphens w:val="0"/>
              <w:snapToGrid w:val="0"/>
              <w:rPr>
                <w:sz w:val="24"/>
                <w:szCs w:val="24"/>
              </w:rPr>
            </w:pPr>
            <w:r w:rsidRPr="000C2CD8">
              <w:rPr>
                <w:sz w:val="24"/>
                <w:szCs w:val="24"/>
              </w:rPr>
              <w:t>нет</w:t>
            </w:r>
          </w:p>
          <w:p w:rsidR="00371F3B" w:rsidRPr="000C2CD8" w:rsidRDefault="00371F3B" w:rsidP="00A7441D">
            <w:pPr>
              <w:pStyle w:val="a7"/>
              <w:suppressLineNumbers w:val="0"/>
              <w:suppressAutoHyphens w:val="0"/>
              <w:rPr>
                <w:sz w:val="24"/>
                <w:szCs w:val="24"/>
              </w:rPr>
            </w:pPr>
          </w:p>
        </w:tc>
      </w:tr>
      <w:tr w:rsidR="00371F3B" w:rsidRPr="000C2CD8" w:rsidTr="00A7441D">
        <w:tc>
          <w:tcPr>
            <w:tcW w:w="9392" w:type="dxa"/>
            <w:gridSpan w:val="2"/>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12.5. Иные сведения о расходах (возможных поступлениях) областного бюджета:</w:t>
            </w:r>
          </w:p>
          <w:p w:rsidR="00371F3B" w:rsidRPr="000C2CD8" w:rsidRDefault="003B69BA" w:rsidP="00A7441D">
            <w:pPr>
              <w:widowControl w:val="0"/>
              <w:jc w:val="center"/>
              <w:rPr>
                <w:rFonts w:ascii="Times New Roman" w:hAnsi="Times New Roman"/>
                <w:sz w:val="24"/>
                <w:szCs w:val="24"/>
              </w:rPr>
            </w:pPr>
            <w:r w:rsidRPr="000C2CD8">
              <w:rPr>
                <w:rFonts w:ascii="Times New Roman" w:hAnsi="Times New Roman"/>
                <w:sz w:val="24"/>
                <w:szCs w:val="24"/>
              </w:rPr>
              <w:t>нет</w:t>
            </w:r>
          </w:p>
        </w:tc>
      </w:tr>
      <w:tr w:rsidR="00371F3B" w:rsidRPr="000C2CD8" w:rsidTr="00A7441D">
        <w:tc>
          <w:tcPr>
            <w:tcW w:w="9392" w:type="dxa"/>
            <w:gridSpan w:val="2"/>
            <w:tcBorders>
              <w:left w:val="single" w:sz="2" w:space="0" w:color="000000"/>
              <w:bottom w:val="single" w:sz="2" w:space="0" w:color="000000"/>
              <w:right w:val="single" w:sz="2" w:space="0" w:color="000000"/>
            </w:tcBorders>
          </w:tcPr>
          <w:p w:rsidR="00371F3B" w:rsidRPr="000C2CD8" w:rsidRDefault="00371F3B" w:rsidP="00683B9C">
            <w:pPr>
              <w:pStyle w:val="a7"/>
              <w:suppressLineNumbers w:val="0"/>
              <w:suppressAutoHyphens w:val="0"/>
              <w:rPr>
                <w:sz w:val="24"/>
                <w:szCs w:val="24"/>
              </w:rPr>
            </w:pPr>
            <w:r w:rsidRPr="000C2CD8">
              <w:rPr>
                <w:sz w:val="24"/>
                <w:szCs w:val="24"/>
              </w:rPr>
              <w:t>12.6. Источники данных:</w:t>
            </w:r>
            <w:r w:rsidR="00B0632F" w:rsidRPr="000C2CD8">
              <w:rPr>
                <w:sz w:val="24"/>
                <w:szCs w:val="24"/>
              </w:rPr>
              <w:t xml:space="preserve"> статьи расходов и доходов бюджета </w:t>
            </w:r>
            <w:proofErr w:type="spellStart"/>
            <w:r w:rsidR="00683B9C">
              <w:rPr>
                <w:sz w:val="24"/>
                <w:szCs w:val="24"/>
              </w:rPr>
              <w:t>Клетнянского</w:t>
            </w:r>
            <w:proofErr w:type="spellEnd"/>
            <w:r w:rsidR="00683B9C">
              <w:rPr>
                <w:sz w:val="24"/>
                <w:szCs w:val="24"/>
              </w:rPr>
              <w:t xml:space="preserve"> городского поселения</w:t>
            </w:r>
          </w:p>
        </w:tc>
      </w:tr>
    </w:tbl>
    <w:p w:rsidR="00371F3B" w:rsidRPr="000C2CD8" w:rsidRDefault="00371F3B" w:rsidP="00371F3B">
      <w:pPr>
        <w:widowControl w:val="0"/>
        <w:rPr>
          <w:rFonts w:ascii="Times New Roman" w:hAnsi="Times New Roman"/>
          <w:sz w:val="24"/>
          <w:szCs w:val="24"/>
        </w:rPr>
      </w:pPr>
      <w:r w:rsidRPr="000C2CD8">
        <w:rPr>
          <w:rFonts w:ascii="Times New Roman" w:hAnsi="Times New Roman"/>
          <w:bCs/>
          <w:sz w:val="24"/>
          <w:szCs w:val="24"/>
          <w:lang w:eastAsia="ru-RU"/>
        </w:rPr>
        <w:t>13. Новые обязанности или ограничения для субъектовпредпринимательской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F74083">
            <w:pPr>
              <w:widowControl w:val="0"/>
              <w:ind w:firstLine="680"/>
              <w:rPr>
                <w:rFonts w:ascii="Times New Roman" w:hAnsi="Times New Roman"/>
                <w:i/>
                <w:iCs/>
                <w:sz w:val="24"/>
                <w:szCs w:val="24"/>
              </w:rPr>
            </w:pPr>
            <w:r w:rsidRPr="000C2CD8">
              <w:rPr>
                <w:rFonts w:ascii="Times New Roman" w:hAnsi="Times New Roman"/>
                <w:kern w:val="2"/>
                <w:sz w:val="24"/>
                <w:szCs w:val="24"/>
                <w:lang w:eastAsia="ru-RU"/>
              </w:rPr>
              <w:t xml:space="preserve">13.1. Группа участников </w:t>
            </w:r>
            <w:proofErr w:type="spellStart"/>
            <w:r w:rsidRPr="000C2CD8">
              <w:rPr>
                <w:rFonts w:ascii="Times New Roman" w:hAnsi="Times New Roman"/>
                <w:kern w:val="2"/>
                <w:sz w:val="24"/>
                <w:szCs w:val="24"/>
                <w:lang w:eastAsia="ru-RU"/>
              </w:rPr>
              <w:t>отношений</w:t>
            </w:r>
            <w:proofErr w:type="gramStart"/>
            <w:r w:rsidRPr="000C2CD8">
              <w:rPr>
                <w:rFonts w:ascii="Times New Roman" w:hAnsi="Times New Roman"/>
                <w:kern w:val="2"/>
                <w:sz w:val="24"/>
                <w:szCs w:val="24"/>
                <w:lang w:eastAsia="ru-RU"/>
              </w:rPr>
              <w:t>:</w:t>
            </w:r>
            <w:r w:rsidR="00B0632F" w:rsidRPr="00984EAD">
              <w:rPr>
                <w:rFonts w:ascii="Times New Roman" w:hAnsi="Times New Roman"/>
                <w:iCs/>
                <w:sz w:val="24"/>
                <w:szCs w:val="24"/>
              </w:rPr>
              <w:t>н</w:t>
            </w:r>
            <w:proofErr w:type="gramEnd"/>
            <w:r w:rsidR="00B0632F" w:rsidRPr="00984EAD">
              <w:rPr>
                <w:rFonts w:ascii="Times New Roman" w:hAnsi="Times New Roman"/>
                <w:iCs/>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13.2. </w:t>
            </w:r>
            <w:r w:rsidRPr="000C2CD8">
              <w:rPr>
                <w:kern w:val="2"/>
                <w:sz w:val="24"/>
                <w:szCs w:val="24"/>
                <w:lang w:eastAsia="ru-RU"/>
              </w:rPr>
              <w:t xml:space="preserve">Описание новых или изменения содержания существующих обязанностей и </w:t>
            </w:r>
            <w:proofErr w:type="spellStart"/>
            <w:r w:rsidRPr="000C2CD8">
              <w:rPr>
                <w:kern w:val="2"/>
                <w:sz w:val="24"/>
                <w:szCs w:val="24"/>
                <w:lang w:eastAsia="ru-RU"/>
              </w:rPr>
              <w:t>ограничений</w:t>
            </w:r>
            <w:proofErr w:type="gramStart"/>
            <w:r w:rsidRPr="000C2CD8">
              <w:rPr>
                <w:kern w:val="2"/>
                <w:sz w:val="24"/>
                <w:szCs w:val="24"/>
                <w:lang w:eastAsia="ru-RU"/>
              </w:rPr>
              <w:t>:</w:t>
            </w:r>
            <w:r w:rsidR="00B0632F" w:rsidRPr="000C2CD8">
              <w:rPr>
                <w:sz w:val="24"/>
                <w:szCs w:val="24"/>
              </w:rPr>
              <w:t>н</w:t>
            </w:r>
            <w:proofErr w:type="gramEnd"/>
            <w:r w:rsidR="00B0632F" w:rsidRPr="000C2CD8">
              <w:rPr>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widowControl w:val="0"/>
              <w:ind w:firstLine="340"/>
              <w:jc w:val="center"/>
              <w:rPr>
                <w:rFonts w:ascii="Times New Roman" w:hAnsi="Times New Roman"/>
                <w:sz w:val="24"/>
                <w:szCs w:val="24"/>
              </w:rPr>
            </w:pPr>
            <w:r w:rsidRPr="000C2CD8">
              <w:rPr>
                <w:rFonts w:ascii="Times New Roman" w:hAnsi="Times New Roman"/>
                <w:kern w:val="2"/>
                <w:sz w:val="24"/>
                <w:szCs w:val="24"/>
                <w:lang w:eastAsia="ru-RU"/>
              </w:rPr>
              <w:t xml:space="preserve">13.3. Порядок организации исполнения обязанностей и </w:t>
            </w:r>
            <w:proofErr w:type="spellStart"/>
            <w:r w:rsidRPr="000C2CD8">
              <w:rPr>
                <w:rFonts w:ascii="Times New Roman" w:hAnsi="Times New Roman"/>
                <w:kern w:val="2"/>
                <w:sz w:val="24"/>
                <w:szCs w:val="24"/>
                <w:lang w:eastAsia="ru-RU"/>
              </w:rPr>
              <w:t>ограничений</w:t>
            </w:r>
            <w:proofErr w:type="gramStart"/>
            <w:r w:rsidRPr="000C2CD8">
              <w:rPr>
                <w:rFonts w:ascii="Times New Roman" w:hAnsi="Times New Roman"/>
                <w:kern w:val="2"/>
                <w:sz w:val="24"/>
                <w:szCs w:val="24"/>
                <w:lang w:eastAsia="ru-RU"/>
              </w:rPr>
              <w:t>:</w:t>
            </w:r>
            <w:r w:rsidR="00B0632F" w:rsidRPr="00683B9C">
              <w:rPr>
                <w:rFonts w:ascii="Times New Roman" w:hAnsi="Times New Roman"/>
                <w:iCs/>
                <w:kern w:val="2"/>
                <w:sz w:val="24"/>
                <w:szCs w:val="24"/>
                <w:lang w:eastAsia="ru-RU"/>
              </w:rPr>
              <w:t>н</w:t>
            </w:r>
            <w:proofErr w:type="gramEnd"/>
            <w:r w:rsidR="00B0632F" w:rsidRPr="00683B9C">
              <w:rPr>
                <w:rFonts w:ascii="Times New Roman" w:hAnsi="Times New Roman"/>
                <w:iCs/>
                <w:kern w:val="2"/>
                <w:sz w:val="24"/>
                <w:szCs w:val="24"/>
                <w:lang w:eastAsia="ru-RU"/>
              </w:rPr>
              <w:t>ет</w:t>
            </w:r>
            <w:proofErr w:type="spellEnd"/>
          </w:p>
        </w:tc>
      </w:tr>
    </w:tbl>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lang w:eastAsia="ru-RU"/>
        </w:rPr>
        <w:lastRenderedPageBreak/>
        <w:t>14. Оценка расходов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F74083">
            <w:pPr>
              <w:widowControl w:val="0"/>
              <w:ind w:firstLine="794"/>
              <w:rPr>
                <w:rFonts w:ascii="Times New Roman" w:hAnsi="Times New Roman"/>
                <w:sz w:val="24"/>
                <w:szCs w:val="24"/>
              </w:rPr>
            </w:pPr>
            <w:r w:rsidRPr="000C2CD8">
              <w:rPr>
                <w:rFonts w:ascii="Times New Roman" w:hAnsi="Times New Roman"/>
                <w:kern w:val="2"/>
                <w:sz w:val="24"/>
                <w:szCs w:val="24"/>
                <w:lang w:eastAsia="ru-RU"/>
              </w:rPr>
              <w:t xml:space="preserve">14.1. Группа участников </w:t>
            </w:r>
            <w:proofErr w:type="spellStart"/>
            <w:r w:rsidRPr="000C2CD8">
              <w:rPr>
                <w:rFonts w:ascii="Times New Roman" w:hAnsi="Times New Roman"/>
                <w:kern w:val="2"/>
                <w:sz w:val="24"/>
                <w:szCs w:val="24"/>
                <w:lang w:eastAsia="ru-RU"/>
              </w:rPr>
              <w:t>отношений</w:t>
            </w:r>
            <w:proofErr w:type="gramStart"/>
            <w:r w:rsidRPr="000C2CD8">
              <w:rPr>
                <w:rFonts w:ascii="Times New Roman" w:hAnsi="Times New Roman"/>
                <w:kern w:val="2"/>
                <w:sz w:val="24"/>
                <w:szCs w:val="24"/>
                <w:lang w:eastAsia="ru-RU"/>
              </w:rPr>
              <w:t>:</w:t>
            </w:r>
            <w:r w:rsidR="00B0632F" w:rsidRPr="000C2CD8">
              <w:rPr>
                <w:rFonts w:ascii="Times New Roman" w:hAnsi="Times New Roman"/>
                <w:kern w:val="2"/>
                <w:sz w:val="24"/>
                <w:szCs w:val="24"/>
                <w:lang w:eastAsia="ru-RU"/>
              </w:rPr>
              <w:t>н</w:t>
            </w:r>
            <w:proofErr w:type="gramEnd"/>
            <w:r w:rsidR="00B0632F" w:rsidRPr="000C2CD8">
              <w:rPr>
                <w:rFonts w:ascii="Times New Roman" w:hAnsi="Times New Roman"/>
                <w:kern w:val="2"/>
                <w:sz w:val="24"/>
                <w:szCs w:val="24"/>
                <w:lang w:eastAsia="ru-RU"/>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widowControl w:val="0"/>
              <w:ind w:firstLine="794"/>
              <w:rPr>
                <w:rFonts w:ascii="Times New Roman" w:hAnsi="Times New Roman"/>
                <w:sz w:val="24"/>
                <w:szCs w:val="24"/>
              </w:rPr>
            </w:pPr>
            <w:r w:rsidRPr="000C2CD8">
              <w:rPr>
                <w:rFonts w:ascii="Times New Roman" w:hAnsi="Times New Roman"/>
                <w:kern w:val="2"/>
                <w:sz w:val="24"/>
                <w:szCs w:val="24"/>
                <w:lang w:eastAsia="ru-RU"/>
              </w:rPr>
              <w:t xml:space="preserve">14.2. Описание новых или изменения содержания существующих обязанностей и </w:t>
            </w:r>
            <w:proofErr w:type="spellStart"/>
            <w:r w:rsidRPr="000C2CD8">
              <w:rPr>
                <w:rFonts w:ascii="Times New Roman" w:hAnsi="Times New Roman"/>
                <w:kern w:val="2"/>
                <w:sz w:val="24"/>
                <w:szCs w:val="24"/>
                <w:lang w:eastAsia="ru-RU"/>
              </w:rPr>
              <w:t>ограничений</w:t>
            </w:r>
            <w:proofErr w:type="gramStart"/>
            <w:r w:rsidRPr="000C2CD8">
              <w:rPr>
                <w:rFonts w:ascii="Times New Roman" w:hAnsi="Times New Roman"/>
                <w:kern w:val="2"/>
                <w:sz w:val="24"/>
                <w:szCs w:val="24"/>
                <w:lang w:eastAsia="ru-RU"/>
              </w:rPr>
              <w:t>:</w:t>
            </w:r>
            <w:r w:rsidR="00B0632F" w:rsidRPr="000C2CD8">
              <w:rPr>
                <w:rFonts w:ascii="Times New Roman" w:hAnsi="Times New Roman"/>
                <w:sz w:val="24"/>
                <w:szCs w:val="24"/>
              </w:rPr>
              <w:t>н</w:t>
            </w:r>
            <w:proofErr w:type="gramEnd"/>
            <w:r w:rsidR="00B0632F" w:rsidRPr="000C2CD8">
              <w:rPr>
                <w:rFonts w:ascii="Times New Roman" w:hAnsi="Times New Roman"/>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widowControl w:val="0"/>
              <w:ind w:firstLine="850"/>
              <w:rPr>
                <w:rFonts w:ascii="Times New Roman" w:hAnsi="Times New Roman"/>
                <w:sz w:val="24"/>
                <w:szCs w:val="24"/>
              </w:rPr>
            </w:pPr>
            <w:r w:rsidRPr="000C2CD8">
              <w:rPr>
                <w:rFonts w:ascii="Times New Roman" w:hAnsi="Times New Roman"/>
                <w:kern w:val="2"/>
                <w:sz w:val="24"/>
                <w:szCs w:val="24"/>
                <w:lang w:eastAsia="ru-RU"/>
              </w:rPr>
              <w:t xml:space="preserve">14.3. Описание и оценка видов </w:t>
            </w:r>
            <w:proofErr w:type="spellStart"/>
            <w:r w:rsidRPr="000C2CD8">
              <w:rPr>
                <w:rFonts w:ascii="Times New Roman" w:hAnsi="Times New Roman"/>
                <w:kern w:val="2"/>
                <w:sz w:val="24"/>
                <w:szCs w:val="24"/>
                <w:lang w:eastAsia="ru-RU"/>
              </w:rPr>
              <w:t>расходов</w:t>
            </w:r>
            <w:proofErr w:type="gramStart"/>
            <w:r w:rsidRPr="000C2CD8">
              <w:rPr>
                <w:rFonts w:ascii="Times New Roman" w:hAnsi="Times New Roman"/>
                <w:kern w:val="2"/>
                <w:sz w:val="24"/>
                <w:szCs w:val="24"/>
                <w:lang w:eastAsia="ru-RU"/>
              </w:rPr>
              <w:t>:</w:t>
            </w:r>
            <w:r w:rsidR="00B0632F" w:rsidRPr="000C2CD8">
              <w:rPr>
                <w:rFonts w:ascii="Times New Roman" w:hAnsi="Times New Roman"/>
                <w:sz w:val="24"/>
                <w:szCs w:val="24"/>
              </w:rPr>
              <w:t>н</w:t>
            </w:r>
            <w:proofErr w:type="gramEnd"/>
            <w:r w:rsidR="00B0632F" w:rsidRPr="000C2CD8">
              <w:rPr>
                <w:rFonts w:ascii="Times New Roman" w:hAnsi="Times New Roman"/>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widowControl w:val="0"/>
              <w:ind w:firstLine="850"/>
              <w:rPr>
                <w:rFonts w:ascii="Times New Roman" w:hAnsi="Times New Roman"/>
                <w:sz w:val="24"/>
                <w:szCs w:val="24"/>
              </w:rPr>
            </w:pPr>
            <w:r w:rsidRPr="000C2CD8">
              <w:rPr>
                <w:rFonts w:ascii="Times New Roman" w:hAnsi="Times New Roman"/>
                <w:kern w:val="2"/>
                <w:sz w:val="24"/>
                <w:szCs w:val="24"/>
                <w:lang w:eastAsia="ru-RU"/>
              </w:rPr>
              <w:t xml:space="preserve">14.4. Источники </w:t>
            </w:r>
            <w:proofErr w:type="spellStart"/>
            <w:r w:rsidRPr="000C2CD8">
              <w:rPr>
                <w:rFonts w:ascii="Times New Roman" w:hAnsi="Times New Roman"/>
                <w:kern w:val="2"/>
                <w:sz w:val="24"/>
                <w:szCs w:val="24"/>
                <w:lang w:eastAsia="ru-RU"/>
              </w:rPr>
              <w:t>данных</w:t>
            </w:r>
            <w:proofErr w:type="gramStart"/>
            <w:r w:rsidRPr="000C2CD8">
              <w:rPr>
                <w:rFonts w:ascii="Times New Roman" w:hAnsi="Times New Roman"/>
                <w:kern w:val="2"/>
                <w:sz w:val="24"/>
                <w:szCs w:val="24"/>
                <w:lang w:eastAsia="ru-RU"/>
              </w:rPr>
              <w:t>:</w:t>
            </w:r>
            <w:r w:rsidR="00B0632F" w:rsidRPr="000C2CD8">
              <w:rPr>
                <w:rFonts w:ascii="Times New Roman" w:hAnsi="Times New Roman"/>
                <w:sz w:val="24"/>
                <w:szCs w:val="24"/>
              </w:rPr>
              <w:t>н</w:t>
            </w:r>
            <w:proofErr w:type="gramEnd"/>
            <w:r w:rsidR="00B0632F" w:rsidRPr="000C2CD8">
              <w:rPr>
                <w:rFonts w:ascii="Times New Roman" w:hAnsi="Times New Roman"/>
                <w:sz w:val="24"/>
                <w:szCs w:val="24"/>
              </w:rPr>
              <w:t>ет</w:t>
            </w:r>
            <w:proofErr w:type="spellEnd"/>
          </w:p>
        </w:tc>
      </w:tr>
    </w:tbl>
    <w:p w:rsidR="00371F3B" w:rsidRPr="000C2CD8" w:rsidRDefault="00371F3B" w:rsidP="00371F3B">
      <w:pPr>
        <w:widowControl w:val="0"/>
        <w:jc w:val="center"/>
        <w:rPr>
          <w:rFonts w:ascii="Times New Roman" w:hAnsi="Times New Roman"/>
          <w:bCs/>
          <w:sz w:val="24"/>
          <w:szCs w:val="24"/>
          <w:lang w:eastAsia="ru-RU"/>
        </w:rPr>
      </w:pPr>
    </w:p>
    <w:p w:rsidR="00371F3B" w:rsidRPr="000C2CD8" w:rsidRDefault="00371F3B" w:rsidP="00371F3B">
      <w:pPr>
        <w:widowControl w:val="0"/>
        <w:rPr>
          <w:rFonts w:ascii="Times New Roman" w:hAnsi="Times New Roman"/>
          <w:sz w:val="24"/>
          <w:szCs w:val="24"/>
        </w:rPr>
      </w:pPr>
      <w:r w:rsidRPr="000C2CD8">
        <w:rPr>
          <w:rFonts w:ascii="Times New Roman" w:hAnsi="Times New Roman"/>
          <w:bCs/>
          <w:sz w:val="24"/>
          <w:szCs w:val="24"/>
          <w:lang w:eastAsia="ru-RU"/>
        </w:rPr>
        <w:t>15. Информация об отмене обязанностей, запретов или ограниченийдля субъектов предпринимательской или иной экономической деятельности</w:t>
      </w:r>
    </w:p>
    <w:tbl>
      <w:tblPr>
        <w:tblW w:w="0" w:type="auto"/>
        <w:tblInd w:w="55" w:type="dxa"/>
        <w:tblLayout w:type="fixed"/>
        <w:tblCellMar>
          <w:top w:w="55" w:type="dxa"/>
          <w:left w:w="55" w:type="dxa"/>
          <w:bottom w:w="55" w:type="dxa"/>
          <w:right w:w="55" w:type="dxa"/>
        </w:tblCellMar>
        <w:tblLook w:val="0000"/>
      </w:tblPr>
      <w:tblGrid>
        <w:gridCol w:w="9363"/>
      </w:tblGrid>
      <w:tr w:rsidR="00371F3B" w:rsidRPr="000C2CD8" w:rsidTr="00A7441D">
        <w:tc>
          <w:tcPr>
            <w:tcW w:w="9363" w:type="dxa"/>
            <w:tcBorders>
              <w:top w:val="single" w:sz="2" w:space="0" w:color="000000"/>
              <w:left w:val="single" w:sz="2" w:space="0" w:color="000000"/>
              <w:bottom w:val="single" w:sz="2" w:space="0" w:color="000000"/>
              <w:right w:val="single" w:sz="2" w:space="0" w:color="000000"/>
            </w:tcBorders>
          </w:tcPr>
          <w:p w:rsidR="00371F3B" w:rsidRPr="000C2CD8" w:rsidRDefault="00B0632F" w:rsidP="00A7441D">
            <w:pPr>
              <w:widowControl w:val="0"/>
              <w:jc w:val="center"/>
              <w:rPr>
                <w:rFonts w:ascii="Times New Roman" w:hAnsi="Times New Roman"/>
                <w:sz w:val="24"/>
                <w:szCs w:val="24"/>
              </w:rPr>
            </w:pPr>
            <w:r w:rsidRPr="000C2CD8">
              <w:rPr>
                <w:rFonts w:ascii="Times New Roman" w:hAnsi="Times New Roman"/>
                <w:sz w:val="24"/>
                <w:szCs w:val="24"/>
              </w:rPr>
              <w:t>нет</w:t>
            </w:r>
          </w:p>
        </w:tc>
      </w:tr>
    </w:tbl>
    <w:p w:rsidR="00371F3B" w:rsidRPr="000C2CD8" w:rsidRDefault="00371F3B" w:rsidP="00371F3B">
      <w:pPr>
        <w:widowControl w:val="0"/>
        <w:jc w:val="center"/>
        <w:rPr>
          <w:rFonts w:ascii="Times New Roman" w:hAnsi="Times New Roman"/>
          <w:bCs/>
          <w:sz w:val="24"/>
          <w:szCs w:val="24"/>
          <w:lang w:eastAsia="ru-RU"/>
        </w:rPr>
      </w:pPr>
    </w:p>
    <w:p w:rsidR="00371F3B" w:rsidRPr="000C2CD8" w:rsidRDefault="00371F3B" w:rsidP="00371F3B">
      <w:pPr>
        <w:widowControl w:val="0"/>
        <w:jc w:val="center"/>
        <w:rPr>
          <w:rFonts w:ascii="Times New Roman" w:hAnsi="Times New Roman"/>
          <w:bCs/>
          <w:sz w:val="24"/>
          <w:szCs w:val="24"/>
          <w:lang w:eastAsia="ru-RU"/>
        </w:rPr>
      </w:pPr>
      <w:r w:rsidRPr="000C2CD8">
        <w:rPr>
          <w:rFonts w:ascii="Times New Roman" w:hAnsi="Times New Roman"/>
          <w:bCs/>
          <w:sz w:val="24"/>
          <w:szCs w:val="24"/>
          <w:lang w:eastAsia="ru-RU"/>
        </w:rPr>
        <w:t xml:space="preserve">16. Риски решения проблемы предложенным способом регулирования и риски </w:t>
      </w:r>
      <w:proofErr w:type="gramStart"/>
      <w:r w:rsidRPr="000C2CD8">
        <w:rPr>
          <w:rFonts w:ascii="Times New Roman" w:hAnsi="Times New Roman"/>
          <w:bCs/>
          <w:sz w:val="24"/>
          <w:szCs w:val="24"/>
          <w:lang w:eastAsia="ru-RU"/>
        </w:rPr>
        <w:t>негативных</w:t>
      </w:r>
      <w:proofErr w:type="gramEnd"/>
      <w:r w:rsidRPr="000C2CD8">
        <w:rPr>
          <w:rFonts w:ascii="Times New Roman" w:hAnsi="Times New Roman"/>
          <w:bCs/>
          <w:sz w:val="24"/>
          <w:szCs w:val="24"/>
          <w:lang w:eastAsia="ru-RU"/>
        </w:rPr>
        <w:t xml:space="preserve"> </w:t>
      </w:r>
    </w:p>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lang w:eastAsia="ru-RU"/>
        </w:rPr>
        <w:t xml:space="preserve">последствий, а также описание </w:t>
      </w:r>
      <w:proofErr w:type="gramStart"/>
      <w:r w:rsidRPr="000C2CD8">
        <w:rPr>
          <w:rFonts w:ascii="Times New Roman" w:hAnsi="Times New Roman"/>
          <w:bCs/>
          <w:sz w:val="24"/>
          <w:szCs w:val="24"/>
          <w:lang w:eastAsia="ru-RU"/>
        </w:rPr>
        <w:t>методов контроля эффективности избранного способа достижения целей регулирования</w:t>
      </w:r>
      <w:proofErr w:type="gramEnd"/>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F74083">
            <w:pPr>
              <w:widowControl w:val="0"/>
              <w:rPr>
                <w:rFonts w:ascii="Times New Roman" w:hAnsi="Times New Roman"/>
                <w:sz w:val="24"/>
                <w:szCs w:val="24"/>
              </w:rPr>
            </w:pPr>
            <w:r w:rsidRPr="000C2CD8">
              <w:rPr>
                <w:rFonts w:ascii="Times New Roman" w:hAnsi="Times New Roman"/>
                <w:kern w:val="2"/>
                <w:sz w:val="24"/>
                <w:szCs w:val="24"/>
                <w:lang w:eastAsia="ru-RU"/>
              </w:rPr>
              <w:t xml:space="preserve">16.1. Риски решения проблемы предложенным способом и риски негативных </w:t>
            </w:r>
            <w:proofErr w:type="spellStart"/>
            <w:r w:rsidRPr="000C2CD8">
              <w:rPr>
                <w:rFonts w:ascii="Times New Roman" w:hAnsi="Times New Roman"/>
                <w:kern w:val="2"/>
                <w:sz w:val="24"/>
                <w:szCs w:val="24"/>
                <w:lang w:eastAsia="ru-RU"/>
              </w:rPr>
              <w:t>последствий</w:t>
            </w:r>
            <w:proofErr w:type="gramStart"/>
            <w:r w:rsidRPr="000C2CD8">
              <w:rPr>
                <w:rFonts w:ascii="Times New Roman" w:hAnsi="Times New Roman"/>
                <w:kern w:val="2"/>
                <w:sz w:val="24"/>
                <w:szCs w:val="24"/>
                <w:lang w:eastAsia="ru-RU"/>
              </w:rPr>
              <w:t>:</w:t>
            </w:r>
            <w:r w:rsidR="00D27BB7" w:rsidRPr="000C2CD8">
              <w:rPr>
                <w:rFonts w:ascii="Times New Roman" w:hAnsi="Times New Roman"/>
                <w:sz w:val="24"/>
                <w:szCs w:val="24"/>
              </w:rPr>
              <w:t>н</w:t>
            </w:r>
            <w:proofErr w:type="gramEnd"/>
            <w:r w:rsidR="00D27BB7" w:rsidRPr="000C2CD8">
              <w:rPr>
                <w:rFonts w:ascii="Times New Roman" w:hAnsi="Times New Roman"/>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widowControl w:val="0"/>
              <w:rPr>
                <w:rFonts w:ascii="Times New Roman" w:hAnsi="Times New Roman"/>
                <w:sz w:val="24"/>
                <w:szCs w:val="24"/>
              </w:rPr>
            </w:pPr>
            <w:r w:rsidRPr="000C2CD8">
              <w:rPr>
                <w:rFonts w:ascii="Times New Roman" w:hAnsi="Times New Roman"/>
                <w:kern w:val="2"/>
                <w:sz w:val="24"/>
                <w:szCs w:val="24"/>
                <w:lang w:eastAsia="ru-RU"/>
              </w:rPr>
              <w:t xml:space="preserve">16.2. Оценки вероятности наступления </w:t>
            </w:r>
            <w:proofErr w:type="spellStart"/>
            <w:r w:rsidRPr="000C2CD8">
              <w:rPr>
                <w:rFonts w:ascii="Times New Roman" w:hAnsi="Times New Roman"/>
                <w:kern w:val="2"/>
                <w:sz w:val="24"/>
                <w:szCs w:val="24"/>
                <w:lang w:eastAsia="ru-RU"/>
              </w:rPr>
              <w:t>рисков</w:t>
            </w:r>
            <w:proofErr w:type="gramStart"/>
            <w:r w:rsidRPr="000C2CD8">
              <w:rPr>
                <w:rFonts w:ascii="Times New Roman" w:hAnsi="Times New Roman"/>
                <w:kern w:val="2"/>
                <w:sz w:val="24"/>
                <w:szCs w:val="24"/>
                <w:lang w:eastAsia="ru-RU"/>
              </w:rPr>
              <w:t>:</w:t>
            </w:r>
            <w:r w:rsidR="00D27BB7" w:rsidRPr="000C2CD8">
              <w:rPr>
                <w:rFonts w:ascii="Times New Roman" w:hAnsi="Times New Roman"/>
                <w:sz w:val="24"/>
                <w:szCs w:val="24"/>
              </w:rPr>
              <w:t>н</w:t>
            </w:r>
            <w:proofErr w:type="gramEnd"/>
            <w:r w:rsidR="00D27BB7" w:rsidRPr="000C2CD8">
              <w:rPr>
                <w:rFonts w:ascii="Times New Roman" w:hAnsi="Times New Roman"/>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widowControl w:val="0"/>
              <w:rPr>
                <w:rFonts w:ascii="Times New Roman" w:hAnsi="Times New Roman"/>
                <w:sz w:val="24"/>
                <w:szCs w:val="24"/>
              </w:rPr>
            </w:pPr>
            <w:r w:rsidRPr="000C2CD8">
              <w:rPr>
                <w:rFonts w:ascii="Times New Roman" w:hAnsi="Times New Roman"/>
                <w:kern w:val="2"/>
                <w:sz w:val="24"/>
                <w:szCs w:val="24"/>
                <w:lang w:eastAsia="ru-RU"/>
              </w:rPr>
              <w:t xml:space="preserve">16.3. Методы контроля эффективности избранного способа достижения целей </w:t>
            </w:r>
            <w:proofErr w:type="spellStart"/>
            <w:r w:rsidRPr="000C2CD8">
              <w:rPr>
                <w:rFonts w:ascii="Times New Roman" w:hAnsi="Times New Roman"/>
                <w:kern w:val="2"/>
                <w:sz w:val="24"/>
                <w:szCs w:val="24"/>
                <w:lang w:eastAsia="ru-RU"/>
              </w:rPr>
              <w:t>регулирования</w:t>
            </w:r>
            <w:proofErr w:type="gramStart"/>
            <w:r w:rsidRPr="000C2CD8">
              <w:rPr>
                <w:rFonts w:ascii="Times New Roman" w:hAnsi="Times New Roman"/>
                <w:kern w:val="2"/>
                <w:sz w:val="24"/>
                <w:szCs w:val="24"/>
                <w:lang w:eastAsia="ru-RU"/>
              </w:rPr>
              <w:t>:</w:t>
            </w:r>
            <w:r w:rsidR="00D27BB7" w:rsidRPr="000C2CD8">
              <w:rPr>
                <w:rFonts w:ascii="Times New Roman" w:hAnsi="Times New Roman"/>
                <w:sz w:val="24"/>
                <w:szCs w:val="24"/>
              </w:rPr>
              <w:t>н</w:t>
            </w:r>
            <w:proofErr w:type="gramEnd"/>
            <w:r w:rsidR="00D27BB7" w:rsidRPr="000C2CD8">
              <w:rPr>
                <w:rFonts w:ascii="Times New Roman" w:hAnsi="Times New Roman"/>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widowControl w:val="0"/>
              <w:rPr>
                <w:rFonts w:ascii="Times New Roman" w:hAnsi="Times New Roman"/>
                <w:sz w:val="24"/>
                <w:szCs w:val="24"/>
              </w:rPr>
            </w:pPr>
            <w:r w:rsidRPr="000C2CD8">
              <w:rPr>
                <w:rFonts w:ascii="Times New Roman" w:hAnsi="Times New Roman"/>
                <w:kern w:val="2"/>
                <w:sz w:val="24"/>
                <w:szCs w:val="24"/>
                <w:lang w:eastAsia="ru-RU"/>
              </w:rPr>
              <w:t xml:space="preserve">16.4. Степень контроля </w:t>
            </w:r>
            <w:proofErr w:type="spellStart"/>
            <w:r w:rsidRPr="000C2CD8">
              <w:rPr>
                <w:rFonts w:ascii="Times New Roman" w:hAnsi="Times New Roman"/>
                <w:kern w:val="2"/>
                <w:sz w:val="24"/>
                <w:szCs w:val="24"/>
                <w:lang w:eastAsia="ru-RU"/>
              </w:rPr>
              <w:t>рисков</w:t>
            </w:r>
            <w:proofErr w:type="gramStart"/>
            <w:r w:rsidRPr="000C2CD8">
              <w:rPr>
                <w:rFonts w:ascii="Times New Roman" w:hAnsi="Times New Roman"/>
                <w:kern w:val="2"/>
                <w:sz w:val="24"/>
                <w:szCs w:val="24"/>
                <w:lang w:eastAsia="ru-RU"/>
              </w:rPr>
              <w:t>:</w:t>
            </w:r>
            <w:r w:rsidR="00D27BB7" w:rsidRPr="000C2CD8">
              <w:rPr>
                <w:rFonts w:ascii="Times New Roman" w:hAnsi="Times New Roman"/>
                <w:sz w:val="24"/>
                <w:szCs w:val="24"/>
              </w:rPr>
              <w:t>н</w:t>
            </w:r>
            <w:proofErr w:type="gramEnd"/>
            <w:r w:rsidR="00D27BB7" w:rsidRPr="000C2CD8">
              <w:rPr>
                <w:rFonts w:ascii="Times New Roman" w:hAnsi="Times New Roman"/>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D27BB7">
            <w:pPr>
              <w:widowControl w:val="0"/>
              <w:rPr>
                <w:rFonts w:ascii="Times New Roman" w:hAnsi="Times New Roman"/>
                <w:sz w:val="24"/>
                <w:szCs w:val="24"/>
              </w:rPr>
            </w:pPr>
            <w:r w:rsidRPr="000C2CD8">
              <w:rPr>
                <w:rFonts w:ascii="Times New Roman" w:hAnsi="Times New Roman"/>
                <w:kern w:val="2"/>
                <w:sz w:val="24"/>
                <w:szCs w:val="24"/>
                <w:lang w:eastAsia="ru-RU"/>
              </w:rPr>
              <w:t xml:space="preserve">16.5. Источники </w:t>
            </w:r>
            <w:proofErr w:type="spellStart"/>
            <w:r w:rsidRPr="000C2CD8">
              <w:rPr>
                <w:rFonts w:ascii="Times New Roman" w:hAnsi="Times New Roman"/>
                <w:kern w:val="2"/>
                <w:sz w:val="24"/>
                <w:szCs w:val="24"/>
                <w:lang w:eastAsia="ru-RU"/>
              </w:rPr>
              <w:t>данных</w:t>
            </w:r>
            <w:proofErr w:type="gramStart"/>
            <w:r w:rsidRPr="000C2CD8">
              <w:rPr>
                <w:rFonts w:ascii="Times New Roman" w:hAnsi="Times New Roman"/>
                <w:kern w:val="2"/>
                <w:sz w:val="24"/>
                <w:szCs w:val="24"/>
                <w:lang w:eastAsia="ru-RU"/>
              </w:rPr>
              <w:t>:</w:t>
            </w:r>
            <w:r w:rsidR="00D27BB7" w:rsidRPr="000C2CD8">
              <w:rPr>
                <w:rFonts w:ascii="Times New Roman" w:hAnsi="Times New Roman"/>
                <w:kern w:val="2"/>
                <w:sz w:val="24"/>
                <w:szCs w:val="24"/>
                <w:lang w:eastAsia="ru-RU"/>
              </w:rPr>
              <w:t>н</w:t>
            </w:r>
            <w:proofErr w:type="gramEnd"/>
            <w:r w:rsidR="00D27BB7" w:rsidRPr="000C2CD8">
              <w:rPr>
                <w:rFonts w:ascii="Times New Roman" w:hAnsi="Times New Roman"/>
                <w:kern w:val="2"/>
                <w:sz w:val="24"/>
                <w:szCs w:val="24"/>
                <w:lang w:eastAsia="ru-RU"/>
              </w:rPr>
              <w:t>ет</w:t>
            </w:r>
            <w:proofErr w:type="spellEnd"/>
          </w:p>
        </w:tc>
      </w:tr>
    </w:tbl>
    <w:p w:rsidR="00371F3B" w:rsidRPr="000C2CD8" w:rsidRDefault="00371F3B" w:rsidP="00371F3B">
      <w:pPr>
        <w:widowControl w:val="0"/>
        <w:jc w:val="center"/>
        <w:rPr>
          <w:rFonts w:ascii="Times New Roman" w:hAnsi="Times New Roman"/>
          <w:bCs/>
          <w:sz w:val="24"/>
          <w:szCs w:val="24"/>
          <w:lang w:eastAsia="ru-RU"/>
        </w:rPr>
      </w:pPr>
    </w:p>
    <w:p w:rsidR="00371F3B" w:rsidRPr="000C2CD8" w:rsidRDefault="00371F3B" w:rsidP="00371F3B">
      <w:pPr>
        <w:widowControl w:val="0"/>
        <w:jc w:val="center"/>
        <w:rPr>
          <w:rFonts w:ascii="Times New Roman" w:hAnsi="Times New Roman"/>
          <w:bCs/>
          <w:sz w:val="24"/>
          <w:szCs w:val="24"/>
          <w:lang w:eastAsia="ru-RU"/>
        </w:rPr>
      </w:pPr>
      <w:r w:rsidRPr="000C2CD8">
        <w:rPr>
          <w:rFonts w:ascii="Times New Roman" w:hAnsi="Times New Roman"/>
          <w:bCs/>
          <w:sz w:val="24"/>
          <w:szCs w:val="24"/>
          <w:lang w:eastAsia="ru-RU"/>
        </w:rPr>
        <w:t>17. Предполагаемая дата вступления в силу проекта нормативного</w:t>
      </w:r>
    </w:p>
    <w:p w:rsidR="00371F3B" w:rsidRPr="000C2CD8" w:rsidRDefault="00371F3B" w:rsidP="00371F3B">
      <w:pPr>
        <w:widowControl w:val="0"/>
        <w:jc w:val="center"/>
        <w:rPr>
          <w:rFonts w:ascii="Times New Roman" w:hAnsi="Times New Roman"/>
          <w:bCs/>
          <w:sz w:val="24"/>
          <w:szCs w:val="24"/>
          <w:lang w:eastAsia="ru-RU"/>
        </w:rPr>
      </w:pPr>
      <w:r w:rsidRPr="000C2CD8">
        <w:rPr>
          <w:rFonts w:ascii="Times New Roman" w:hAnsi="Times New Roman"/>
          <w:bCs/>
          <w:sz w:val="24"/>
          <w:szCs w:val="24"/>
          <w:lang w:eastAsia="ru-RU"/>
        </w:rPr>
        <w:t>правового акта, оценка необходимости установления переходного периода</w:t>
      </w:r>
    </w:p>
    <w:p w:rsidR="00371F3B" w:rsidRPr="000C2CD8" w:rsidRDefault="00371F3B" w:rsidP="00371F3B">
      <w:pPr>
        <w:widowControl w:val="0"/>
        <w:jc w:val="center"/>
        <w:rPr>
          <w:rFonts w:ascii="Times New Roman" w:hAnsi="Times New Roman"/>
          <w:bCs/>
          <w:sz w:val="24"/>
          <w:szCs w:val="24"/>
          <w:lang w:eastAsia="ru-RU"/>
        </w:rPr>
      </w:pPr>
      <w:r w:rsidRPr="000C2CD8">
        <w:rPr>
          <w:rFonts w:ascii="Times New Roman" w:hAnsi="Times New Roman"/>
          <w:bCs/>
          <w:sz w:val="24"/>
          <w:szCs w:val="24"/>
          <w:lang w:eastAsia="ru-RU"/>
        </w:rPr>
        <w:t>и (или) отсрочки вступления в силу проекта нормативного правового акта либо необходимость распространения предлагаемого регулирования</w:t>
      </w:r>
    </w:p>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lang w:eastAsia="ru-RU"/>
        </w:rPr>
        <w:t>на ранее возникшие отношения</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A7441D">
            <w:pPr>
              <w:widowControl w:val="0"/>
              <w:autoSpaceDE w:val="0"/>
              <w:rPr>
                <w:rFonts w:ascii="Times New Roman" w:hAnsi="Times New Roman"/>
                <w:sz w:val="24"/>
                <w:szCs w:val="24"/>
              </w:rPr>
            </w:pPr>
            <w:r w:rsidRPr="000C2CD8">
              <w:rPr>
                <w:rFonts w:ascii="Times New Roman" w:hAnsi="Times New Roman"/>
                <w:sz w:val="24"/>
                <w:szCs w:val="24"/>
                <w:lang w:eastAsia="ru-RU"/>
              </w:rPr>
              <w:lastRenderedPageBreak/>
              <w:t>17.1. Предполагаемая дата вступления в силу проекта нормативного правового акта:</w:t>
            </w:r>
            <w:r w:rsidR="00D27BB7" w:rsidRPr="000C2CD8">
              <w:rPr>
                <w:rFonts w:ascii="Times New Roman" w:hAnsi="Times New Roman"/>
                <w:sz w:val="24"/>
                <w:szCs w:val="24"/>
                <w:lang w:eastAsia="ru-RU"/>
              </w:rPr>
              <w:t>01.01.2023г.</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D27BB7">
            <w:pPr>
              <w:widowControl w:val="0"/>
              <w:autoSpaceDE w:val="0"/>
              <w:rPr>
                <w:rFonts w:ascii="Times New Roman" w:hAnsi="Times New Roman"/>
                <w:sz w:val="24"/>
                <w:szCs w:val="24"/>
              </w:rPr>
            </w:pPr>
            <w:r w:rsidRPr="000C2CD8">
              <w:rPr>
                <w:rFonts w:ascii="Times New Roman" w:hAnsi="Times New Roman"/>
                <w:sz w:val="24"/>
                <w:szCs w:val="24"/>
                <w:lang w:eastAsia="ru-RU"/>
              </w:rPr>
              <w:t>17.2. Необходимость установления пе</w:t>
            </w:r>
            <w:r w:rsidRPr="00683B9C">
              <w:rPr>
                <w:rFonts w:ascii="Times New Roman" w:hAnsi="Times New Roman"/>
                <w:sz w:val="24"/>
                <w:szCs w:val="24"/>
                <w:lang w:eastAsia="ru-RU"/>
              </w:rPr>
              <w:t>реходного периода и (или) отсрочки введения предлагаемого регулирования:</w:t>
            </w:r>
            <w:r w:rsidRPr="000C2CD8">
              <w:rPr>
                <w:rFonts w:ascii="Times New Roman" w:hAnsi="Times New Roman"/>
                <w:sz w:val="24"/>
                <w:szCs w:val="24"/>
                <w:lang w:eastAsia="ru-RU"/>
              </w:rPr>
              <w:t xml:space="preserve"> </w:t>
            </w:r>
            <w:r w:rsidRPr="00683B9C">
              <w:rPr>
                <w:rFonts w:ascii="Times New Roman" w:hAnsi="Times New Roman"/>
                <w:iCs/>
                <w:sz w:val="24"/>
                <w:szCs w:val="24"/>
                <w:lang w:eastAsia="ru-RU"/>
              </w:rPr>
              <w:t xml:space="preserve">нет </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17.3. Срок переходного периода </w:t>
            </w:r>
            <w:r w:rsidRPr="000C2CD8">
              <w:rPr>
                <w:i/>
                <w:iCs/>
                <w:sz w:val="24"/>
                <w:szCs w:val="24"/>
              </w:rPr>
              <w:t>(если есть необходимость</w:t>
            </w:r>
            <w:proofErr w:type="gramStart"/>
            <w:r w:rsidRPr="000C2CD8">
              <w:rPr>
                <w:i/>
                <w:iCs/>
                <w:sz w:val="24"/>
                <w:szCs w:val="24"/>
              </w:rPr>
              <w:t>)</w:t>
            </w:r>
            <w:r w:rsidR="00D27BB7" w:rsidRPr="000C2CD8">
              <w:rPr>
                <w:sz w:val="24"/>
                <w:szCs w:val="24"/>
              </w:rPr>
              <w:t>н</w:t>
            </w:r>
            <w:proofErr w:type="gramEnd"/>
            <w:r w:rsidR="00D27BB7" w:rsidRPr="000C2CD8">
              <w:rPr>
                <w:sz w:val="24"/>
                <w:szCs w:val="24"/>
              </w:rPr>
              <w:t>ет</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i/>
                <w:iCs/>
                <w:sz w:val="24"/>
                <w:szCs w:val="24"/>
                <w:lang w:eastAsia="ru-RU"/>
              </w:rPr>
            </w:pPr>
            <w:r w:rsidRPr="000C2CD8">
              <w:rPr>
                <w:sz w:val="24"/>
                <w:szCs w:val="24"/>
              </w:rPr>
              <w:t xml:space="preserve">17.4. Срок </w:t>
            </w:r>
            <w:r w:rsidRPr="000C2CD8">
              <w:rPr>
                <w:i/>
                <w:iCs/>
                <w:sz w:val="24"/>
                <w:szCs w:val="24"/>
              </w:rPr>
              <w:t>(если есть необходимость</w:t>
            </w:r>
            <w:proofErr w:type="gramStart"/>
            <w:r w:rsidRPr="000C2CD8">
              <w:rPr>
                <w:i/>
                <w:iCs/>
                <w:sz w:val="24"/>
                <w:szCs w:val="24"/>
              </w:rPr>
              <w:t>)</w:t>
            </w:r>
            <w:r w:rsidR="00D27BB7" w:rsidRPr="00984EAD">
              <w:rPr>
                <w:iCs/>
                <w:sz w:val="24"/>
                <w:szCs w:val="24"/>
                <w:lang w:eastAsia="ru-RU"/>
              </w:rPr>
              <w:t>н</w:t>
            </w:r>
            <w:proofErr w:type="gramEnd"/>
            <w:r w:rsidR="00D27BB7" w:rsidRPr="00984EAD">
              <w:rPr>
                <w:iCs/>
                <w:sz w:val="24"/>
                <w:szCs w:val="24"/>
                <w:lang w:eastAsia="ru-RU"/>
              </w:rPr>
              <w:t>ет</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D27BB7">
            <w:pPr>
              <w:pStyle w:val="a7"/>
              <w:suppressLineNumbers w:val="0"/>
              <w:suppressAutoHyphens w:val="0"/>
              <w:rPr>
                <w:sz w:val="24"/>
                <w:szCs w:val="24"/>
              </w:rPr>
            </w:pPr>
            <w:r w:rsidRPr="000C2CD8">
              <w:rPr>
                <w:sz w:val="24"/>
                <w:szCs w:val="24"/>
              </w:rPr>
              <w:t xml:space="preserve">17.5. </w:t>
            </w:r>
            <w:r w:rsidRPr="000C2CD8">
              <w:rPr>
                <w:sz w:val="24"/>
                <w:szCs w:val="24"/>
                <w:lang w:eastAsia="ru-RU"/>
              </w:rPr>
              <w:t>Необходимость распространения предлагаемого регулирования на ранее возникшие отношения</w:t>
            </w:r>
            <w:r w:rsidR="00F74083">
              <w:rPr>
                <w:sz w:val="24"/>
                <w:szCs w:val="24"/>
                <w:lang w:eastAsia="ru-RU"/>
              </w:rPr>
              <w:t xml:space="preserve"> </w:t>
            </w:r>
            <w:r w:rsidRPr="000C2CD8">
              <w:rPr>
                <w:i/>
                <w:iCs/>
                <w:sz w:val="24"/>
                <w:szCs w:val="24"/>
                <w:lang w:eastAsia="ru-RU"/>
              </w:rPr>
              <w:t xml:space="preserve">нет </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widowControl w:val="0"/>
              <w:rPr>
                <w:rFonts w:ascii="Times New Roman" w:hAnsi="Times New Roman"/>
                <w:sz w:val="24"/>
                <w:szCs w:val="24"/>
              </w:rPr>
            </w:pPr>
            <w:r w:rsidRPr="000C2CD8">
              <w:rPr>
                <w:rFonts w:ascii="Times New Roman" w:hAnsi="Times New Roman"/>
                <w:sz w:val="24"/>
                <w:szCs w:val="24"/>
                <w:lang w:eastAsia="ru-RU"/>
              </w:rPr>
              <w:t xml:space="preserve">17.6. Обоснование необходимости установления переходного периода и (или) отсрочки вступления в силу проекта нормативного правового акта либо необходимости распространения предлагаемого регулирования    на ранее возникшие </w:t>
            </w:r>
            <w:proofErr w:type="spellStart"/>
            <w:r w:rsidRPr="000C2CD8">
              <w:rPr>
                <w:rFonts w:ascii="Times New Roman" w:hAnsi="Times New Roman"/>
                <w:sz w:val="24"/>
                <w:szCs w:val="24"/>
                <w:lang w:eastAsia="ru-RU"/>
              </w:rPr>
              <w:t>отношения</w:t>
            </w:r>
            <w:proofErr w:type="gramStart"/>
            <w:r w:rsidRPr="000C2CD8">
              <w:rPr>
                <w:rFonts w:ascii="Times New Roman" w:hAnsi="Times New Roman"/>
                <w:sz w:val="24"/>
                <w:szCs w:val="24"/>
                <w:lang w:eastAsia="ru-RU"/>
              </w:rPr>
              <w:t>:</w:t>
            </w:r>
            <w:r w:rsidR="00D27BB7" w:rsidRPr="000C2CD8">
              <w:rPr>
                <w:rFonts w:ascii="Times New Roman" w:hAnsi="Times New Roman"/>
                <w:sz w:val="24"/>
                <w:szCs w:val="24"/>
              </w:rPr>
              <w:t>н</w:t>
            </w:r>
            <w:proofErr w:type="gramEnd"/>
            <w:r w:rsidR="00D27BB7" w:rsidRPr="000C2CD8">
              <w:rPr>
                <w:rFonts w:ascii="Times New Roman" w:hAnsi="Times New Roman"/>
                <w:sz w:val="24"/>
                <w:szCs w:val="24"/>
              </w:rPr>
              <w:t>ет</w:t>
            </w:r>
            <w:proofErr w:type="spellEnd"/>
          </w:p>
        </w:tc>
      </w:tr>
    </w:tbl>
    <w:p w:rsidR="00371F3B" w:rsidRPr="000C2CD8" w:rsidRDefault="00371F3B" w:rsidP="00371F3B">
      <w:pPr>
        <w:widowControl w:val="0"/>
        <w:spacing w:line="235" w:lineRule="auto"/>
        <w:ind w:hanging="567"/>
        <w:jc w:val="center"/>
        <w:rPr>
          <w:rFonts w:ascii="Times New Roman" w:hAnsi="Times New Roman"/>
          <w:sz w:val="24"/>
          <w:szCs w:val="24"/>
        </w:rPr>
      </w:pPr>
      <w:r w:rsidRPr="000C2CD8">
        <w:rPr>
          <w:rFonts w:ascii="Times New Roman" w:hAnsi="Times New Roman"/>
          <w:bCs/>
          <w:sz w:val="24"/>
          <w:szCs w:val="24"/>
          <w:lang w:eastAsia="ru-RU"/>
        </w:rPr>
        <w:t>18. Необходимые для достижения заявленных целей регулирования организационно-технические, методологические, информационные</w:t>
      </w:r>
      <w:r w:rsidR="00F74083">
        <w:rPr>
          <w:rFonts w:ascii="Times New Roman" w:hAnsi="Times New Roman"/>
          <w:bCs/>
          <w:sz w:val="24"/>
          <w:szCs w:val="24"/>
          <w:lang w:eastAsia="ru-RU"/>
        </w:rPr>
        <w:t xml:space="preserve"> </w:t>
      </w:r>
      <w:r w:rsidRPr="000C2CD8">
        <w:rPr>
          <w:rFonts w:ascii="Times New Roman" w:hAnsi="Times New Roman"/>
          <w:bCs/>
          <w:sz w:val="24"/>
          <w:szCs w:val="24"/>
          <w:lang w:eastAsia="ru-RU"/>
        </w:rPr>
        <w:t>и иные мероприятия</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spacing w:line="235" w:lineRule="auto"/>
              <w:rPr>
                <w:sz w:val="24"/>
                <w:szCs w:val="24"/>
              </w:rPr>
            </w:pPr>
            <w:r w:rsidRPr="000C2CD8">
              <w:rPr>
                <w:sz w:val="24"/>
                <w:szCs w:val="24"/>
              </w:rPr>
              <w:t xml:space="preserve">18.1. Мероприятия, </w:t>
            </w:r>
            <w:r w:rsidRPr="000C2CD8">
              <w:rPr>
                <w:kern w:val="2"/>
                <w:sz w:val="24"/>
                <w:szCs w:val="24"/>
                <w:lang w:eastAsia="ru-RU"/>
              </w:rPr>
              <w:t xml:space="preserve">необходимые для достижения целей </w:t>
            </w:r>
            <w:proofErr w:type="spellStart"/>
            <w:r w:rsidRPr="000C2CD8">
              <w:rPr>
                <w:kern w:val="2"/>
                <w:sz w:val="24"/>
                <w:szCs w:val="24"/>
                <w:lang w:eastAsia="ru-RU"/>
              </w:rPr>
              <w:t>регулирования</w:t>
            </w:r>
            <w:proofErr w:type="gramStart"/>
            <w:r w:rsidRPr="000C2CD8">
              <w:rPr>
                <w:kern w:val="2"/>
                <w:sz w:val="24"/>
                <w:szCs w:val="24"/>
                <w:lang w:eastAsia="ru-RU"/>
              </w:rPr>
              <w:t>:</w:t>
            </w:r>
            <w:r w:rsidR="00D27BB7" w:rsidRPr="000C2CD8">
              <w:rPr>
                <w:sz w:val="24"/>
                <w:szCs w:val="24"/>
              </w:rPr>
              <w:t>н</w:t>
            </w:r>
            <w:proofErr w:type="gramEnd"/>
            <w:r w:rsidR="00D27BB7" w:rsidRPr="000C2CD8">
              <w:rPr>
                <w:sz w:val="24"/>
                <w:szCs w:val="24"/>
              </w:rPr>
              <w:t>ет</w:t>
            </w:r>
            <w:proofErr w:type="spellEnd"/>
          </w:p>
        </w:tc>
      </w:tr>
      <w:tr w:rsidR="00371F3B" w:rsidRPr="000C2CD8" w:rsidTr="00A7441D">
        <w:tc>
          <w:tcPr>
            <w:tcW w:w="9387" w:type="dxa"/>
            <w:tcBorders>
              <w:top w:val="single" w:sz="4" w:space="0" w:color="auto"/>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 xml:space="preserve">18.2. Сроки проведения </w:t>
            </w:r>
            <w:proofErr w:type="spellStart"/>
            <w:r w:rsidRPr="000C2CD8">
              <w:rPr>
                <w:kern w:val="2"/>
                <w:sz w:val="24"/>
                <w:szCs w:val="24"/>
                <w:lang w:eastAsia="ru-RU"/>
              </w:rPr>
              <w:t>мероприятий</w:t>
            </w:r>
            <w:proofErr w:type="gramStart"/>
            <w:r w:rsidRPr="000C2CD8">
              <w:rPr>
                <w:kern w:val="2"/>
                <w:sz w:val="24"/>
                <w:szCs w:val="24"/>
                <w:lang w:eastAsia="ru-RU"/>
              </w:rPr>
              <w:t>:</w:t>
            </w:r>
            <w:r w:rsidR="00D27BB7" w:rsidRPr="000C2CD8">
              <w:rPr>
                <w:kern w:val="2"/>
                <w:sz w:val="24"/>
                <w:szCs w:val="24"/>
                <w:lang w:eastAsia="ru-RU"/>
              </w:rPr>
              <w:t>н</w:t>
            </w:r>
            <w:proofErr w:type="gramEnd"/>
            <w:r w:rsidR="00D27BB7" w:rsidRPr="000C2CD8">
              <w:rPr>
                <w:kern w:val="2"/>
                <w:sz w:val="24"/>
                <w:szCs w:val="24"/>
                <w:lang w:eastAsia="ru-RU"/>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18.3. </w:t>
            </w:r>
            <w:r w:rsidRPr="000C2CD8">
              <w:rPr>
                <w:kern w:val="2"/>
                <w:sz w:val="24"/>
                <w:szCs w:val="24"/>
                <w:lang w:eastAsia="ru-RU"/>
              </w:rPr>
              <w:t xml:space="preserve">Описание ожидаемого </w:t>
            </w:r>
            <w:proofErr w:type="spellStart"/>
            <w:r w:rsidRPr="000C2CD8">
              <w:rPr>
                <w:kern w:val="2"/>
                <w:sz w:val="24"/>
                <w:szCs w:val="24"/>
                <w:lang w:eastAsia="ru-RU"/>
              </w:rPr>
              <w:t>результата</w:t>
            </w:r>
            <w:proofErr w:type="gramStart"/>
            <w:r w:rsidRPr="000C2CD8">
              <w:rPr>
                <w:kern w:val="2"/>
                <w:sz w:val="24"/>
                <w:szCs w:val="24"/>
                <w:lang w:eastAsia="ru-RU"/>
              </w:rPr>
              <w:t>:</w:t>
            </w:r>
            <w:r w:rsidR="00D27BB7" w:rsidRPr="000C2CD8">
              <w:rPr>
                <w:sz w:val="24"/>
                <w:szCs w:val="24"/>
              </w:rPr>
              <w:t>н</w:t>
            </w:r>
            <w:proofErr w:type="gramEnd"/>
            <w:r w:rsidR="00D27BB7" w:rsidRPr="000C2CD8">
              <w:rPr>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 xml:space="preserve">18.4. Объем финансирования: </w:t>
            </w:r>
            <w:r w:rsidR="00D27BB7" w:rsidRPr="000C2CD8">
              <w:rPr>
                <w:sz w:val="24"/>
                <w:szCs w:val="24"/>
              </w:rPr>
              <w:t>нет</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 xml:space="preserve">18.5. Источник </w:t>
            </w:r>
            <w:proofErr w:type="spellStart"/>
            <w:r w:rsidRPr="000C2CD8">
              <w:rPr>
                <w:sz w:val="24"/>
                <w:szCs w:val="24"/>
              </w:rPr>
              <w:t>финансирования</w:t>
            </w:r>
            <w:proofErr w:type="gramStart"/>
            <w:r w:rsidRPr="000C2CD8">
              <w:rPr>
                <w:sz w:val="24"/>
                <w:szCs w:val="24"/>
              </w:rPr>
              <w:t>:</w:t>
            </w:r>
            <w:r w:rsidR="00D27BB7" w:rsidRPr="000C2CD8">
              <w:rPr>
                <w:sz w:val="24"/>
                <w:szCs w:val="24"/>
              </w:rPr>
              <w:t>н</w:t>
            </w:r>
            <w:proofErr w:type="gramEnd"/>
            <w:r w:rsidR="00D27BB7" w:rsidRPr="000C2CD8">
              <w:rPr>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D27BB7">
            <w:pPr>
              <w:pStyle w:val="a7"/>
              <w:suppressLineNumbers w:val="0"/>
              <w:suppressAutoHyphens w:val="0"/>
              <w:rPr>
                <w:sz w:val="24"/>
                <w:szCs w:val="24"/>
              </w:rPr>
            </w:pPr>
            <w:r w:rsidRPr="000C2CD8">
              <w:rPr>
                <w:sz w:val="24"/>
                <w:szCs w:val="24"/>
              </w:rPr>
              <w:t xml:space="preserve">18.6. Общий </w:t>
            </w:r>
            <w:r w:rsidRPr="000C2CD8">
              <w:rPr>
                <w:kern w:val="2"/>
                <w:sz w:val="24"/>
                <w:szCs w:val="24"/>
                <w:lang w:eastAsia="ru-RU"/>
              </w:rPr>
              <w:t xml:space="preserve">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 </w:t>
            </w:r>
            <w:r w:rsidR="00D27BB7" w:rsidRPr="000C2CD8">
              <w:rPr>
                <w:kern w:val="2"/>
                <w:sz w:val="24"/>
                <w:szCs w:val="24"/>
                <w:lang w:eastAsia="ru-RU"/>
              </w:rPr>
              <w:t>0</w:t>
            </w:r>
            <w:r w:rsidRPr="000C2CD8">
              <w:rPr>
                <w:kern w:val="2"/>
                <w:sz w:val="24"/>
                <w:szCs w:val="24"/>
                <w:lang w:eastAsia="ru-RU"/>
              </w:rPr>
              <w:t>руб.</w:t>
            </w:r>
          </w:p>
        </w:tc>
      </w:tr>
    </w:tbl>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lang w:eastAsia="ru-RU"/>
        </w:rPr>
        <w:t>19. Индикативные показатели, программы мониторинга и иные способы (методы) оценки достижения заявленных целей регулирования</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A7441D">
            <w:pPr>
              <w:pStyle w:val="a3"/>
              <w:widowControl w:val="0"/>
              <w:rPr>
                <w:sz w:val="24"/>
                <w:szCs w:val="24"/>
              </w:rPr>
            </w:pPr>
            <w:r w:rsidRPr="000C2CD8">
              <w:rPr>
                <w:kern w:val="2"/>
                <w:sz w:val="24"/>
                <w:szCs w:val="24"/>
              </w:rPr>
              <w:t>19.1. Цели предлагаемого регулирования:</w:t>
            </w:r>
          </w:p>
          <w:p w:rsidR="00D27BB7" w:rsidRPr="000C2CD8" w:rsidRDefault="00D27BB7" w:rsidP="00D27BB7">
            <w:pPr>
              <w:ind w:firstLine="709"/>
              <w:jc w:val="both"/>
              <w:rPr>
                <w:rFonts w:ascii="Times New Roman" w:eastAsia="Calibri" w:hAnsi="Times New Roman"/>
                <w:sz w:val="24"/>
                <w:szCs w:val="24"/>
              </w:rPr>
            </w:pPr>
            <w:r w:rsidRPr="000C2CD8">
              <w:rPr>
                <w:rFonts w:ascii="Times New Roman" w:eastAsia="Calibri" w:hAnsi="Times New Roman"/>
                <w:sz w:val="24"/>
                <w:szCs w:val="24"/>
              </w:rPr>
              <w:t>-стимулирование добросовестного соблюдения обязательных требований всеми контролируемыми лицами;</w:t>
            </w:r>
          </w:p>
          <w:p w:rsidR="00D27BB7" w:rsidRPr="000C2CD8" w:rsidRDefault="00D27BB7" w:rsidP="00D27BB7">
            <w:pPr>
              <w:ind w:firstLine="709"/>
              <w:jc w:val="both"/>
              <w:rPr>
                <w:rFonts w:ascii="Times New Roman" w:eastAsia="Calibri" w:hAnsi="Times New Roman"/>
                <w:sz w:val="24"/>
                <w:szCs w:val="24"/>
              </w:rPr>
            </w:pPr>
            <w:r w:rsidRPr="000C2CD8">
              <w:rPr>
                <w:rFonts w:ascii="Times New Roman" w:eastAsia="Calibri" w:hAnsi="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71F3B" w:rsidRPr="000C2CD8" w:rsidRDefault="00D27BB7" w:rsidP="00D27BB7">
            <w:pPr>
              <w:pStyle w:val="a3"/>
              <w:widowControl w:val="0"/>
              <w:jc w:val="center"/>
              <w:rPr>
                <w:sz w:val="24"/>
                <w:szCs w:val="24"/>
              </w:rPr>
            </w:pPr>
            <w:r w:rsidRPr="000C2CD8">
              <w:rPr>
                <w:rFonts w:eastAsia="Calibri"/>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19.2. Индикативные показатели:</w:t>
            </w:r>
          </w:p>
          <w:p w:rsidR="00371F3B" w:rsidRPr="000C2CD8" w:rsidRDefault="00371F3B" w:rsidP="00A7441D">
            <w:pPr>
              <w:pStyle w:val="a7"/>
              <w:suppressLineNumbers w:val="0"/>
              <w:suppressAutoHyphens w:val="0"/>
              <w:rPr>
                <w:sz w:val="24"/>
                <w:szCs w:val="24"/>
              </w:rPr>
            </w:pPr>
            <w:r w:rsidRPr="000C2CD8">
              <w:rPr>
                <w:i/>
                <w:iCs/>
                <w:sz w:val="24"/>
                <w:szCs w:val="24"/>
              </w:rPr>
              <w:t>Показатель 1</w:t>
            </w:r>
            <w:r w:rsidR="00D27BB7" w:rsidRPr="000C2CD8">
              <w:rPr>
                <w:sz w:val="24"/>
                <w:szCs w:val="24"/>
              </w:rPr>
              <w:t xml:space="preserve"> Полнота информации, размещенной на официальном сайте Администрации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Федерации»-100</w:t>
            </w:r>
          </w:p>
          <w:p w:rsidR="00371F3B" w:rsidRPr="000C2CD8" w:rsidRDefault="00371F3B" w:rsidP="00D27BB7">
            <w:pPr>
              <w:pStyle w:val="a7"/>
              <w:suppressLineNumbers w:val="0"/>
              <w:suppressAutoHyphens w:val="0"/>
              <w:rPr>
                <w:sz w:val="24"/>
                <w:szCs w:val="24"/>
              </w:rPr>
            </w:pPr>
            <w:r w:rsidRPr="000C2CD8">
              <w:rPr>
                <w:i/>
                <w:iCs/>
                <w:sz w:val="24"/>
                <w:szCs w:val="24"/>
              </w:rPr>
              <w:t xml:space="preserve">Показатель </w:t>
            </w:r>
            <w:r w:rsidR="00D27BB7" w:rsidRPr="000C2CD8">
              <w:rPr>
                <w:i/>
                <w:iCs/>
                <w:sz w:val="24"/>
                <w:szCs w:val="24"/>
              </w:rPr>
              <w:t>2</w:t>
            </w:r>
            <w:r w:rsidR="00D27BB7" w:rsidRPr="000C2CD8">
              <w:rPr>
                <w:sz w:val="24"/>
                <w:szCs w:val="24"/>
              </w:rPr>
              <w:t xml:space="preserve"> Удовлетворенность контролируемых лиц и их представителями консультированием-100</w:t>
            </w:r>
          </w:p>
          <w:p w:rsidR="00D27BB7" w:rsidRPr="000C2CD8" w:rsidRDefault="00D27BB7" w:rsidP="00984EAD">
            <w:pPr>
              <w:pStyle w:val="a7"/>
              <w:suppressLineNumbers w:val="0"/>
              <w:suppressAutoHyphens w:val="0"/>
              <w:rPr>
                <w:sz w:val="24"/>
                <w:szCs w:val="24"/>
              </w:rPr>
            </w:pPr>
            <w:r w:rsidRPr="000C2CD8">
              <w:rPr>
                <w:i/>
                <w:iCs/>
                <w:sz w:val="24"/>
                <w:szCs w:val="24"/>
              </w:rPr>
              <w:t xml:space="preserve">Показатель 3 </w:t>
            </w:r>
            <w:r w:rsidRPr="000C2CD8">
              <w:rPr>
                <w:sz w:val="24"/>
                <w:szCs w:val="24"/>
              </w:rPr>
              <w:t>Количество проведенных профилактических мероприяти</w:t>
            </w:r>
            <w:proofErr w:type="gramStart"/>
            <w:r w:rsidRPr="000C2CD8">
              <w:rPr>
                <w:sz w:val="24"/>
                <w:szCs w:val="24"/>
              </w:rPr>
              <w:t>й</w:t>
            </w:r>
            <w:r w:rsidR="00A0371E" w:rsidRPr="000C2CD8">
              <w:rPr>
                <w:sz w:val="24"/>
                <w:szCs w:val="24"/>
              </w:rPr>
              <w:t>-</w:t>
            </w:r>
            <w:proofErr w:type="gramEnd"/>
            <w:r w:rsidRPr="000C2CD8">
              <w:rPr>
                <w:sz w:val="24"/>
                <w:szCs w:val="24"/>
              </w:rPr>
              <w:t xml:space="preserve"> </w:t>
            </w:r>
            <w:r w:rsidR="00A0371E" w:rsidRPr="000C2CD8">
              <w:rPr>
                <w:sz w:val="24"/>
                <w:szCs w:val="24"/>
              </w:rPr>
              <w:t xml:space="preserve">не менее </w:t>
            </w:r>
            <w:r w:rsidR="00984EAD">
              <w:rPr>
                <w:sz w:val="24"/>
                <w:szCs w:val="24"/>
              </w:rPr>
              <w:lastRenderedPageBreak/>
              <w:t>2</w:t>
            </w:r>
            <w:r w:rsidR="00A0371E" w:rsidRPr="000C2CD8">
              <w:rPr>
                <w:sz w:val="24"/>
                <w:szCs w:val="24"/>
              </w:rPr>
              <w:t xml:space="preserve"> мероприяти</w:t>
            </w:r>
            <w:r w:rsidR="00984EAD">
              <w:rPr>
                <w:sz w:val="24"/>
                <w:szCs w:val="24"/>
              </w:rPr>
              <w:t>й</w:t>
            </w:r>
            <w:r w:rsidR="00A0371E" w:rsidRPr="000C2CD8">
              <w:rPr>
                <w:sz w:val="24"/>
                <w:szCs w:val="24"/>
              </w:rPr>
              <w:t xml:space="preserve"> в </w:t>
            </w:r>
            <w:r w:rsidR="00373C47">
              <w:rPr>
                <w:sz w:val="24"/>
                <w:szCs w:val="24"/>
              </w:rPr>
              <w:t>месяц</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lastRenderedPageBreak/>
              <w:t>19.3. Единицы измерения индикативных показателей:</w:t>
            </w:r>
            <w:r w:rsidR="00F74083">
              <w:rPr>
                <w:sz w:val="24"/>
                <w:szCs w:val="24"/>
              </w:rPr>
              <w:t xml:space="preserve"> </w:t>
            </w:r>
            <w:r w:rsidR="00D27BB7" w:rsidRPr="000C2CD8">
              <w:rPr>
                <w:sz w:val="24"/>
                <w:szCs w:val="24"/>
              </w:rPr>
              <w:t>%</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19.4. Способы расчета индикативных показателей:</w:t>
            </w:r>
            <w:r w:rsidR="00F74083">
              <w:rPr>
                <w:sz w:val="24"/>
                <w:szCs w:val="24"/>
              </w:rPr>
              <w:t xml:space="preserve"> </w:t>
            </w:r>
            <w:r w:rsidR="00A0371E" w:rsidRPr="000C2CD8">
              <w:rPr>
                <w:sz w:val="24"/>
                <w:szCs w:val="24"/>
              </w:rPr>
              <w:t>факт/план</w:t>
            </w:r>
          </w:p>
        </w:tc>
      </w:tr>
      <w:tr w:rsidR="00371F3B" w:rsidRPr="000C2CD8" w:rsidTr="00A7441D">
        <w:trPr>
          <w:trHeight w:val="471"/>
        </w:trPr>
        <w:tc>
          <w:tcPr>
            <w:tcW w:w="9387" w:type="dxa"/>
            <w:tcBorders>
              <w:left w:val="single" w:sz="2" w:space="0" w:color="000000"/>
              <w:bottom w:val="single" w:sz="2" w:space="0" w:color="000000"/>
              <w:right w:val="single" w:sz="2" w:space="0" w:color="000000"/>
            </w:tcBorders>
          </w:tcPr>
          <w:p w:rsidR="00371F3B" w:rsidRPr="000C2CD8" w:rsidRDefault="00371F3B" w:rsidP="00A0371E">
            <w:pPr>
              <w:widowControl w:val="0"/>
              <w:autoSpaceDE w:val="0"/>
              <w:rPr>
                <w:rFonts w:ascii="Times New Roman" w:hAnsi="Times New Roman"/>
                <w:sz w:val="24"/>
                <w:szCs w:val="24"/>
              </w:rPr>
            </w:pPr>
            <w:r w:rsidRPr="000C2CD8">
              <w:rPr>
                <w:rFonts w:ascii="Times New Roman" w:hAnsi="Times New Roman"/>
                <w:sz w:val="24"/>
                <w:szCs w:val="24"/>
                <w:lang w:eastAsia="ru-RU"/>
              </w:rPr>
              <w:t xml:space="preserve">19.5. Информация о программах мониторинга и иных способах (методах) оценки достижения заявленных целей </w:t>
            </w:r>
            <w:proofErr w:type="spellStart"/>
            <w:r w:rsidRPr="000C2CD8">
              <w:rPr>
                <w:rFonts w:ascii="Times New Roman" w:hAnsi="Times New Roman"/>
                <w:sz w:val="24"/>
                <w:szCs w:val="24"/>
                <w:lang w:eastAsia="ru-RU"/>
              </w:rPr>
              <w:t>регулирования</w:t>
            </w:r>
            <w:proofErr w:type="gramStart"/>
            <w:r w:rsidRPr="000C2CD8">
              <w:rPr>
                <w:rFonts w:ascii="Times New Roman" w:hAnsi="Times New Roman"/>
                <w:sz w:val="24"/>
                <w:szCs w:val="24"/>
                <w:lang w:eastAsia="ru-RU"/>
              </w:rPr>
              <w:t>:</w:t>
            </w:r>
            <w:r w:rsidR="00A0371E" w:rsidRPr="000C2CD8">
              <w:rPr>
                <w:rFonts w:ascii="Times New Roman" w:hAnsi="Times New Roman"/>
                <w:sz w:val="24"/>
                <w:szCs w:val="24"/>
              </w:rPr>
              <w:t>н</w:t>
            </w:r>
            <w:proofErr w:type="gramEnd"/>
            <w:r w:rsidR="00A0371E" w:rsidRPr="000C2CD8">
              <w:rPr>
                <w:rFonts w:ascii="Times New Roman" w:hAnsi="Times New Roman"/>
                <w:sz w:val="24"/>
                <w:szCs w:val="24"/>
              </w:rPr>
              <w:t>ет</w:t>
            </w:r>
            <w:proofErr w:type="spellEnd"/>
          </w:p>
        </w:tc>
      </w:tr>
      <w:tr w:rsidR="00371F3B" w:rsidRPr="000C2CD8" w:rsidTr="00A7441D">
        <w:trPr>
          <w:trHeight w:val="471"/>
        </w:trPr>
        <w:tc>
          <w:tcPr>
            <w:tcW w:w="9387" w:type="dxa"/>
            <w:tcBorders>
              <w:left w:val="single" w:sz="2" w:space="0" w:color="000000"/>
              <w:bottom w:val="single" w:sz="2" w:space="0" w:color="000000"/>
              <w:right w:val="single" w:sz="2" w:space="0" w:color="000000"/>
            </w:tcBorders>
          </w:tcPr>
          <w:p w:rsidR="00371F3B" w:rsidRPr="000C2CD8" w:rsidRDefault="00371F3B" w:rsidP="00A0371E">
            <w:pPr>
              <w:pStyle w:val="a7"/>
              <w:suppressLineNumbers w:val="0"/>
              <w:suppressAutoHyphens w:val="0"/>
              <w:rPr>
                <w:sz w:val="24"/>
                <w:szCs w:val="24"/>
              </w:rPr>
            </w:pPr>
            <w:r w:rsidRPr="000C2CD8">
              <w:rPr>
                <w:sz w:val="24"/>
                <w:szCs w:val="24"/>
              </w:rPr>
              <w:t xml:space="preserve">19.6. Оценка </w:t>
            </w:r>
            <w:r w:rsidRPr="000C2CD8">
              <w:rPr>
                <w:kern w:val="2"/>
                <w:sz w:val="24"/>
                <w:szCs w:val="24"/>
                <w:lang w:eastAsia="ru-RU"/>
              </w:rPr>
              <w:t xml:space="preserve">затрат на осуществление мониторинга (в среднем в год): </w:t>
            </w:r>
            <w:r w:rsidR="00A0371E" w:rsidRPr="000C2CD8">
              <w:rPr>
                <w:kern w:val="2"/>
                <w:sz w:val="24"/>
                <w:szCs w:val="24"/>
                <w:lang w:eastAsia="ru-RU"/>
              </w:rPr>
              <w:t xml:space="preserve">0 </w:t>
            </w:r>
            <w:r w:rsidRPr="000C2CD8">
              <w:rPr>
                <w:kern w:val="2"/>
                <w:sz w:val="24"/>
                <w:szCs w:val="24"/>
                <w:lang w:eastAsia="ru-RU"/>
              </w:rPr>
              <w:t>руб.</w:t>
            </w:r>
          </w:p>
        </w:tc>
      </w:tr>
      <w:tr w:rsidR="00371F3B" w:rsidRPr="000C2CD8" w:rsidTr="00A7441D">
        <w:trPr>
          <w:trHeight w:val="471"/>
        </w:trPr>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 xml:space="preserve">19.7. </w:t>
            </w:r>
            <w:r w:rsidRPr="000C2CD8">
              <w:rPr>
                <w:kern w:val="2"/>
                <w:sz w:val="24"/>
                <w:szCs w:val="24"/>
                <w:lang w:eastAsia="ru-RU"/>
              </w:rPr>
              <w:t>Описание источников информации для расчета индикаторов:</w:t>
            </w:r>
          </w:p>
          <w:p w:rsidR="00371F3B" w:rsidRPr="000C2CD8" w:rsidRDefault="00A0371E" w:rsidP="00A0371E">
            <w:pPr>
              <w:widowControl w:val="0"/>
              <w:autoSpaceDE w:val="0"/>
              <w:jc w:val="center"/>
              <w:rPr>
                <w:rFonts w:ascii="Times New Roman" w:hAnsi="Times New Roman"/>
                <w:sz w:val="24"/>
                <w:szCs w:val="24"/>
              </w:rPr>
            </w:pPr>
            <w:r w:rsidRPr="000C2CD8">
              <w:rPr>
                <w:rFonts w:ascii="Times New Roman" w:hAnsi="Times New Roman"/>
                <w:sz w:val="24"/>
                <w:szCs w:val="24"/>
              </w:rPr>
              <w:t>Электронный и документарный учет проведенных мероприятий</w:t>
            </w:r>
          </w:p>
        </w:tc>
      </w:tr>
    </w:tbl>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lang w:eastAsia="ru-RU"/>
        </w:rPr>
        <w:t>20. Сведения о проведении публичных консультаций по проекту нормативного правового акта</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B60E13" w:rsidRPr="000C2CD8" w:rsidRDefault="00371F3B" w:rsidP="00A7441D">
            <w:pPr>
              <w:pStyle w:val="a7"/>
              <w:suppressLineNumbers w:val="0"/>
              <w:suppressAutoHyphens w:val="0"/>
              <w:rPr>
                <w:sz w:val="24"/>
                <w:szCs w:val="24"/>
                <w:lang w:eastAsia="ru-RU"/>
              </w:rPr>
            </w:pPr>
            <w:r w:rsidRPr="000C2CD8">
              <w:rPr>
                <w:sz w:val="24"/>
                <w:szCs w:val="24"/>
              </w:rPr>
              <w:t xml:space="preserve">20.1. </w:t>
            </w:r>
            <w:r w:rsidRPr="000C2CD8">
              <w:rPr>
                <w:sz w:val="24"/>
                <w:szCs w:val="24"/>
                <w:lang w:eastAsia="ru-RU"/>
              </w:rPr>
              <w:t>Полный электронный адрес размещения проекта нормативного правового акта в информационно-телекоммуникационной сети «Интернет»:</w:t>
            </w:r>
          </w:p>
          <w:p w:rsidR="00B60E13" w:rsidRPr="000C2CD8" w:rsidRDefault="00B60E13" w:rsidP="00A7441D">
            <w:pPr>
              <w:pStyle w:val="a7"/>
              <w:suppressLineNumbers w:val="0"/>
              <w:suppressAutoHyphens w:val="0"/>
              <w:rPr>
                <w:sz w:val="24"/>
                <w:szCs w:val="24"/>
              </w:rPr>
            </w:pPr>
            <w:r w:rsidRPr="000C2CD8">
              <w:rPr>
                <w:sz w:val="24"/>
                <w:szCs w:val="24"/>
              </w:rPr>
              <w:t>https://adm-kletnya.ru/category/municipalnyj-kontrol/</w:t>
            </w:r>
            <w:bookmarkStart w:id="2" w:name="_GoBack"/>
            <w:bookmarkEnd w:id="2"/>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kern w:val="2"/>
                <w:sz w:val="24"/>
                <w:szCs w:val="24"/>
                <w:lang w:eastAsia="ru-RU"/>
              </w:rPr>
            </w:pPr>
            <w:r w:rsidRPr="000C2CD8">
              <w:rPr>
                <w:sz w:val="24"/>
                <w:szCs w:val="24"/>
              </w:rPr>
              <w:t xml:space="preserve">20.2. </w:t>
            </w:r>
            <w:r w:rsidRPr="000C2CD8">
              <w:rPr>
                <w:kern w:val="2"/>
                <w:sz w:val="24"/>
                <w:szCs w:val="24"/>
                <w:lang w:eastAsia="ru-RU"/>
              </w:rPr>
              <w:t xml:space="preserve">Срок, в течение которого разработчиком принимались </w:t>
            </w:r>
          </w:p>
          <w:p w:rsidR="00371F3B" w:rsidRPr="000C2CD8" w:rsidRDefault="00371F3B" w:rsidP="00A7441D">
            <w:pPr>
              <w:pStyle w:val="a7"/>
              <w:suppressLineNumbers w:val="0"/>
              <w:suppressAutoHyphens w:val="0"/>
              <w:rPr>
                <w:sz w:val="24"/>
                <w:szCs w:val="24"/>
              </w:rPr>
            </w:pPr>
            <w:r w:rsidRPr="000C2CD8">
              <w:rPr>
                <w:kern w:val="2"/>
                <w:sz w:val="24"/>
                <w:szCs w:val="24"/>
                <w:lang w:eastAsia="ru-RU"/>
              </w:rPr>
              <w:t>предложения в связи с проведением публичного обсуждения проекта нормативного правового акта:</w:t>
            </w:r>
          </w:p>
          <w:p w:rsidR="00371F3B" w:rsidRPr="000C2CD8" w:rsidRDefault="00371F3B" w:rsidP="00A7441D">
            <w:pPr>
              <w:pStyle w:val="a7"/>
              <w:suppressLineNumbers w:val="0"/>
              <w:suppressAutoHyphens w:val="0"/>
              <w:rPr>
                <w:sz w:val="24"/>
                <w:szCs w:val="24"/>
              </w:rPr>
            </w:pPr>
            <w:r w:rsidRPr="000C2CD8">
              <w:rPr>
                <w:sz w:val="24"/>
                <w:szCs w:val="24"/>
                <w:lang w:eastAsia="ru-RU"/>
              </w:rPr>
              <w:t>начало: «</w:t>
            </w:r>
            <w:r w:rsidR="00683B9C">
              <w:rPr>
                <w:sz w:val="24"/>
                <w:szCs w:val="24"/>
                <w:lang w:eastAsia="ru-RU"/>
              </w:rPr>
              <w:t>30</w:t>
            </w:r>
            <w:r w:rsidRPr="000C2CD8">
              <w:rPr>
                <w:sz w:val="24"/>
                <w:szCs w:val="24"/>
                <w:lang w:eastAsia="ru-RU"/>
              </w:rPr>
              <w:t>»</w:t>
            </w:r>
            <w:r w:rsidR="00DB183F" w:rsidRPr="000C2CD8">
              <w:rPr>
                <w:sz w:val="24"/>
                <w:szCs w:val="24"/>
                <w:lang w:eastAsia="ru-RU"/>
              </w:rPr>
              <w:t xml:space="preserve"> сентября</w:t>
            </w:r>
            <w:r w:rsidRPr="000C2CD8">
              <w:rPr>
                <w:sz w:val="24"/>
                <w:szCs w:val="24"/>
                <w:lang w:eastAsia="ru-RU"/>
              </w:rPr>
              <w:t xml:space="preserve"> 20</w:t>
            </w:r>
            <w:r w:rsidR="00DB183F" w:rsidRPr="000C2CD8">
              <w:rPr>
                <w:sz w:val="24"/>
                <w:szCs w:val="24"/>
                <w:lang w:eastAsia="ru-RU"/>
              </w:rPr>
              <w:t>22</w:t>
            </w:r>
            <w:r w:rsidRPr="000C2CD8">
              <w:rPr>
                <w:sz w:val="24"/>
                <w:szCs w:val="24"/>
                <w:lang w:eastAsia="ru-RU"/>
              </w:rPr>
              <w:t xml:space="preserve"> года;  </w:t>
            </w:r>
          </w:p>
          <w:p w:rsidR="00371F3B" w:rsidRPr="000C2CD8" w:rsidRDefault="00371F3B" w:rsidP="00683B9C">
            <w:pPr>
              <w:pStyle w:val="a7"/>
              <w:suppressLineNumbers w:val="0"/>
              <w:suppressAutoHyphens w:val="0"/>
              <w:rPr>
                <w:sz w:val="24"/>
                <w:szCs w:val="24"/>
              </w:rPr>
            </w:pPr>
            <w:r w:rsidRPr="000C2CD8">
              <w:rPr>
                <w:sz w:val="24"/>
                <w:szCs w:val="24"/>
                <w:lang w:eastAsia="ru-RU"/>
              </w:rPr>
              <w:t>окончание: «</w:t>
            </w:r>
            <w:r w:rsidR="00DB183F" w:rsidRPr="000C2CD8">
              <w:rPr>
                <w:sz w:val="24"/>
                <w:szCs w:val="24"/>
                <w:lang w:eastAsia="ru-RU"/>
              </w:rPr>
              <w:t>1</w:t>
            </w:r>
            <w:r w:rsidR="00683B9C">
              <w:rPr>
                <w:sz w:val="24"/>
                <w:szCs w:val="24"/>
                <w:lang w:eastAsia="ru-RU"/>
              </w:rPr>
              <w:t>2</w:t>
            </w:r>
            <w:r w:rsidRPr="000C2CD8">
              <w:rPr>
                <w:sz w:val="24"/>
                <w:szCs w:val="24"/>
                <w:lang w:eastAsia="ru-RU"/>
              </w:rPr>
              <w:t>»</w:t>
            </w:r>
            <w:r w:rsidR="00DB183F" w:rsidRPr="000C2CD8">
              <w:rPr>
                <w:sz w:val="24"/>
                <w:szCs w:val="24"/>
                <w:lang w:eastAsia="ru-RU"/>
              </w:rPr>
              <w:t>октября</w:t>
            </w:r>
            <w:r w:rsidRPr="000C2CD8">
              <w:rPr>
                <w:sz w:val="24"/>
                <w:szCs w:val="24"/>
                <w:lang w:eastAsia="ru-RU"/>
              </w:rPr>
              <w:t xml:space="preserve"> 20</w:t>
            </w:r>
            <w:r w:rsidR="00DB183F" w:rsidRPr="000C2CD8">
              <w:rPr>
                <w:sz w:val="24"/>
                <w:szCs w:val="24"/>
                <w:lang w:eastAsia="ru-RU"/>
              </w:rPr>
              <w:t>22</w:t>
            </w:r>
            <w:r w:rsidRPr="000C2CD8">
              <w:rPr>
                <w:sz w:val="24"/>
                <w:szCs w:val="24"/>
                <w:lang w:eastAsia="ru-RU"/>
              </w:rPr>
              <w:t xml:space="preserve"> года</w:t>
            </w:r>
          </w:p>
        </w:tc>
      </w:tr>
    </w:tbl>
    <w:p w:rsidR="00371F3B" w:rsidRPr="000C2CD8" w:rsidRDefault="00371F3B" w:rsidP="00371F3B">
      <w:pPr>
        <w:rPr>
          <w:rFonts w:ascii="Times New Roman" w:hAnsi="Times New Roman"/>
          <w:sz w:val="24"/>
          <w:szCs w:val="24"/>
        </w:rPr>
      </w:pPr>
      <w:r w:rsidRPr="000C2CD8">
        <w:rPr>
          <w:rFonts w:ascii="Times New Roman" w:hAnsi="Times New Roman"/>
          <w:sz w:val="24"/>
          <w:szCs w:val="24"/>
        </w:rPr>
        <w:br w:type="page"/>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4" w:space="0" w:color="auto"/>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lastRenderedPageBreak/>
              <w:t xml:space="preserve">20.3. </w:t>
            </w:r>
            <w:r w:rsidRPr="000C2CD8">
              <w:rPr>
                <w:kern w:val="2"/>
                <w:sz w:val="24"/>
                <w:szCs w:val="24"/>
                <w:lang w:eastAsia="ru-RU"/>
              </w:rPr>
              <w:t xml:space="preserve">Сведения об участниках публичных консультаций, извещенных              о проведении публичных </w:t>
            </w:r>
            <w:proofErr w:type="spellStart"/>
            <w:r w:rsidRPr="000C2CD8">
              <w:rPr>
                <w:kern w:val="2"/>
                <w:sz w:val="24"/>
                <w:szCs w:val="24"/>
                <w:lang w:eastAsia="ru-RU"/>
              </w:rPr>
              <w:t>консультаций</w:t>
            </w:r>
            <w:proofErr w:type="gramStart"/>
            <w:r w:rsidRPr="000C2CD8">
              <w:rPr>
                <w:kern w:val="2"/>
                <w:sz w:val="24"/>
                <w:szCs w:val="24"/>
                <w:lang w:eastAsia="ru-RU"/>
              </w:rPr>
              <w:t>:</w:t>
            </w:r>
            <w:r w:rsidR="00DB183F" w:rsidRPr="000C2CD8">
              <w:rPr>
                <w:sz w:val="24"/>
                <w:szCs w:val="24"/>
              </w:rPr>
              <w:t>н</w:t>
            </w:r>
            <w:proofErr w:type="gramEnd"/>
            <w:r w:rsidR="00DB183F" w:rsidRPr="000C2CD8">
              <w:rPr>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20.4. </w:t>
            </w:r>
            <w:r w:rsidRPr="000C2CD8">
              <w:rPr>
                <w:kern w:val="2"/>
                <w:sz w:val="24"/>
                <w:szCs w:val="24"/>
                <w:lang w:eastAsia="ru-RU"/>
              </w:rPr>
              <w:t xml:space="preserve">Сведения о лицах, представивших </w:t>
            </w:r>
            <w:proofErr w:type="spellStart"/>
            <w:r w:rsidRPr="000C2CD8">
              <w:rPr>
                <w:kern w:val="2"/>
                <w:sz w:val="24"/>
                <w:szCs w:val="24"/>
                <w:lang w:eastAsia="ru-RU"/>
              </w:rPr>
              <w:t>предложения</w:t>
            </w:r>
            <w:proofErr w:type="gramStart"/>
            <w:r w:rsidRPr="000C2CD8">
              <w:rPr>
                <w:kern w:val="2"/>
                <w:sz w:val="24"/>
                <w:szCs w:val="24"/>
                <w:lang w:eastAsia="ru-RU"/>
              </w:rPr>
              <w:t>:</w:t>
            </w:r>
            <w:r w:rsidR="00DB183F" w:rsidRPr="000C2CD8">
              <w:rPr>
                <w:sz w:val="24"/>
                <w:szCs w:val="24"/>
              </w:rPr>
              <w:t>н</w:t>
            </w:r>
            <w:proofErr w:type="gramEnd"/>
            <w:r w:rsidR="00DB183F" w:rsidRPr="000C2CD8">
              <w:rPr>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kern w:val="2"/>
                <w:sz w:val="24"/>
                <w:szCs w:val="24"/>
                <w:lang w:eastAsia="ru-RU"/>
              </w:rPr>
            </w:pPr>
            <w:r w:rsidRPr="000C2CD8">
              <w:rPr>
                <w:sz w:val="24"/>
                <w:szCs w:val="24"/>
              </w:rPr>
              <w:t xml:space="preserve">20.5. </w:t>
            </w:r>
            <w:r w:rsidRPr="000C2CD8">
              <w:rPr>
                <w:kern w:val="2"/>
                <w:sz w:val="24"/>
                <w:szCs w:val="24"/>
                <w:lang w:eastAsia="ru-RU"/>
              </w:rPr>
              <w:t>Сведения о структурных подразделениях разработчика,</w:t>
            </w:r>
          </w:p>
          <w:p w:rsidR="00371F3B" w:rsidRPr="000C2CD8" w:rsidRDefault="00371F3B" w:rsidP="00F74083">
            <w:pPr>
              <w:pStyle w:val="a7"/>
              <w:suppressLineNumbers w:val="0"/>
              <w:suppressAutoHyphens w:val="0"/>
              <w:rPr>
                <w:sz w:val="24"/>
                <w:szCs w:val="24"/>
              </w:rPr>
            </w:pPr>
            <w:r w:rsidRPr="000C2CD8">
              <w:rPr>
                <w:kern w:val="2"/>
                <w:sz w:val="24"/>
                <w:szCs w:val="24"/>
                <w:lang w:eastAsia="ru-RU"/>
              </w:rPr>
              <w:t xml:space="preserve"> рассмотревших представленные </w:t>
            </w:r>
            <w:proofErr w:type="spellStart"/>
            <w:r w:rsidRPr="000C2CD8">
              <w:rPr>
                <w:kern w:val="2"/>
                <w:sz w:val="24"/>
                <w:szCs w:val="24"/>
                <w:lang w:eastAsia="ru-RU"/>
              </w:rPr>
              <w:t>предложения</w:t>
            </w:r>
            <w:proofErr w:type="gramStart"/>
            <w:r w:rsidRPr="000C2CD8">
              <w:rPr>
                <w:kern w:val="2"/>
                <w:sz w:val="24"/>
                <w:szCs w:val="24"/>
                <w:lang w:eastAsia="ru-RU"/>
              </w:rPr>
              <w:t>:</w:t>
            </w:r>
            <w:r w:rsidR="00DB183F" w:rsidRPr="000C2CD8">
              <w:rPr>
                <w:sz w:val="24"/>
                <w:szCs w:val="24"/>
              </w:rPr>
              <w:t>н</w:t>
            </w:r>
            <w:proofErr w:type="gramEnd"/>
            <w:r w:rsidR="00DB183F" w:rsidRPr="000C2CD8">
              <w:rPr>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20.6. </w:t>
            </w:r>
            <w:r w:rsidRPr="000C2CD8">
              <w:rPr>
                <w:kern w:val="2"/>
                <w:sz w:val="24"/>
                <w:szCs w:val="24"/>
                <w:lang w:eastAsia="ru-RU"/>
              </w:rPr>
              <w:t xml:space="preserve">Иные сведения о проведении публичного обсуждения проекта нормативного правового </w:t>
            </w:r>
            <w:proofErr w:type="spellStart"/>
            <w:r w:rsidRPr="000C2CD8">
              <w:rPr>
                <w:kern w:val="2"/>
                <w:sz w:val="24"/>
                <w:szCs w:val="24"/>
                <w:lang w:eastAsia="ru-RU"/>
              </w:rPr>
              <w:t>акта</w:t>
            </w:r>
            <w:proofErr w:type="gramStart"/>
            <w:r w:rsidRPr="000C2CD8">
              <w:rPr>
                <w:kern w:val="2"/>
                <w:sz w:val="24"/>
                <w:szCs w:val="24"/>
                <w:lang w:eastAsia="ru-RU"/>
              </w:rPr>
              <w:t>:</w:t>
            </w:r>
            <w:r w:rsidR="00DB183F" w:rsidRPr="000C2CD8">
              <w:rPr>
                <w:sz w:val="24"/>
                <w:szCs w:val="24"/>
              </w:rPr>
              <w:t>н</w:t>
            </w:r>
            <w:proofErr w:type="gramEnd"/>
            <w:r w:rsidR="00DB183F" w:rsidRPr="000C2CD8">
              <w:rPr>
                <w:sz w:val="24"/>
                <w:szCs w:val="24"/>
              </w:rPr>
              <w:t>ет</w:t>
            </w:r>
            <w:proofErr w:type="spellEnd"/>
          </w:p>
        </w:tc>
      </w:tr>
    </w:tbl>
    <w:p w:rsidR="00371F3B" w:rsidRPr="000C2CD8" w:rsidRDefault="00371F3B" w:rsidP="00371F3B">
      <w:pPr>
        <w:widowControl w:val="0"/>
        <w:rPr>
          <w:rFonts w:ascii="Times New Roman" w:hAnsi="Times New Roman"/>
          <w:sz w:val="24"/>
          <w:szCs w:val="24"/>
        </w:rPr>
      </w:pPr>
      <w:r w:rsidRPr="000C2CD8">
        <w:rPr>
          <w:rFonts w:ascii="Times New Roman" w:hAnsi="Times New Roman"/>
          <w:bCs/>
          <w:sz w:val="24"/>
          <w:szCs w:val="24"/>
          <w:lang w:eastAsia="ru-RU"/>
        </w:rPr>
        <w:t>21. Иные сведения, которые, по мнению разработчика, позволяютоценить обоснованность предлагаемого регулирования</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21.1. </w:t>
            </w:r>
            <w:r w:rsidRPr="000C2CD8">
              <w:rPr>
                <w:kern w:val="2"/>
                <w:sz w:val="24"/>
                <w:szCs w:val="24"/>
                <w:lang w:eastAsia="ru-RU"/>
              </w:rPr>
              <w:t xml:space="preserve">Иные необходимые, по мнению разработчика, </w:t>
            </w:r>
            <w:proofErr w:type="spellStart"/>
            <w:r w:rsidRPr="000C2CD8">
              <w:rPr>
                <w:kern w:val="2"/>
                <w:sz w:val="24"/>
                <w:szCs w:val="24"/>
                <w:lang w:eastAsia="ru-RU"/>
              </w:rPr>
              <w:t>сведения</w:t>
            </w:r>
            <w:proofErr w:type="gramStart"/>
            <w:r w:rsidRPr="000C2CD8">
              <w:rPr>
                <w:kern w:val="2"/>
                <w:sz w:val="24"/>
                <w:szCs w:val="24"/>
                <w:lang w:eastAsia="ru-RU"/>
              </w:rPr>
              <w:t>:</w:t>
            </w:r>
            <w:r w:rsidR="00DB183F" w:rsidRPr="000C2CD8">
              <w:rPr>
                <w:sz w:val="24"/>
                <w:szCs w:val="24"/>
              </w:rPr>
              <w:t>н</w:t>
            </w:r>
            <w:proofErr w:type="gramEnd"/>
            <w:r w:rsidR="00DB183F" w:rsidRPr="000C2CD8">
              <w:rPr>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21.2. Источники данных: </w:t>
            </w:r>
            <w:r w:rsidR="00DB183F" w:rsidRPr="000C2CD8">
              <w:rPr>
                <w:sz w:val="24"/>
                <w:szCs w:val="24"/>
              </w:rPr>
              <w:t>нет</w:t>
            </w:r>
          </w:p>
        </w:tc>
      </w:tr>
    </w:tbl>
    <w:p w:rsidR="00371F3B" w:rsidRPr="000C2CD8" w:rsidRDefault="00371F3B" w:rsidP="00371F3B">
      <w:pPr>
        <w:widowControl w:val="0"/>
        <w:rPr>
          <w:rFonts w:ascii="Times New Roman" w:hAnsi="Times New Roman"/>
          <w:sz w:val="24"/>
          <w:szCs w:val="24"/>
        </w:rPr>
      </w:pPr>
    </w:p>
    <w:p w:rsidR="00371F3B" w:rsidRPr="000C2CD8" w:rsidRDefault="00371F3B" w:rsidP="00371F3B">
      <w:pPr>
        <w:widowControl w:val="0"/>
        <w:rPr>
          <w:rFonts w:ascii="Times New Roman" w:hAnsi="Times New Roman"/>
          <w:sz w:val="24"/>
          <w:szCs w:val="24"/>
          <w:lang w:eastAsia="ru-RU"/>
        </w:rPr>
      </w:pPr>
      <w:r w:rsidRPr="000C2CD8">
        <w:rPr>
          <w:rFonts w:ascii="Times New Roman" w:hAnsi="Times New Roman"/>
          <w:sz w:val="24"/>
          <w:szCs w:val="24"/>
          <w:lang w:eastAsia="ru-RU"/>
        </w:rPr>
        <w:t xml:space="preserve">Руководитель разработчика </w:t>
      </w:r>
      <w:r w:rsidR="00DB183F" w:rsidRPr="000C2CD8">
        <w:rPr>
          <w:rFonts w:ascii="Times New Roman" w:hAnsi="Times New Roman"/>
          <w:sz w:val="24"/>
          <w:szCs w:val="24"/>
          <w:lang w:eastAsia="ru-RU"/>
        </w:rPr>
        <w:t xml:space="preserve"> </w:t>
      </w:r>
      <w:proofErr w:type="spellStart"/>
      <w:r w:rsidR="00683B9C">
        <w:rPr>
          <w:rFonts w:ascii="Times New Roman" w:hAnsi="Times New Roman"/>
          <w:sz w:val="24"/>
          <w:szCs w:val="24"/>
          <w:lang w:eastAsia="ru-RU"/>
        </w:rPr>
        <w:t>Долженкова</w:t>
      </w:r>
      <w:proofErr w:type="spellEnd"/>
      <w:r w:rsidR="00683B9C">
        <w:rPr>
          <w:rFonts w:ascii="Times New Roman" w:hAnsi="Times New Roman"/>
          <w:sz w:val="24"/>
          <w:szCs w:val="24"/>
          <w:lang w:eastAsia="ru-RU"/>
        </w:rPr>
        <w:t xml:space="preserve"> Е.А.</w:t>
      </w:r>
      <w:r w:rsidRPr="000C2CD8">
        <w:rPr>
          <w:rFonts w:ascii="Times New Roman" w:hAnsi="Times New Roman"/>
          <w:sz w:val="24"/>
          <w:szCs w:val="24"/>
          <w:lang w:eastAsia="ru-RU"/>
        </w:rPr>
        <w:t>___________________</w:t>
      </w:r>
    </w:p>
    <w:p w:rsidR="00371F3B" w:rsidRPr="000C2CD8" w:rsidRDefault="00371F3B" w:rsidP="00371F3B">
      <w:pPr>
        <w:widowControl w:val="0"/>
        <w:rPr>
          <w:rFonts w:ascii="Times New Roman" w:hAnsi="Times New Roman"/>
          <w:sz w:val="24"/>
          <w:szCs w:val="24"/>
        </w:rPr>
      </w:pPr>
      <w:r w:rsidRPr="000C2CD8">
        <w:rPr>
          <w:rFonts w:ascii="Times New Roman" w:hAnsi="Times New Roman"/>
          <w:sz w:val="24"/>
          <w:szCs w:val="24"/>
          <w:lang w:eastAsia="ru-RU"/>
        </w:rPr>
        <w:t xml:space="preserve">                                                                      (Ф.И.О.)</w:t>
      </w:r>
    </w:p>
    <w:p w:rsidR="00371F3B" w:rsidRPr="000C2CD8" w:rsidRDefault="00371F3B" w:rsidP="00371F3B">
      <w:pPr>
        <w:rPr>
          <w:rFonts w:ascii="Times New Roman" w:hAnsi="Times New Roman"/>
          <w:sz w:val="24"/>
          <w:szCs w:val="24"/>
        </w:rPr>
      </w:pPr>
      <w:r w:rsidRPr="000C2CD8">
        <w:rPr>
          <w:rFonts w:ascii="Times New Roman" w:hAnsi="Times New Roman"/>
          <w:i/>
          <w:iCs/>
          <w:sz w:val="24"/>
          <w:szCs w:val="24"/>
          <w:lang w:eastAsia="ru-RU"/>
        </w:rPr>
        <w:t>___________                         _____________</w:t>
      </w:r>
    </w:p>
    <w:p w:rsidR="00371F3B" w:rsidRPr="000C2CD8" w:rsidRDefault="00371F3B" w:rsidP="00371F3B">
      <w:pPr>
        <w:widowControl w:val="0"/>
        <w:rPr>
          <w:rFonts w:ascii="Times New Roman" w:hAnsi="Times New Roman"/>
          <w:sz w:val="24"/>
          <w:szCs w:val="24"/>
        </w:rPr>
      </w:pPr>
      <w:r w:rsidRPr="000C2CD8">
        <w:rPr>
          <w:rFonts w:ascii="Times New Roman" w:hAnsi="Times New Roman"/>
          <w:i/>
          <w:iCs/>
          <w:sz w:val="24"/>
          <w:szCs w:val="24"/>
          <w:lang w:eastAsia="ru-RU"/>
        </w:rPr>
        <w:t xml:space="preserve">        ДатаПодпись»   </w:t>
      </w:r>
    </w:p>
    <w:p w:rsidR="00371F3B" w:rsidRPr="000C2CD8" w:rsidRDefault="00371F3B" w:rsidP="00371F3B">
      <w:pPr>
        <w:spacing w:after="0" w:line="240" w:lineRule="auto"/>
        <w:ind w:left="4678"/>
        <w:rPr>
          <w:rFonts w:ascii="Times New Roman" w:hAnsi="Times New Roman"/>
          <w:sz w:val="24"/>
          <w:szCs w:val="24"/>
          <w:lang w:eastAsia="ru-RU"/>
        </w:rPr>
      </w:pPr>
    </w:p>
    <w:p w:rsidR="00371F3B" w:rsidRPr="000C2CD8" w:rsidRDefault="00371F3B" w:rsidP="00371F3B">
      <w:pPr>
        <w:spacing w:after="0" w:line="240" w:lineRule="auto"/>
        <w:ind w:left="4678"/>
        <w:rPr>
          <w:rFonts w:ascii="Times New Roman" w:hAnsi="Times New Roman"/>
          <w:sz w:val="24"/>
          <w:szCs w:val="24"/>
          <w:lang w:eastAsia="ru-RU"/>
        </w:rPr>
      </w:pPr>
    </w:p>
    <w:p w:rsidR="00DB183F" w:rsidRPr="000C2CD8" w:rsidRDefault="00DB183F" w:rsidP="00DB183F">
      <w:pPr>
        <w:widowControl w:val="0"/>
        <w:contextualSpacing/>
        <w:jc w:val="both"/>
        <w:rPr>
          <w:rFonts w:ascii="Times New Roman" w:hAnsi="Times New Roman"/>
          <w:sz w:val="24"/>
          <w:szCs w:val="24"/>
        </w:rPr>
      </w:pPr>
    </w:p>
    <w:p w:rsidR="00DB183F" w:rsidRPr="000C2CD8" w:rsidRDefault="00DB183F" w:rsidP="00DB183F">
      <w:pPr>
        <w:widowControl w:val="0"/>
        <w:contextualSpacing/>
        <w:jc w:val="both"/>
        <w:rPr>
          <w:rFonts w:ascii="Times New Roman" w:hAnsi="Times New Roman"/>
          <w:sz w:val="24"/>
          <w:szCs w:val="24"/>
        </w:rPr>
      </w:pPr>
    </w:p>
    <w:p w:rsidR="00DB183F" w:rsidRPr="000C2CD8" w:rsidRDefault="00DB183F" w:rsidP="00DB183F">
      <w:pPr>
        <w:widowControl w:val="0"/>
        <w:contextualSpacing/>
        <w:jc w:val="both"/>
        <w:rPr>
          <w:rFonts w:ascii="Times New Roman" w:hAnsi="Times New Roman"/>
          <w:sz w:val="24"/>
          <w:szCs w:val="24"/>
        </w:rPr>
      </w:pPr>
    </w:p>
    <w:p w:rsidR="00DB183F" w:rsidRPr="000C2CD8" w:rsidRDefault="00DB183F" w:rsidP="00DB183F">
      <w:pPr>
        <w:widowControl w:val="0"/>
        <w:contextualSpacing/>
        <w:jc w:val="both"/>
        <w:rPr>
          <w:rFonts w:ascii="Times New Roman" w:hAnsi="Times New Roman"/>
          <w:sz w:val="24"/>
          <w:szCs w:val="24"/>
        </w:rPr>
      </w:pPr>
    </w:p>
    <w:p w:rsidR="00371F3B" w:rsidRPr="000C2CD8" w:rsidRDefault="00371F3B" w:rsidP="00371F3B">
      <w:pPr>
        <w:spacing w:after="0" w:line="240" w:lineRule="auto"/>
        <w:ind w:left="5670" w:hanging="4678"/>
        <w:jc w:val="both"/>
        <w:rPr>
          <w:rFonts w:ascii="Times New Roman" w:hAnsi="Times New Roman"/>
          <w:sz w:val="24"/>
          <w:szCs w:val="24"/>
          <w:lang w:eastAsia="ru-RU"/>
        </w:rPr>
      </w:pPr>
    </w:p>
    <w:p w:rsidR="00371F3B" w:rsidRPr="000C2CD8" w:rsidRDefault="00371F3B" w:rsidP="00371F3B">
      <w:pPr>
        <w:spacing w:after="0" w:line="240" w:lineRule="auto"/>
        <w:ind w:left="5670" w:hanging="4678"/>
        <w:jc w:val="both"/>
        <w:rPr>
          <w:rFonts w:ascii="Times New Roman" w:hAnsi="Times New Roman"/>
          <w:sz w:val="24"/>
          <w:szCs w:val="24"/>
          <w:lang w:eastAsia="ru-RU"/>
        </w:rPr>
      </w:pPr>
    </w:p>
    <w:p w:rsidR="00D30F29" w:rsidRPr="000C2CD8" w:rsidRDefault="00D30F29">
      <w:pPr>
        <w:rPr>
          <w:rFonts w:ascii="Times New Roman" w:hAnsi="Times New Roman"/>
          <w:sz w:val="24"/>
          <w:szCs w:val="24"/>
        </w:rPr>
      </w:pPr>
    </w:p>
    <w:sectPr w:rsidR="00D30F29" w:rsidRPr="000C2CD8" w:rsidSect="00A666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41D" w:rsidRDefault="00A7441D" w:rsidP="00DB183F">
      <w:pPr>
        <w:spacing w:after="0" w:line="240" w:lineRule="auto"/>
      </w:pPr>
      <w:r>
        <w:separator/>
      </w:r>
    </w:p>
  </w:endnote>
  <w:endnote w:type="continuationSeparator" w:id="1">
    <w:p w:rsidR="00A7441D" w:rsidRDefault="00A7441D" w:rsidP="00DB1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41D" w:rsidRDefault="00A7441D" w:rsidP="00DB183F">
      <w:pPr>
        <w:spacing w:after="0" w:line="240" w:lineRule="auto"/>
      </w:pPr>
      <w:r>
        <w:separator/>
      </w:r>
    </w:p>
  </w:footnote>
  <w:footnote w:type="continuationSeparator" w:id="1">
    <w:p w:rsidR="00A7441D" w:rsidRDefault="00A7441D" w:rsidP="00DB18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0"/>
        </w:tabs>
        <w:ind w:left="360" w:hanging="360"/>
      </w:pPr>
      <w:rPr>
        <w:rFonts w:hint="default"/>
      </w:rPr>
    </w:lvl>
    <w:lvl w:ilvl="1">
      <w:start w:val="1"/>
      <w:numFmt w:val="decimal"/>
      <w:lvlText w:val="%1.1."/>
      <w:lvlJc w:val="left"/>
      <w:pPr>
        <w:tabs>
          <w:tab w:val="num" w:pos="0"/>
        </w:tabs>
        <w:ind w:left="720" w:hanging="720"/>
      </w:pPr>
      <w:rPr>
        <w:rFonts w:ascii="Times New Roman" w:hAnsi="Times New Roman" w:cs="Times New Roman" w:hint="default"/>
        <w:b w:val="0"/>
        <w:bCs w:val="0"/>
        <w:sz w:val="28"/>
        <w:szCs w:val="28"/>
      </w:rPr>
    </w:lvl>
    <w:lvl w:ilvl="2">
      <w:start w:val="1"/>
      <w:numFmt w:val="decimal"/>
      <w:lvlText w:val="6.3.%3."/>
      <w:lvlJc w:val="left"/>
      <w:pPr>
        <w:tabs>
          <w:tab w:val="num" w:pos="0"/>
        </w:tabs>
        <w:ind w:left="720" w:hanging="720"/>
      </w:pPr>
      <w:rPr>
        <w:rFonts w:hint="default"/>
        <w:b w:val="0"/>
        <w:bCs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
    <w:nsid w:val="00000003"/>
    <w:multiLevelType w:val="multilevel"/>
    <w:tmpl w:val="00000003"/>
    <w:name w:val="WW8Num2"/>
    <w:lvl w:ilvl="0">
      <w:start w:val="1"/>
      <w:numFmt w:val="decimal"/>
      <w:lvlText w:val="%1."/>
      <w:lvlJc w:val="left"/>
      <w:pPr>
        <w:tabs>
          <w:tab w:val="num" w:pos="0"/>
        </w:tabs>
        <w:ind w:left="360" w:hanging="360"/>
      </w:pPr>
      <w:rPr>
        <w:b/>
        <w:bCs/>
        <w:sz w:val="28"/>
        <w:szCs w:val="28"/>
      </w:rPr>
    </w:lvl>
    <w:lvl w:ilvl="1">
      <w:start w:val="1"/>
      <w:numFmt w:val="decimal"/>
      <w:lvlText w:val="%1.%2."/>
      <w:lvlJc w:val="left"/>
      <w:pPr>
        <w:tabs>
          <w:tab w:val="num" w:pos="0"/>
        </w:tabs>
        <w:ind w:left="792" w:hanging="432"/>
      </w:pPr>
      <w:rPr>
        <w:b w:val="0"/>
        <w:bCs w:val="0"/>
        <w:sz w:val="28"/>
        <w:szCs w:val="28"/>
      </w:rPr>
    </w:lvl>
    <w:lvl w:ilvl="2">
      <w:start w:val="1"/>
      <w:numFmt w:val="decimal"/>
      <w:lvlText w:val="%1.%2.%3."/>
      <w:lvlJc w:val="left"/>
      <w:pPr>
        <w:tabs>
          <w:tab w:val="num" w:pos="0"/>
        </w:tabs>
        <w:ind w:left="1224" w:hanging="504"/>
      </w:pPr>
      <w:rPr>
        <w:sz w:val="28"/>
        <w:szCs w:val="2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4"/>
    <w:multiLevelType w:val="multilevel"/>
    <w:tmpl w:val="00000004"/>
    <w:name w:val="WW8Num3"/>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20" w:hanging="720"/>
      </w:pPr>
      <w:rPr>
        <w:rFonts w:ascii="Times New Roman" w:hAnsi="Times New Roman" w:cs="Times New Roman" w:hint="default"/>
        <w:sz w:val="28"/>
        <w:szCs w:val="28"/>
      </w:rPr>
    </w:lvl>
    <w:lvl w:ilvl="2">
      <w:start w:val="1"/>
      <w:numFmt w:val="decimal"/>
      <w:lvlText w:val="%1.%2.%3."/>
      <w:lvlJc w:val="left"/>
      <w:pPr>
        <w:tabs>
          <w:tab w:val="num" w:pos="0"/>
        </w:tabs>
        <w:ind w:left="720" w:hanging="720"/>
      </w:pPr>
      <w:rPr>
        <w:rFonts w:hint="default"/>
        <w:b w:val="0"/>
        <w:bCs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0000005"/>
    <w:multiLevelType w:val="multilevel"/>
    <w:tmpl w:val="00000005"/>
    <w:name w:val="WW8Num4"/>
    <w:lvl w:ilvl="0">
      <w:start w:val="1"/>
      <w:numFmt w:val="decimal"/>
      <w:lvlText w:val="%1."/>
      <w:lvlJc w:val="left"/>
      <w:pPr>
        <w:tabs>
          <w:tab w:val="num" w:pos="0"/>
        </w:tabs>
        <w:ind w:left="360" w:hanging="360"/>
      </w:pPr>
      <w:rPr>
        <w:rFonts w:hint="default"/>
      </w:rPr>
    </w:lvl>
    <w:lvl w:ilvl="1">
      <w:start w:val="1"/>
      <w:numFmt w:val="decimal"/>
      <w:lvlText w:val="7.%2."/>
      <w:lvlJc w:val="left"/>
      <w:pPr>
        <w:tabs>
          <w:tab w:val="num" w:pos="0"/>
        </w:tabs>
        <w:ind w:left="720" w:hanging="720"/>
      </w:pPr>
      <w:rPr>
        <w:rFonts w:ascii="Times New Roman" w:hAnsi="Times New Roman" w:cs="Times New Roman" w:hint="default"/>
        <w:b w:val="0"/>
        <w:bCs w:val="0"/>
        <w:sz w:val="28"/>
        <w:szCs w:val="28"/>
      </w:rPr>
    </w:lvl>
    <w:lvl w:ilvl="2">
      <w:start w:val="1"/>
      <w:numFmt w:val="decimal"/>
      <w:lvlText w:val="6.3.%3."/>
      <w:lvlJc w:val="left"/>
      <w:pPr>
        <w:tabs>
          <w:tab w:val="num" w:pos="0"/>
        </w:tabs>
        <w:ind w:left="720" w:hanging="720"/>
      </w:pPr>
      <w:rPr>
        <w:rFonts w:hint="default"/>
        <w:b w:val="0"/>
        <w:bCs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00000006"/>
    <w:multiLevelType w:val="multilevel"/>
    <w:tmpl w:val="00000006"/>
    <w:name w:val="WW8Num5"/>
    <w:lvl w:ilvl="0">
      <w:start w:val="1"/>
      <w:numFmt w:val="decimal"/>
      <w:lvlText w:val="%1."/>
      <w:lvlJc w:val="left"/>
      <w:pPr>
        <w:tabs>
          <w:tab w:val="num" w:pos="0"/>
        </w:tabs>
        <w:ind w:left="360" w:hanging="360"/>
      </w:pPr>
      <w:rPr>
        <w:rFonts w:hint="default"/>
      </w:rPr>
    </w:lvl>
    <w:lvl w:ilvl="1">
      <w:start w:val="1"/>
      <w:numFmt w:val="decimal"/>
      <w:lvlText w:val="4.%2."/>
      <w:lvlJc w:val="left"/>
      <w:pPr>
        <w:tabs>
          <w:tab w:val="num" w:pos="0"/>
        </w:tabs>
        <w:ind w:left="720" w:hanging="720"/>
      </w:pPr>
      <w:rPr>
        <w:rFonts w:hint="default"/>
        <w:color w:val="000000"/>
      </w:rPr>
    </w:lvl>
    <w:lvl w:ilvl="2">
      <w:start w:val="1"/>
      <w:numFmt w:val="decimal"/>
      <w:lvlText w:val="%21.1.%3."/>
      <w:lvlJc w:val="left"/>
      <w:pPr>
        <w:tabs>
          <w:tab w:val="num" w:pos="0"/>
        </w:tabs>
        <w:ind w:left="720" w:hanging="720"/>
      </w:pPr>
      <w:rPr>
        <w:rFonts w:hint="default"/>
        <w:b w:val="0"/>
        <w:bCs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00000007"/>
    <w:multiLevelType w:val="multilevel"/>
    <w:tmpl w:val="00000007"/>
    <w:name w:val="WW8Num6"/>
    <w:lvl w:ilvl="0">
      <w:start w:val="1"/>
      <w:numFmt w:val="decimal"/>
      <w:lvlText w:val="%1."/>
      <w:lvlJc w:val="left"/>
      <w:pPr>
        <w:tabs>
          <w:tab w:val="num" w:pos="0"/>
        </w:tabs>
        <w:ind w:left="360" w:hanging="360"/>
      </w:pPr>
      <w:rPr>
        <w:rFonts w:hint="default"/>
      </w:rPr>
    </w:lvl>
    <w:lvl w:ilvl="1">
      <w:start w:val="1"/>
      <w:numFmt w:val="decimal"/>
      <w:lvlText w:val="%22.1."/>
      <w:lvlJc w:val="left"/>
      <w:pPr>
        <w:tabs>
          <w:tab w:val="num" w:pos="0"/>
        </w:tabs>
        <w:ind w:left="720" w:hanging="720"/>
      </w:pPr>
      <w:rPr>
        <w:rFonts w:ascii="Times New Roman" w:hAnsi="Times New Roman" w:cs="Times New Roman" w:hint="default"/>
        <w:b w:val="0"/>
        <w:bCs w:val="0"/>
        <w:sz w:val="28"/>
        <w:szCs w:val="28"/>
      </w:rPr>
    </w:lvl>
    <w:lvl w:ilvl="2">
      <w:start w:val="1"/>
      <w:numFmt w:val="decimal"/>
      <w:lvlText w:val="9.%2.%3."/>
      <w:lvlJc w:val="left"/>
      <w:pPr>
        <w:tabs>
          <w:tab w:val="num" w:pos="0"/>
        </w:tabs>
        <w:ind w:left="720" w:hanging="720"/>
      </w:pPr>
      <w:rPr>
        <w:b w:val="0"/>
        <w:bCs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8"/>
    <w:lvl w:ilvl="0">
      <w:start w:val="1"/>
      <w:numFmt w:val="decimal"/>
      <w:lvlText w:val="%1."/>
      <w:lvlJc w:val="left"/>
      <w:pPr>
        <w:tabs>
          <w:tab w:val="num" w:pos="0"/>
        </w:tabs>
        <w:ind w:left="360" w:hanging="360"/>
      </w:pPr>
      <w:rPr>
        <w:rFonts w:hint="default"/>
      </w:rPr>
    </w:lvl>
    <w:lvl w:ilvl="1">
      <w:start w:val="1"/>
      <w:numFmt w:val="decimal"/>
      <w:lvlText w:val="%2.1."/>
      <w:lvlJc w:val="left"/>
      <w:pPr>
        <w:tabs>
          <w:tab w:val="num" w:pos="567"/>
        </w:tabs>
        <w:ind w:left="1287" w:hanging="720"/>
      </w:pPr>
      <w:rPr>
        <w:rFonts w:ascii="Times New Roman" w:hAnsi="Times New Roman" w:cs="Times New Roman" w:hint="default"/>
        <w:sz w:val="28"/>
        <w:szCs w:val="28"/>
      </w:rPr>
    </w:lvl>
    <w:lvl w:ilvl="2">
      <w:start w:val="1"/>
      <w:numFmt w:val="decimal"/>
      <w:lvlText w:val="%1.%2.%3."/>
      <w:lvlJc w:val="left"/>
      <w:pPr>
        <w:tabs>
          <w:tab w:val="num" w:pos="0"/>
        </w:tabs>
        <w:ind w:left="720" w:hanging="720"/>
      </w:pPr>
      <w:rPr>
        <w:rFonts w:hint="default"/>
        <w:b w:val="0"/>
        <w:bCs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rPr>
        <w:rFonts w:hint="default"/>
      </w:rPr>
    </w:lvl>
    <w:lvl w:ilvl="1">
      <w:start w:val="1"/>
      <w:numFmt w:val="decimal"/>
      <w:lvlText w:val="8.%2."/>
      <w:lvlJc w:val="left"/>
      <w:pPr>
        <w:tabs>
          <w:tab w:val="num" w:pos="0"/>
        </w:tabs>
        <w:ind w:left="720" w:hanging="720"/>
      </w:pPr>
      <w:rPr>
        <w:rFonts w:ascii="Times New Roman" w:hAnsi="Times New Roman" w:cs="Times New Roman" w:hint="default"/>
        <w:b w:val="0"/>
        <w:bCs w:val="0"/>
        <w:sz w:val="28"/>
        <w:szCs w:val="28"/>
      </w:rPr>
    </w:lvl>
    <w:lvl w:ilvl="2">
      <w:start w:val="1"/>
      <w:numFmt w:val="decimal"/>
      <w:lvlText w:val="9.3.%3."/>
      <w:lvlJc w:val="left"/>
      <w:pPr>
        <w:tabs>
          <w:tab w:val="num" w:pos="0"/>
        </w:tabs>
        <w:ind w:left="720" w:hanging="720"/>
      </w:pPr>
      <w:rPr>
        <w:rFonts w:hint="default"/>
        <w:b w:val="0"/>
        <w:bCs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8">
    <w:nsid w:val="0000000A"/>
    <w:multiLevelType w:val="multilevel"/>
    <w:tmpl w:val="0000000A"/>
    <w:name w:val="WW8Num10"/>
    <w:lvl w:ilvl="0">
      <w:start w:val="1"/>
      <w:numFmt w:val="decimal"/>
      <w:lvlText w:val="5.%1."/>
      <w:lvlJc w:val="left"/>
      <w:pPr>
        <w:tabs>
          <w:tab w:val="num" w:pos="0"/>
        </w:tabs>
        <w:ind w:left="360" w:hanging="360"/>
      </w:pPr>
      <w:rPr>
        <w:rFonts w:ascii="Times New Roman" w:hAnsi="Times New Roman" w:cs="Times New Roman" w:hint="default"/>
        <w:sz w:val="28"/>
        <w:szCs w:val="2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B"/>
    <w:multiLevelType w:val="multilevel"/>
    <w:tmpl w:val="0000000B"/>
    <w:name w:val="WW8Num11"/>
    <w:lvl w:ilvl="0">
      <w:start w:val="1"/>
      <w:numFmt w:val="decimal"/>
      <w:lvlText w:val="%1."/>
      <w:lvlJc w:val="left"/>
      <w:pPr>
        <w:tabs>
          <w:tab w:val="num" w:pos="0"/>
        </w:tabs>
        <w:ind w:left="360" w:hanging="360"/>
      </w:pPr>
      <w:rPr>
        <w:rFonts w:hint="default"/>
      </w:rPr>
    </w:lvl>
    <w:lvl w:ilvl="1">
      <w:start w:val="1"/>
      <w:numFmt w:val="decimal"/>
      <w:lvlText w:val="%21.1."/>
      <w:lvlJc w:val="left"/>
      <w:pPr>
        <w:tabs>
          <w:tab w:val="num" w:pos="0"/>
        </w:tabs>
        <w:ind w:left="720" w:hanging="720"/>
      </w:pPr>
      <w:rPr>
        <w:rFonts w:ascii="Times New Roman" w:hAnsi="Times New Roman" w:cs="Times New Roman" w:hint="default"/>
        <w:b w:val="0"/>
        <w:bCs w:val="0"/>
        <w:sz w:val="28"/>
        <w:szCs w:val="28"/>
      </w:rPr>
    </w:lvl>
    <w:lvl w:ilvl="2">
      <w:start w:val="1"/>
      <w:numFmt w:val="decimal"/>
      <w:lvlText w:val="6.3.%3."/>
      <w:lvlJc w:val="left"/>
      <w:pPr>
        <w:tabs>
          <w:tab w:val="num" w:pos="0"/>
        </w:tabs>
        <w:ind w:left="720" w:hanging="720"/>
      </w:pPr>
      <w:rPr>
        <w:rFonts w:hint="default"/>
        <w:b w:val="0"/>
        <w:bCs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000000C"/>
    <w:multiLevelType w:val="multilevel"/>
    <w:tmpl w:val="0000000C"/>
    <w:name w:val="WW8Num12"/>
    <w:lvl w:ilvl="0">
      <w:start w:val="1"/>
      <w:numFmt w:val="decimal"/>
      <w:lvlText w:val="6.%1."/>
      <w:lvlJc w:val="left"/>
      <w:pPr>
        <w:tabs>
          <w:tab w:val="num" w:pos="0"/>
        </w:tabs>
        <w:ind w:left="360" w:hanging="360"/>
      </w:pPr>
      <w:rPr>
        <w:rFonts w:ascii="Times New Roman" w:hAnsi="Times New Roman" w:cs="Times New Roman" w:hint="default"/>
        <w:sz w:val="28"/>
        <w:szCs w:val="2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D"/>
    <w:multiLevelType w:val="multilevel"/>
    <w:tmpl w:val="0000000D"/>
    <w:name w:val="WW8Num13"/>
    <w:lvl w:ilvl="0">
      <w:start w:val="1"/>
      <w:numFmt w:val="decimal"/>
      <w:lvlText w:val="3.%1."/>
      <w:lvlJc w:val="left"/>
      <w:pPr>
        <w:tabs>
          <w:tab w:val="num" w:pos="0"/>
        </w:tabs>
        <w:ind w:left="360" w:hanging="360"/>
      </w:pPr>
      <w:rPr>
        <w:rFonts w:ascii="Times New Roman" w:hAnsi="Times New Roman" w:cs="Times New Roman" w:hint="default"/>
        <w:sz w:val="28"/>
        <w:szCs w:val="2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E2921"/>
    <w:rsid w:val="000C2CD8"/>
    <w:rsid w:val="00113A4D"/>
    <w:rsid w:val="002244BB"/>
    <w:rsid w:val="00361D0B"/>
    <w:rsid w:val="00371F3B"/>
    <w:rsid w:val="00373C47"/>
    <w:rsid w:val="003B69BA"/>
    <w:rsid w:val="003F4BE5"/>
    <w:rsid w:val="0041528C"/>
    <w:rsid w:val="004A36ED"/>
    <w:rsid w:val="00522137"/>
    <w:rsid w:val="005E2921"/>
    <w:rsid w:val="00683B9C"/>
    <w:rsid w:val="00712C1D"/>
    <w:rsid w:val="007310FC"/>
    <w:rsid w:val="007409E3"/>
    <w:rsid w:val="0074739C"/>
    <w:rsid w:val="0083573C"/>
    <w:rsid w:val="0085640F"/>
    <w:rsid w:val="008967FC"/>
    <w:rsid w:val="008E0EB4"/>
    <w:rsid w:val="0092370E"/>
    <w:rsid w:val="00984EAD"/>
    <w:rsid w:val="009B2AAF"/>
    <w:rsid w:val="00A0371E"/>
    <w:rsid w:val="00A057DF"/>
    <w:rsid w:val="00A27EB1"/>
    <w:rsid w:val="00A666AF"/>
    <w:rsid w:val="00A7441D"/>
    <w:rsid w:val="00AC3745"/>
    <w:rsid w:val="00AC62EE"/>
    <w:rsid w:val="00B0632F"/>
    <w:rsid w:val="00B60E13"/>
    <w:rsid w:val="00B77BBB"/>
    <w:rsid w:val="00BD2B92"/>
    <w:rsid w:val="00BD35A4"/>
    <w:rsid w:val="00C07AFC"/>
    <w:rsid w:val="00D1517B"/>
    <w:rsid w:val="00D27BB7"/>
    <w:rsid w:val="00D30F29"/>
    <w:rsid w:val="00DB183F"/>
    <w:rsid w:val="00F74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3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71F3B"/>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rsid w:val="00371F3B"/>
    <w:rPr>
      <w:rFonts w:ascii="Times New Roman" w:eastAsia="Times New Roman" w:hAnsi="Times New Roman" w:cs="Times New Roman"/>
      <w:sz w:val="20"/>
      <w:szCs w:val="20"/>
      <w:lang w:eastAsia="ru-RU"/>
    </w:rPr>
  </w:style>
  <w:style w:type="paragraph" w:styleId="a5">
    <w:name w:val="Body Text"/>
    <w:basedOn w:val="a"/>
    <w:link w:val="a6"/>
    <w:rsid w:val="00371F3B"/>
    <w:pPr>
      <w:spacing w:after="0" w:line="240" w:lineRule="auto"/>
      <w:jc w:val="both"/>
    </w:pPr>
    <w:rPr>
      <w:rFonts w:ascii="Times New Roman" w:hAnsi="Times New Roman"/>
      <w:sz w:val="28"/>
      <w:szCs w:val="20"/>
      <w:lang w:eastAsia="ru-RU"/>
    </w:rPr>
  </w:style>
  <w:style w:type="character" w:customStyle="1" w:styleId="a6">
    <w:name w:val="Основной текст Знак"/>
    <w:basedOn w:val="a0"/>
    <w:link w:val="a5"/>
    <w:rsid w:val="00371F3B"/>
    <w:rPr>
      <w:rFonts w:ascii="Times New Roman" w:eastAsia="Times New Roman" w:hAnsi="Times New Roman" w:cs="Times New Roman"/>
      <w:sz w:val="28"/>
      <w:szCs w:val="20"/>
      <w:lang w:eastAsia="ru-RU"/>
    </w:rPr>
  </w:style>
  <w:style w:type="paragraph" w:customStyle="1" w:styleId="a7">
    <w:name w:val="Содержимое таблицы"/>
    <w:basedOn w:val="a"/>
    <w:rsid w:val="00371F3B"/>
    <w:pPr>
      <w:widowControl w:val="0"/>
      <w:suppressLineNumbers/>
      <w:suppressAutoHyphens/>
      <w:spacing w:after="0" w:line="240" w:lineRule="auto"/>
      <w:ind w:firstLine="709"/>
      <w:jc w:val="both"/>
    </w:pPr>
    <w:rPr>
      <w:rFonts w:ascii="Times New Roman" w:hAnsi="Times New Roman"/>
      <w:sz w:val="28"/>
      <w:lang w:eastAsia="zh-CN"/>
    </w:rPr>
  </w:style>
  <w:style w:type="character" w:styleId="a8">
    <w:name w:val="Hyperlink"/>
    <w:rsid w:val="00DB183F"/>
    <w:rPr>
      <w:color w:val="0000FF"/>
      <w:u w:val="single"/>
    </w:rPr>
  </w:style>
  <w:style w:type="character" w:customStyle="1" w:styleId="a9">
    <w:name w:val="Символ сноски"/>
    <w:rsid w:val="00DB183F"/>
    <w:rPr>
      <w:vertAlign w:val="superscript"/>
    </w:rPr>
  </w:style>
  <w:style w:type="paragraph" w:styleId="aa">
    <w:name w:val="Normal (Web)"/>
    <w:basedOn w:val="a"/>
    <w:rsid w:val="00DB183F"/>
    <w:pPr>
      <w:suppressAutoHyphens/>
      <w:spacing w:before="280" w:after="280" w:line="240" w:lineRule="auto"/>
    </w:pPr>
    <w:rPr>
      <w:rFonts w:ascii="Times New Roman" w:hAnsi="Times New Roman"/>
      <w:sz w:val="24"/>
      <w:szCs w:val="24"/>
      <w:lang w:eastAsia="zh-CN"/>
    </w:rPr>
  </w:style>
  <w:style w:type="paragraph" w:customStyle="1" w:styleId="pt-pt-a-000003-000002">
    <w:name w:val="pt-pt-a-000003-000002"/>
    <w:basedOn w:val="a"/>
    <w:rsid w:val="00DB183F"/>
    <w:pPr>
      <w:suppressAutoHyphens/>
      <w:spacing w:before="280" w:after="280" w:line="240" w:lineRule="auto"/>
    </w:pPr>
    <w:rPr>
      <w:rFonts w:ascii="Times New Roman" w:hAnsi="Times New Roman"/>
      <w:sz w:val="24"/>
      <w:szCs w:val="24"/>
      <w:lang w:eastAsia="zh-CN"/>
    </w:rPr>
  </w:style>
  <w:style w:type="paragraph" w:styleId="ab">
    <w:name w:val="No Spacing"/>
    <w:uiPriority w:val="1"/>
    <w:qFormat/>
    <w:rsid w:val="00DB183F"/>
    <w:pPr>
      <w:spacing w:after="0" w:line="240" w:lineRule="auto"/>
    </w:pPr>
    <w:rPr>
      <w:rFonts w:ascii="Calibri" w:eastAsia="Calibri" w:hAnsi="Calibri" w:cs="Times New Roman"/>
    </w:rPr>
  </w:style>
  <w:style w:type="paragraph" w:styleId="2">
    <w:name w:val="Body Text Indent 2"/>
    <w:basedOn w:val="a"/>
    <w:link w:val="20"/>
    <w:uiPriority w:val="99"/>
    <w:semiHidden/>
    <w:unhideWhenUsed/>
    <w:rsid w:val="0074739C"/>
    <w:pPr>
      <w:spacing w:after="120" w:line="480" w:lineRule="auto"/>
      <w:ind w:left="283"/>
    </w:pPr>
  </w:style>
  <w:style w:type="character" w:customStyle="1" w:styleId="20">
    <w:name w:val="Основной текст с отступом 2 Знак"/>
    <w:basedOn w:val="a0"/>
    <w:link w:val="2"/>
    <w:uiPriority w:val="99"/>
    <w:semiHidden/>
    <w:rsid w:val="0074739C"/>
    <w:rPr>
      <w:rFonts w:ascii="Calibri" w:eastAsia="Times New Roman" w:hAnsi="Calibri" w:cs="Times New Roman"/>
    </w:rPr>
  </w:style>
  <w:style w:type="paragraph" w:customStyle="1" w:styleId="ConsTitle">
    <w:name w:val="ConsTitle"/>
    <w:rsid w:val="00D27BB7"/>
    <w:pPr>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12</Pages>
  <Words>3668</Words>
  <Characters>20910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Николай</cp:lastModifiedBy>
  <cp:revision>39</cp:revision>
  <dcterms:created xsi:type="dcterms:W3CDTF">2022-11-14T09:41:00Z</dcterms:created>
  <dcterms:modified xsi:type="dcterms:W3CDTF">2022-11-15T06:47:00Z</dcterms:modified>
</cp:coreProperties>
</file>