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3B3" w:rsidRPr="00A25EE1" w:rsidRDefault="009C23B3" w:rsidP="00506D7C">
      <w:pPr>
        <w:spacing w:after="0" w:line="240" w:lineRule="auto"/>
        <w:jc w:val="center"/>
        <w:rPr>
          <w:rFonts w:ascii="Times New Roman" w:eastAsia="Times New Roman" w:hAnsi="Times New Roman" w:cs="Times New Roman"/>
          <w:b/>
          <w:color w:val="000000" w:themeColor="text1"/>
          <w:sz w:val="24"/>
          <w:szCs w:val="24"/>
          <w:lang w:eastAsia="ru-RU"/>
        </w:rPr>
      </w:pPr>
      <w:r w:rsidRPr="00A25EE1">
        <w:rPr>
          <w:rFonts w:ascii="Times New Roman" w:eastAsia="Times New Roman" w:hAnsi="Times New Roman" w:cs="Times New Roman"/>
          <w:b/>
          <w:color w:val="000000" w:themeColor="text1"/>
          <w:sz w:val="24"/>
          <w:szCs w:val="24"/>
          <w:lang w:eastAsia="ru-RU"/>
        </w:rPr>
        <w:t>ОТЧЕТ</w:t>
      </w:r>
    </w:p>
    <w:p w:rsidR="007D21D8" w:rsidRPr="00A25EE1" w:rsidRDefault="009C23B3" w:rsidP="00506D7C">
      <w:pPr>
        <w:spacing w:after="0" w:line="240" w:lineRule="auto"/>
        <w:jc w:val="center"/>
        <w:rPr>
          <w:rFonts w:ascii="Times New Roman" w:eastAsia="Times New Roman" w:hAnsi="Times New Roman" w:cs="Times New Roman"/>
          <w:b/>
          <w:color w:val="000000" w:themeColor="text1"/>
          <w:sz w:val="24"/>
          <w:szCs w:val="24"/>
          <w:lang w:eastAsia="ru-RU"/>
        </w:rPr>
      </w:pPr>
      <w:r w:rsidRPr="00A25EE1">
        <w:rPr>
          <w:rFonts w:ascii="Times New Roman" w:eastAsia="Times New Roman" w:hAnsi="Times New Roman" w:cs="Times New Roman"/>
          <w:b/>
          <w:color w:val="000000" w:themeColor="text1"/>
          <w:sz w:val="24"/>
          <w:szCs w:val="24"/>
          <w:lang w:eastAsia="ru-RU"/>
        </w:rPr>
        <w:t>о работе администрации района по исполнению программы социально-экономического раз</w:t>
      </w:r>
      <w:r w:rsidR="0082304B" w:rsidRPr="00A25EE1">
        <w:rPr>
          <w:rFonts w:ascii="Times New Roman" w:eastAsia="Times New Roman" w:hAnsi="Times New Roman" w:cs="Times New Roman"/>
          <w:b/>
          <w:color w:val="000000" w:themeColor="text1"/>
          <w:sz w:val="24"/>
          <w:szCs w:val="24"/>
          <w:lang w:eastAsia="ru-RU"/>
        </w:rPr>
        <w:t>вития Клетнянского района в 202</w:t>
      </w:r>
      <w:r w:rsidR="00F002BC" w:rsidRPr="00A25EE1">
        <w:rPr>
          <w:rFonts w:ascii="Times New Roman" w:eastAsia="Times New Roman" w:hAnsi="Times New Roman" w:cs="Times New Roman"/>
          <w:b/>
          <w:color w:val="000000" w:themeColor="text1"/>
          <w:sz w:val="24"/>
          <w:szCs w:val="24"/>
          <w:lang w:eastAsia="ru-RU"/>
        </w:rPr>
        <w:t>2</w:t>
      </w:r>
      <w:r w:rsidRPr="00A25EE1">
        <w:rPr>
          <w:rFonts w:ascii="Times New Roman" w:eastAsia="Times New Roman" w:hAnsi="Times New Roman" w:cs="Times New Roman"/>
          <w:b/>
          <w:color w:val="000000" w:themeColor="text1"/>
          <w:sz w:val="24"/>
          <w:szCs w:val="24"/>
          <w:lang w:eastAsia="ru-RU"/>
        </w:rPr>
        <w:t xml:space="preserve"> году</w:t>
      </w:r>
    </w:p>
    <w:p w:rsidR="00506D7C" w:rsidRPr="00A25EE1" w:rsidRDefault="00506D7C" w:rsidP="00506D7C">
      <w:pPr>
        <w:spacing w:after="0" w:line="240" w:lineRule="auto"/>
        <w:jc w:val="center"/>
        <w:rPr>
          <w:rFonts w:ascii="Times New Roman" w:eastAsia="Times New Roman" w:hAnsi="Times New Roman" w:cs="Times New Roman"/>
          <w:b/>
          <w:color w:val="000000" w:themeColor="text1"/>
          <w:sz w:val="24"/>
          <w:szCs w:val="24"/>
          <w:lang w:eastAsia="ru-RU"/>
        </w:rPr>
      </w:pPr>
    </w:p>
    <w:p w:rsidR="00260E36" w:rsidRPr="00A25EE1" w:rsidRDefault="00AF0803" w:rsidP="00506D7C">
      <w:pPr>
        <w:spacing w:after="0" w:line="240" w:lineRule="auto"/>
        <w:jc w:val="both"/>
        <w:rPr>
          <w:rFonts w:ascii="Times New Roman" w:eastAsia="Times New Roman" w:hAnsi="Times New Roman" w:cs="Times New Roman"/>
          <w:color w:val="000000" w:themeColor="text1"/>
          <w:sz w:val="24"/>
          <w:szCs w:val="24"/>
          <w:lang w:eastAsia="ru-RU"/>
        </w:rPr>
      </w:pPr>
      <w:r w:rsidRPr="00A25EE1">
        <w:rPr>
          <w:rFonts w:ascii="Times New Roman" w:eastAsia="Times New Roman" w:hAnsi="Times New Roman" w:cs="Times New Roman"/>
          <w:color w:val="000000" w:themeColor="text1"/>
          <w:sz w:val="24"/>
          <w:szCs w:val="24"/>
          <w:lang w:eastAsia="ru-RU"/>
        </w:rPr>
        <w:t xml:space="preserve">       </w:t>
      </w:r>
      <w:r w:rsidR="002B3F22" w:rsidRPr="00A25EE1">
        <w:rPr>
          <w:rFonts w:ascii="Times New Roman" w:eastAsia="Times New Roman" w:hAnsi="Times New Roman" w:cs="Times New Roman"/>
          <w:color w:val="000000" w:themeColor="text1"/>
          <w:sz w:val="24"/>
          <w:szCs w:val="24"/>
          <w:lang w:eastAsia="ru-RU"/>
        </w:rPr>
        <w:t xml:space="preserve">  </w:t>
      </w:r>
      <w:r w:rsidRPr="00A25EE1">
        <w:rPr>
          <w:rFonts w:ascii="Times New Roman" w:eastAsia="Times New Roman" w:hAnsi="Times New Roman" w:cs="Times New Roman"/>
          <w:color w:val="000000" w:themeColor="text1"/>
          <w:sz w:val="24"/>
          <w:szCs w:val="24"/>
          <w:lang w:eastAsia="ru-RU"/>
        </w:rPr>
        <w:t xml:space="preserve"> </w:t>
      </w:r>
      <w:r w:rsidR="00260E36" w:rsidRPr="00A25EE1">
        <w:rPr>
          <w:rFonts w:ascii="Times New Roman" w:eastAsia="Times New Roman" w:hAnsi="Times New Roman" w:cs="Times New Roman"/>
          <w:color w:val="000000" w:themeColor="text1"/>
          <w:sz w:val="24"/>
          <w:szCs w:val="24"/>
          <w:lang w:eastAsia="ru-RU"/>
        </w:rPr>
        <w:t xml:space="preserve">В соответствии с </w:t>
      </w:r>
      <w:r w:rsidR="0082304B" w:rsidRPr="00A25EE1">
        <w:rPr>
          <w:rFonts w:ascii="Times New Roman" w:eastAsia="Times New Roman" w:hAnsi="Times New Roman" w:cs="Times New Roman"/>
          <w:color w:val="000000" w:themeColor="text1"/>
          <w:sz w:val="24"/>
          <w:szCs w:val="24"/>
          <w:lang w:eastAsia="ru-RU"/>
        </w:rPr>
        <w:t xml:space="preserve">Федеральным законом «Об общих принципах организации местного самоуправления в Российской Федерации» и </w:t>
      </w:r>
      <w:r w:rsidR="00260E36" w:rsidRPr="00A25EE1">
        <w:rPr>
          <w:rFonts w:ascii="Times New Roman" w:eastAsia="Times New Roman" w:hAnsi="Times New Roman" w:cs="Times New Roman"/>
          <w:color w:val="000000" w:themeColor="text1"/>
          <w:sz w:val="24"/>
          <w:szCs w:val="24"/>
          <w:lang w:eastAsia="ru-RU"/>
        </w:rPr>
        <w:t xml:space="preserve">Уставом муниципального района </w:t>
      </w:r>
      <w:r w:rsidR="0082304B" w:rsidRPr="00A25EE1">
        <w:rPr>
          <w:rFonts w:ascii="Times New Roman" w:eastAsia="Times New Roman" w:hAnsi="Times New Roman" w:cs="Times New Roman"/>
          <w:color w:val="000000" w:themeColor="text1"/>
          <w:sz w:val="24"/>
          <w:szCs w:val="24"/>
          <w:lang w:eastAsia="ru-RU"/>
        </w:rPr>
        <w:t xml:space="preserve">представляю </w:t>
      </w:r>
      <w:r w:rsidR="00260E36" w:rsidRPr="00A25EE1">
        <w:rPr>
          <w:rFonts w:ascii="Times New Roman" w:eastAsia="Times New Roman" w:hAnsi="Times New Roman" w:cs="Times New Roman"/>
          <w:color w:val="000000" w:themeColor="text1"/>
          <w:sz w:val="24"/>
          <w:szCs w:val="24"/>
          <w:lang w:eastAsia="ru-RU"/>
        </w:rPr>
        <w:t xml:space="preserve">вашему вниманию отчет о деятельности администрации </w:t>
      </w:r>
      <w:r w:rsidR="0082304B" w:rsidRPr="00A25EE1">
        <w:rPr>
          <w:rFonts w:ascii="Times New Roman" w:eastAsia="Times New Roman" w:hAnsi="Times New Roman" w:cs="Times New Roman"/>
          <w:color w:val="000000" w:themeColor="text1"/>
          <w:sz w:val="24"/>
          <w:szCs w:val="24"/>
          <w:lang w:eastAsia="ru-RU"/>
        </w:rPr>
        <w:t xml:space="preserve">Клетнянского района по решению вопросов местного значения, основанных на итогах программы </w:t>
      </w:r>
      <w:r w:rsidR="00540D7D" w:rsidRPr="00A25EE1">
        <w:rPr>
          <w:rFonts w:ascii="Times New Roman" w:eastAsia="Times New Roman" w:hAnsi="Times New Roman" w:cs="Times New Roman"/>
          <w:color w:val="000000" w:themeColor="text1"/>
          <w:sz w:val="24"/>
          <w:szCs w:val="24"/>
          <w:lang w:eastAsia="ru-RU"/>
        </w:rPr>
        <w:t>социально-экономического развития</w:t>
      </w:r>
      <w:r w:rsidRPr="00A25EE1">
        <w:rPr>
          <w:rFonts w:ascii="Times New Roman" w:eastAsia="Times New Roman" w:hAnsi="Times New Roman" w:cs="Times New Roman"/>
          <w:color w:val="000000" w:themeColor="text1"/>
          <w:sz w:val="24"/>
          <w:szCs w:val="24"/>
          <w:lang w:eastAsia="ru-RU"/>
        </w:rPr>
        <w:t xml:space="preserve"> </w:t>
      </w:r>
      <w:r w:rsidR="0082304B" w:rsidRPr="00A25EE1">
        <w:rPr>
          <w:rFonts w:ascii="Times New Roman" w:eastAsia="Times New Roman" w:hAnsi="Times New Roman" w:cs="Times New Roman"/>
          <w:color w:val="000000" w:themeColor="text1"/>
          <w:sz w:val="24"/>
          <w:szCs w:val="24"/>
          <w:lang w:eastAsia="ru-RU"/>
        </w:rPr>
        <w:t>района за</w:t>
      </w:r>
      <w:r w:rsidRPr="00A25EE1">
        <w:rPr>
          <w:rFonts w:ascii="Times New Roman" w:eastAsia="Times New Roman" w:hAnsi="Times New Roman" w:cs="Times New Roman"/>
          <w:color w:val="000000" w:themeColor="text1"/>
          <w:sz w:val="24"/>
          <w:szCs w:val="24"/>
          <w:lang w:eastAsia="ru-RU"/>
        </w:rPr>
        <w:t xml:space="preserve"> </w:t>
      </w:r>
      <w:r w:rsidR="00260E36" w:rsidRPr="00A25EE1">
        <w:rPr>
          <w:rFonts w:ascii="Times New Roman" w:eastAsia="Times New Roman" w:hAnsi="Times New Roman" w:cs="Times New Roman"/>
          <w:color w:val="000000" w:themeColor="text1"/>
          <w:sz w:val="24"/>
          <w:szCs w:val="24"/>
          <w:lang w:eastAsia="ru-RU"/>
        </w:rPr>
        <w:t>202</w:t>
      </w:r>
      <w:r w:rsidR="00F002BC" w:rsidRPr="00A25EE1">
        <w:rPr>
          <w:rFonts w:ascii="Times New Roman" w:eastAsia="Times New Roman" w:hAnsi="Times New Roman" w:cs="Times New Roman"/>
          <w:color w:val="000000" w:themeColor="text1"/>
          <w:sz w:val="24"/>
          <w:szCs w:val="24"/>
          <w:lang w:eastAsia="ru-RU"/>
        </w:rPr>
        <w:t>2</w:t>
      </w:r>
      <w:r w:rsidR="00260E36" w:rsidRPr="00A25EE1">
        <w:rPr>
          <w:rFonts w:ascii="Times New Roman" w:eastAsia="Times New Roman" w:hAnsi="Times New Roman" w:cs="Times New Roman"/>
          <w:color w:val="000000" w:themeColor="text1"/>
          <w:sz w:val="24"/>
          <w:szCs w:val="24"/>
          <w:lang w:eastAsia="ru-RU"/>
        </w:rPr>
        <w:t xml:space="preserve"> год. </w:t>
      </w:r>
    </w:p>
    <w:p w:rsidR="00437DCE" w:rsidRPr="00A25EE1" w:rsidRDefault="0082304B" w:rsidP="00506D7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25EE1">
        <w:rPr>
          <w:rFonts w:ascii="Times New Roman" w:eastAsia="Times New Roman" w:hAnsi="Times New Roman" w:cs="Times New Roman"/>
          <w:color w:val="000000" w:themeColor="text1"/>
          <w:sz w:val="24"/>
          <w:szCs w:val="24"/>
          <w:lang w:eastAsia="ru-RU"/>
        </w:rPr>
        <w:t xml:space="preserve">       </w:t>
      </w:r>
      <w:r w:rsidR="00F002BC" w:rsidRPr="00A25EE1">
        <w:rPr>
          <w:rFonts w:ascii="Times New Roman" w:eastAsia="Times New Roman" w:hAnsi="Times New Roman" w:cs="Times New Roman"/>
          <w:color w:val="000000" w:themeColor="text1"/>
          <w:sz w:val="24"/>
          <w:szCs w:val="24"/>
          <w:lang w:eastAsia="ru-RU"/>
        </w:rPr>
        <w:t>Отчетный</w:t>
      </w:r>
      <w:r w:rsidRPr="00A25EE1">
        <w:rPr>
          <w:rFonts w:ascii="Times New Roman" w:eastAsia="Times New Roman" w:hAnsi="Times New Roman" w:cs="Times New Roman"/>
          <w:color w:val="000000" w:themeColor="text1"/>
          <w:sz w:val="24"/>
          <w:szCs w:val="24"/>
          <w:lang w:eastAsia="ru-RU"/>
        </w:rPr>
        <w:t xml:space="preserve"> </w:t>
      </w:r>
      <w:r w:rsidR="00F002BC" w:rsidRPr="00A25EE1">
        <w:rPr>
          <w:rFonts w:ascii="Times New Roman" w:eastAsia="Times New Roman" w:hAnsi="Times New Roman" w:cs="Times New Roman"/>
          <w:color w:val="000000" w:themeColor="text1"/>
          <w:sz w:val="24"/>
          <w:szCs w:val="24"/>
          <w:lang w:eastAsia="ru-RU"/>
        </w:rPr>
        <w:t>2022 год стал для нас еще одной вехой совместной деятельности органов исполнительной и представительной власти, бизне</w:t>
      </w:r>
      <w:proofErr w:type="gramStart"/>
      <w:r w:rsidR="00F002BC" w:rsidRPr="00A25EE1">
        <w:rPr>
          <w:rFonts w:ascii="Times New Roman" w:eastAsia="Times New Roman" w:hAnsi="Times New Roman" w:cs="Times New Roman"/>
          <w:color w:val="000000" w:themeColor="text1"/>
          <w:sz w:val="24"/>
          <w:szCs w:val="24"/>
          <w:lang w:eastAsia="ru-RU"/>
        </w:rPr>
        <w:t>с</w:t>
      </w:r>
      <w:r w:rsidR="006F58FB" w:rsidRPr="00A25EE1">
        <w:rPr>
          <w:rFonts w:ascii="Times New Roman" w:eastAsia="Times New Roman" w:hAnsi="Times New Roman" w:cs="Times New Roman"/>
          <w:color w:val="000000" w:themeColor="text1"/>
          <w:sz w:val="24"/>
          <w:szCs w:val="24"/>
          <w:lang w:eastAsia="ru-RU"/>
        </w:rPr>
        <w:t>-</w:t>
      </w:r>
      <w:proofErr w:type="gramEnd"/>
      <w:r w:rsidR="00F002BC" w:rsidRPr="00A25EE1">
        <w:rPr>
          <w:rFonts w:ascii="Times New Roman" w:eastAsia="Times New Roman" w:hAnsi="Times New Roman" w:cs="Times New Roman"/>
          <w:color w:val="000000" w:themeColor="text1"/>
          <w:sz w:val="24"/>
          <w:szCs w:val="24"/>
          <w:lang w:eastAsia="ru-RU"/>
        </w:rPr>
        <w:t xml:space="preserve"> сообщества, трудовых коллективов, общественности. Вместе с тем, он стал историческим для всей нашей страны, а мы – непосредственными участниками этих событий. 24 февраля 2022 года Президент Российской Федерации Владимир Владимирович Путин объявил о начале военной спецоперации. 4 новых региона вошли в состав России, они ждали этого события долгих 8 лет. Мобилизованные жители Клетнянского района приняли решение отстаивать интересы страны, приходили в военкомат, вызывая гордость и уважение к таким мужским поступкам. Все жители района, волонтеры включились в работу по обеспечению </w:t>
      </w:r>
      <w:r w:rsidR="00437DCE" w:rsidRPr="00A25EE1">
        <w:rPr>
          <w:rFonts w:ascii="Times New Roman" w:eastAsia="Times New Roman" w:hAnsi="Times New Roman" w:cs="Times New Roman"/>
          <w:color w:val="000000" w:themeColor="text1"/>
          <w:sz w:val="24"/>
          <w:szCs w:val="24"/>
          <w:lang w:eastAsia="ru-RU"/>
        </w:rPr>
        <w:t xml:space="preserve">по поддержке </w:t>
      </w:r>
      <w:r w:rsidR="00F002BC" w:rsidRPr="00A25EE1">
        <w:rPr>
          <w:rFonts w:ascii="Times New Roman" w:eastAsia="Times New Roman" w:hAnsi="Times New Roman" w:cs="Times New Roman"/>
          <w:color w:val="000000" w:themeColor="text1"/>
          <w:sz w:val="24"/>
          <w:szCs w:val="24"/>
          <w:lang w:eastAsia="ru-RU"/>
        </w:rPr>
        <w:t>наших воинов, оказанию помощи их семьям. Русский народ всегда объединяется в трудные для страны минуты. Благодарю всех жителей, предпринимателей, руководителей промышленных предприятий, волонтеров, кто помогает фронту, приближая нашу победу. </w:t>
      </w:r>
    </w:p>
    <w:p w:rsidR="00735FAB" w:rsidRPr="00A25EE1" w:rsidRDefault="00C81A25" w:rsidP="00506D7C">
      <w:pPr>
        <w:shd w:val="clear" w:color="auto" w:fill="FFFFFF"/>
        <w:spacing w:after="0" w:line="240" w:lineRule="auto"/>
        <w:jc w:val="both"/>
        <w:rPr>
          <w:rFonts w:ascii="Times New Roman" w:hAnsi="Times New Roman" w:cs="Times New Roman"/>
          <w:color w:val="000000" w:themeColor="text1"/>
          <w:sz w:val="24"/>
          <w:szCs w:val="24"/>
        </w:rPr>
      </w:pPr>
      <w:r w:rsidRPr="00A25EE1">
        <w:rPr>
          <w:rFonts w:ascii="Times New Roman" w:eastAsia="Times New Roman" w:hAnsi="Times New Roman" w:cs="Times New Roman"/>
          <w:color w:val="000000" w:themeColor="text1"/>
          <w:sz w:val="24"/>
          <w:szCs w:val="24"/>
          <w:lang w:eastAsia="ru-RU"/>
        </w:rPr>
        <w:t xml:space="preserve">          </w:t>
      </w:r>
      <w:r w:rsidR="00AD14A7" w:rsidRPr="00A25EE1">
        <w:rPr>
          <w:rFonts w:ascii="Times New Roman" w:eastAsia="Times New Roman" w:hAnsi="Times New Roman" w:cs="Times New Roman"/>
          <w:color w:val="000000" w:themeColor="text1"/>
          <w:sz w:val="24"/>
          <w:szCs w:val="24"/>
          <w:lang w:eastAsia="ru-RU"/>
        </w:rPr>
        <w:t xml:space="preserve">Первостепенной задачей в современных условиях является всестороннее патриотическое воспитание детей и подростков. </w:t>
      </w:r>
      <w:r w:rsidR="00735FAB" w:rsidRPr="00A25EE1">
        <w:rPr>
          <w:rFonts w:ascii="Times New Roman" w:hAnsi="Times New Roman" w:cs="Times New Roman"/>
          <w:color w:val="000000" w:themeColor="text1"/>
          <w:sz w:val="24"/>
          <w:szCs w:val="24"/>
        </w:rPr>
        <w:t>В</w:t>
      </w:r>
      <w:r w:rsidR="00AD14A7" w:rsidRPr="00A25EE1">
        <w:rPr>
          <w:rFonts w:ascii="Times New Roman" w:hAnsi="Times New Roman" w:cs="Times New Roman"/>
          <w:color w:val="000000" w:themeColor="text1"/>
          <w:sz w:val="24"/>
          <w:szCs w:val="24"/>
        </w:rPr>
        <w:t xml:space="preserve"> нашем</w:t>
      </w:r>
      <w:r w:rsidR="00735FAB" w:rsidRPr="00A25EE1">
        <w:rPr>
          <w:rFonts w:ascii="Times New Roman" w:hAnsi="Times New Roman" w:cs="Times New Roman"/>
          <w:color w:val="000000" w:themeColor="text1"/>
          <w:sz w:val="24"/>
          <w:szCs w:val="24"/>
        </w:rPr>
        <w:t xml:space="preserve"> районе активно развивается </w:t>
      </w:r>
      <w:r w:rsidR="00AD14A7" w:rsidRPr="00A25EE1">
        <w:rPr>
          <w:rFonts w:ascii="Times New Roman" w:hAnsi="Times New Roman" w:cs="Times New Roman"/>
          <w:color w:val="000000" w:themeColor="text1"/>
          <w:sz w:val="24"/>
          <w:szCs w:val="24"/>
        </w:rPr>
        <w:t xml:space="preserve">военно-патриотическое </w:t>
      </w:r>
      <w:r w:rsidR="00735FAB" w:rsidRPr="00A25EE1">
        <w:rPr>
          <w:rFonts w:ascii="Times New Roman" w:hAnsi="Times New Roman" w:cs="Times New Roman"/>
          <w:color w:val="000000" w:themeColor="text1"/>
          <w:sz w:val="24"/>
          <w:szCs w:val="24"/>
        </w:rPr>
        <w:t>движение «ЮНАРМИЯ», в ряды данного движения принято 311 обучающихся.</w:t>
      </w:r>
      <w:r w:rsidR="00AD14A7" w:rsidRPr="00A25EE1">
        <w:rPr>
          <w:rFonts w:ascii="Times New Roman" w:hAnsi="Times New Roman" w:cs="Times New Roman"/>
          <w:color w:val="000000" w:themeColor="text1"/>
          <w:sz w:val="24"/>
          <w:szCs w:val="24"/>
        </w:rPr>
        <w:t xml:space="preserve"> </w:t>
      </w:r>
    </w:p>
    <w:p w:rsidR="00E04246" w:rsidRPr="00A25EE1" w:rsidRDefault="00735FAB" w:rsidP="00506D7C">
      <w:pPr>
        <w:spacing w:after="0" w:line="240" w:lineRule="auto"/>
        <w:ind w:firstLine="709"/>
        <w:jc w:val="both"/>
        <w:rPr>
          <w:rFonts w:ascii="Times New Roman" w:hAnsi="Times New Roman" w:cs="Times New Roman"/>
          <w:color w:val="000000" w:themeColor="text1"/>
          <w:sz w:val="24"/>
          <w:szCs w:val="24"/>
        </w:rPr>
      </w:pPr>
      <w:r w:rsidRPr="00A25EE1">
        <w:rPr>
          <w:rFonts w:ascii="Times New Roman" w:hAnsi="Times New Roman" w:cs="Times New Roman"/>
          <w:color w:val="000000" w:themeColor="text1"/>
          <w:sz w:val="24"/>
          <w:szCs w:val="24"/>
        </w:rPr>
        <w:t xml:space="preserve">  </w:t>
      </w:r>
      <w:r w:rsidR="00AD14A7" w:rsidRPr="00A25EE1">
        <w:rPr>
          <w:rFonts w:ascii="Times New Roman" w:hAnsi="Times New Roman" w:cs="Times New Roman"/>
          <w:color w:val="000000" w:themeColor="text1"/>
          <w:sz w:val="24"/>
          <w:szCs w:val="24"/>
        </w:rPr>
        <w:t xml:space="preserve">Движение популярно и востребовано, у детей и подростков есть реальный интерес к тому, чем занимается организация. </w:t>
      </w:r>
      <w:r w:rsidR="00E04246" w:rsidRPr="00A25EE1">
        <w:rPr>
          <w:rFonts w:ascii="Times New Roman" w:hAnsi="Times New Roman" w:cs="Times New Roman"/>
          <w:color w:val="000000" w:themeColor="text1"/>
          <w:sz w:val="24"/>
          <w:szCs w:val="24"/>
        </w:rPr>
        <w:t>Главные мероприятия посвящены</w:t>
      </w:r>
      <w:r w:rsidR="00AD14A7" w:rsidRPr="00A25EE1">
        <w:rPr>
          <w:rFonts w:ascii="Times New Roman" w:hAnsi="Times New Roman" w:cs="Times New Roman"/>
          <w:color w:val="000000" w:themeColor="text1"/>
          <w:sz w:val="24"/>
          <w:szCs w:val="24"/>
          <w:shd w:val="clear" w:color="auto" w:fill="FFFFFF"/>
        </w:rPr>
        <w:t xml:space="preserve"> к 9 мая</w:t>
      </w:r>
      <w:r w:rsidR="00E04246" w:rsidRPr="00A25EE1">
        <w:rPr>
          <w:rFonts w:ascii="Times New Roman" w:hAnsi="Times New Roman" w:cs="Times New Roman"/>
          <w:color w:val="000000" w:themeColor="text1"/>
          <w:sz w:val="24"/>
          <w:szCs w:val="24"/>
          <w:shd w:val="clear" w:color="auto" w:fill="FFFFFF"/>
        </w:rPr>
        <w:t>,</w:t>
      </w:r>
      <w:r w:rsidR="00AD14A7" w:rsidRPr="00A25EE1">
        <w:rPr>
          <w:rFonts w:ascii="Times New Roman" w:hAnsi="Times New Roman" w:cs="Times New Roman"/>
          <w:color w:val="000000" w:themeColor="text1"/>
          <w:sz w:val="24"/>
          <w:szCs w:val="24"/>
          <w:shd w:val="clear" w:color="auto" w:fill="FFFFFF"/>
        </w:rPr>
        <w:t xml:space="preserve"> юнармейцы участвуют в </w:t>
      </w:r>
      <w:r w:rsidR="00AD14A7" w:rsidRPr="00A25EE1">
        <w:rPr>
          <w:rStyle w:val="a9"/>
          <w:rFonts w:ascii="Times New Roman" w:hAnsi="Times New Roman" w:cs="Times New Roman"/>
          <w:b w:val="0"/>
          <w:color w:val="000000" w:themeColor="text1"/>
          <w:sz w:val="24"/>
          <w:szCs w:val="24"/>
          <w:shd w:val="clear" w:color="auto" w:fill="FFFFFF"/>
        </w:rPr>
        <w:t xml:space="preserve">акциях, конкурсах и мероприятиях, посвященные празднованию </w:t>
      </w:r>
      <w:r w:rsidRPr="00A25EE1">
        <w:rPr>
          <w:rStyle w:val="a9"/>
          <w:rFonts w:ascii="Times New Roman" w:hAnsi="Times New Roman" w:cs="Times New Roman"/>
          <w:b w:val="0"/>
          <w:color w:val="000000" w:themeColor="text1"/>
          <w:sz w:val="24"/>
          <w:szCs w:val="24"/>
          <w:shd w:val="clear" w:color="auto" w:fill="FFFFFF"/>
        </w:rPr>
        <w:t>Дня</w:t>
      </w:r>
      <w:r w:rsidRPr="00A25EE1">
        <w:rPr>
          <w:rStyle w:val="a9"/>
          <w:rFonts w:ascii="Times New Roman" w:hAnsi="Times New Roman" w:cs="Times New Roman"/>
          <w:color w:val="000000" w:themeColor="text1"/>
          <w:sz w:val="24"/>
          <w:szCs w:val="24"/>
          <w:shd w:val="clear" w:color="auto" w:fill="FFFFFF"/>
        </w:rPr>
        <w:t xml:space="preserve"> </w:t>
      </w:r>
      <w:r w:rsidRPr="00A25EE1">
        <w:rPr>
          <w:rFonts w:ascii="Times New Roman" w:hAnsi="Times New Roman" w:cs="Times New Roman"/>
          <w:color w:val="000000" w:themeColor="text1"/>
          <w:sz w:val="24"/>
          <w:szCs w:val="24"/>
        </w:rPr>
        <w:t xml:space="preserve">Победы советского народа в Великой Отечественной войне 1941-1945 года. </w:t>
      </w:r>
      <w:r w:rsidR="00E04246" w:rsidRPr="00A25EE1">
        <w:rPr>
          <w:rFonts w:ascii="Times New Roman" w:hAnsi="Times New Roman" w:cs="Times New Roman"/>
          <w:color w:val="000000" w:themeColor="text1"/>
          <w:sz w:val="24"/>
          <w:szCs w:val="24"/>
        </w:rPr>
        <w:t>Наша задача заключается в усилении патриотического воспитания молодежи и школьников</w:t>
      </w:r>
      <w:r w:rsidR="00E04246" w:rsidRPr="00A25EE1">
        <w:rPr>
          <w:color w:val="000000" w:themeColor="text1"/>
          <w:sz w:val="24"/>
          <w:szCs w:val="24"/>
        </w:rPr>
        <w:t xml:space="preserve"> по </w:t>
      </w:r>
      <w:r w:rsidR="00E04246" w:rsidRPr="00A25EE1">
        <w:rPr>
          <w:rFonts w:ascii="Times New Roman" w:hAnsi="Times New Roman" w:cs="Times New Roman"/>
          <w:color w:val="000000" w:themeColor="text1"/>
          <w:sz w:val="24"/>
          <w:szCs w:val="24"/>
        </w:rPr>
        <w:t xml:space="preserve">изучению истории нашей страны, родного края, в особенности истории Великой Отечественной войны, активизировать работу детских объединений патриотической направленности. </w:t>
      </w:r>
    </w:p>
    <w:p w:rsidR="00F6723A" w:rsidRPr="00A25EE1" w:rsidRDefault="00E22D47" w:rsidP="00506D7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25EE1">
        <w:rPr>
          <w:rFonts w:ascii="Times New Roman" w:eastAsia="Times New Roman" w:hAnsi="Times New Roman" w:cs="Times New Roman"/>
          <w:color w:val="000000" w:themeColor="text1"/>
          <w:sz w:val="24"/>
          <w:szCs w:val="24"/>
          <w:lang w:eastAsia="ru-RU"/>
        </w:rPr>
        <w:t xml:space="preserve">        </w:t>
      </w:r>
      <w:r w:rsidR="00F6723A" w:rsidRPr="00A25EE1">
        <w:rPr>
          <w:rFonts w:ascii="Times New Roman" w:eastAsia="Times New Roman" w:hAnsi="Times New Roman" w:cs="Times New Roman"/>
          <w:color w:val="000000" w:themeColor="text1"/>
          <w:sz w:val="24"/>
          <w:szCs w:val="24"/>
          <w:lang w:eastAsia="ru-RU"/>
        </w:rPr>
        <w:t xml:space="preserve">В </w:t>
      </w:r>
      <w:r w:rsidRPr="00A25EE1">
        <w:rPr>
          <w:rFonts w:ascii="Times New Roman" w:eastAsia="Times New Roman" w:hAnsi="Times New Roman" w:cs="Times New Roman"/>
          <w:color w:val="000000" w:themeColor="text1"/>
          <w:sz w:val="24"/>
          <w:szCs w:val="24"/>
          <w:lang w:eastAsia="ru-RU"/>
        </w:rPr>
        <w:t xml:space="preserve">нашем </w:t>
      </w:r>
      <w:r w:rsidR="00F6723A" w:rsidRPr="00A25EE1">
        <w:rPr>
          <w:rFonts w:ascii="Times New Roman" w:eastAsia="Times New Roman" w:hAnsi="Times New Roman" w:cs="Times New Roman"/>
          <w:color w:val="000000" w:themeColor="text1"/>
          <w:sz w:val="24"/>
          <w:szCs w:val="24"/>
          <w:lang w:eastAsia="ru-RU"/>
        </w:rPr>
        <w:t>районе действует с 2018 года муниципальный волонтерский штаб и с начала специальной военной операции начал работу волонтерский штаб #</w:t>
      </w:r>
      <w:proofErr w:type="spellStart"/>
      <w:r w:rsidR="00F6723A" w:rsidRPr="00A25EE1">
        <w:rPr>
          <w:rFonts w:ascii="Times New Roman" w:eastAsia="Times New Roman" w:hAnsi="Times New Roman" w:cs="Times New Roman"/>
          <w:color w:val="000000" w:themeColor="text1"/>
          <w:sz w:val="24"/>
          <w:szCs w:val="24"/>
          <w:lang w:eastAsia="ru-RU"/>
        </w:rPr>
        <w:t>МыВместе</w:t>
      </w:r>
      <w:proofErr w:type="spellEnd"/>
      <w:r w:rsidR="00F6723A" w:rsidRPr="00A25EE1">
        <w:rPr>
          <w:rFonts w:ascii="Times New Roman" w:eastAsia="Times New Roman" w:hAnsi="Times New Roman" w:cs="Times New Roman"/>
          <w:color w:val="000000" w:themeColor="text1"/>
          <w:sz w:val="24"/>
          <w:szCs w:val="24"/>
          <w:lang w:eastAsia="ru-RU"/>
        </w:rPr>
        <w:t xml:space="preserve"> по оказанию помощи семьям мобилизованных. </w:t>
      </w:r>
      <w:proofErr w:type="gramStart"/>
      <w:r w:rsidR="00437DCE" w:rsidRPr="00A25EE1">
        <w:rPr>
          <w:rFonts w:ascii="Times New Roman" w:eastAsia="Times New Roman" w:hAnsi="Times New Roman" w:cs="Times New Roman"/>
          <w:color w:val="000000" w:themeColor="text1"/>
          <w:sz w:val="24"/>
          <w:szCs w:val="24"/>
          <w:lang w:eastAsia="ru-RU"/>
        </w:rPr>
        <w:t>У</w:t>
      </w:r>
      <w:r w:rsidR="00F6723A" w:rsidRPr="00A25EE1">
        <w:rPr>
          <w:rFonts w:ascii="Times New Roman" w:eastAsia="Times New Roman" w:hAnsi="Times New Roman" w:cs="Times New Roman"/>
          <w:color w:val="000000" w:themeColor="text1"/>
          <w:sz w:val="24"/>
          <w:szCs w:val="24"/>
          <w:lang w:eastAsia="ru-RU"/>
        </w:rPr>
        <w:t>частники</w:t>
      </w:r>
      <w:r w:rsidR="00437DCE" w:rsidRPr="00A25EE1">
        <w:rPr>
          <w:rFonts w:ascii="Times New Roman" w:eastAsia="Times New Roman" w:hAnsi="Times New Roman" w:cs="Times New Roman"/>
          <w:color w:val="000000" w:themeColor="text1"/>
          <w:sz w:val="24"/>
          <w:szCs w:val="24"/>
          <w:lang w:eastAsia="ru-RU"/>
        </w:rPr>
        <w:t xml:space="preserve"> штабов</w:t>
      </w:r>
      <w:r w:rsidRPr="00A25EE1">
        <w:rPr>
          <w:rFonts w:ascii="Times New Roman" w:eastAsia="Times New Roman" w:hAnsi="Times New Roman" w:cs="Times New Roman"/>
          <w:color w:val="000000" w:themeColor="text1"/>
          <w:sz w:val="24"/>
          <w:szCs w:val="24"/>
          <w:lang w:eastAsia="ru-RU"/>
        </w:rPr>
        <w:t xml:space="preserve"> организовали для молодежи и школьников мероприятия и акции «Скажи, нет наркотикам», акция «Мы выбираем жизнь!», патриотические акции «Георгиевская ленточка», «Бессмертный полк», «Свеча памяти», поздравительная акция «Слава героям!», участие в мероприятиях</w:t>
      </w:r>
      <w:r w:rsidR="00437DCE" w:rsidRPr="00A25EE1">
        <w:rPr>
          <w:rFonts w:ascii="Times New Roman" w:eastAsia="Times New Roman" w:hAnsi="Times New Roman" w:cs="Times New Roman"/>
          <w:color w:val="000000" w:themeColor="text1"/>
          <w:sz w:val="24"/>
          <w:szCs w:val="24"/>
          <w:lang w:eastAsia="ru-RU"/>
        </w:rPr>
        <w:t>,</w:t>
      </w:r>
      <w:r w:rsidRPr="00A25EE1">
        <w:rPr>
          <w:rFonts w:ascii="Times New Roman" w:eastAsia="Times New Roman" w:hAnsi="Times New Roman" w:cs="Times New Roman"/>
          <w:color w:val="000000" w:themeColor="text1"/>
          <w:sz w:val="24"/>
          <w:szCs w:val="24"/>
          <w:lang w:eastAsia="ru-RU"/>
        </w:rPr>
        <w:t xml:space="preserve"> посвященных Дню России, Дню государственного флага РФ, памятное мероприятие ко Дню памяти и скорби, благотворительная акция «Посылка солдату», «Письмо солдату».</w:t>
      </w:r>
      <w:proofErr w:type="gramEnd"/>
    </w:p>
    <w:p w:rsidR="00E22D47" w:rsidRPr="00A25EE1" w:rsidRDefault="00437DCE" w:rsidP="00506D7C">
      <w:pPr>
        <w:spacing w:after="0" w:line="240" w:lineRule="auto"/>
        <w:jc w:val="both"/>
        <w:rPr>
          <w:rFonts w:ascii="Times New Roman" w:eastAsia="Times New Roman" w:hAnsi="Times New Roman" w:cs="Times New Roman"/>
          <w:color w:val="000000" w:themeColor="text1"/>
          <w:sz w:val="24"/>
          <w:szCs w:val="24"/>
          <w:lang w:eastAsia="ru-RU"/>
        </w:rPr>
      </w:pPr>
      <w:r w:rsidRPr="00A25EE1">
        <w:rPr>
          <w:rFonts w:ascii="Times New Roman" w:eastAsia="Times New Roman" w:hAnsi="Times New Roman" w:cs="Times New Roman"/>
          <w:color w:val="000000" w:themeColor="text1"/>
          <w:sz w:val="24"/>
          <w:szCs w:val="24"/>
          <w:lang w:eastAsia="ru-RU"/>
        </w:rPr>
        <w:t xml:space="preserve"> </w:t>
      </w:r>
      <w:r w:rsidR="00E22D47" w:rsidRPr="00A25EE1">
        <w:rPr>
          <w:rFonts w:ascii="Times New Roman" w:eastAsia="Times New Roman" w:hAnsi="Times New Roman" w:cs="Times New Roman"/>
          <w:color w:val="000000" w:themeColor="text1"/>
          <w:sz w:val="24"/>
          <w:szCs w:val="24"/>
          <w:lang w:eastAsia="ru-RU"/>
        </w:rPr>
        <w:t xml:space="preserve">Волонтеры и жители Клетнянского района неоднократно готовили гуманитарную помощь для военнослужащих, находящихся на СВО. Более 500 коробок с продуктами, предметами личной гигиены, теплыми вещами и медикаментами были отправлены адресно в воинские части и Пункт сбора гуманитарной помощи области. </w:t>
      </w:r>
    </w:p>
    <w:p w:rsidR="00F6723A" w:rsidRPr="00A25EE1" w:rsidRDefault="00F6723A" w:rsidP="00506D7C">
      <w:pPr>
        <w:spacing w:after="0" w:line="240" w:lineRule="auto"/>
        <w:jc w:val="both"/>
        <w:rPr>
          <w:rFonts w:ascii="Times New Roman" w:eastAsia="Times New Roman" w:hAnsi="Times New Roman" w:cs="Times New Roman"/>
          <w:color w:val="000000" w:themeColor="text1"/>
          <w:sz w:val="24"/>
          <w:szCs w:val="24"/>
          <w:lang w:eastAsia="ru-RU"/>
        </w:rPr>
      </w:pPr>
      <w:r w:rsidRPr="00A25EE1">
        <w:rPr>
          <w:rFonts w:ascii="Times New Roman" w:eastAsia="Times New Roman" w:hAnsi="Times New Roman" w:cs="Times New Roman"/>
          <w:color w:val="000000" w:themeColor="text1"/>
          <w:sz w:val="24"/>
          <w:szCs w:val="24"/>
          <w:lang w:eastAsia="ru-RU"/>
        </w:rPr>
        <w:t>С начала частичной мобилизации в зоне внимания администрации</w:t>
      </w:r>
      <w:r w:rsidR="00437DCE" w:rsidRPr="00A25EE1">
        <w:rPr>
          <w:rFonts w:ascii="Times New Roman" w:eastAsia="Times New Roman" w:hAnsi="Times New Roman" w:cs="Times New Roman"/>
          <w:color w:val="000000" w:themeColor="text1"/>
          <w:sz w:val="24"/>
          <w:szCs w:val="24"/>
          <w:lang w:eastAsia="ru-RU"/>
        </w:rPr>
        <w:t xml:space="preserve"> </w:t>
      </w:r>
      <w:r w:rsidRPr="00A25EE1">
        <w:rPr>
          <w:rFonts w:ascii="Times New Roman" w:eastAsia="Times New Roman" w:hAnsi="Times New Roman" w:cs="Times New Roman"/>
          <w:color w:val="000000" w:themeColor="text1"/>
          <w:sz w:val="24"/>
          <w:szCs w:val="24"/>
          <w:lang w:eastAsia="ru-RU"/>
        </w:rPr>
        <w:t>- каждый мобилизованный и члены их семей. Организована индивидуальная работа с каждой семьей. Разработаны мер</w:t>
      </w:r>
      <w:r w:rsidR="00F138E7" w:rsidRPr="00A25EE1">
        <w:rPr>
          <w:rFonts w:ascii="Times New Roman" w:eastAsia="Times New Roman" w:hAnsi="Times New Roman" w:cs="Times New Roman"/>
          <w:color w:val="000000" w:themeColor="text1"/>
          <w:sz w:val="24"/>
          <w:szCs w:val="24"/>
          <w:lang w:eastAsia="ru-RU"/>
        </w:rPr>
        <w:t>ы</w:t>
      </w:r>
      <w:r w:rsidRPr="00A25EE1">
        <w:rPr>
          <w:rFonts w:ascii="Times New Roman" w:eastAsia="Times New Roman" w:hAnsi="Times New Roman" w:cs="Times New Roman"/>
          <w:color w:val="000000" w:themeColor="text1"/>
          <w:sz w:val="24"/>
          <w:szCs w:val="24"/>
          <w:lang w:eastAsia="ru-RU"/>
        </w:rPr>
        <w:t xml:space="preserve"> социальной поддержки семьям военнослужащих</w:t>
      </w:r>
      <w:r w:rsidR="00F138E7" w:rsidRPr="00A25EE1">
        <w:rPr>
          <w:rFonts w:ascii="Times New Roman" w:eastAsia="Times New Roman" w:hAnsi="Times New Roman" w:cs="Times New Roman"/>
          <w:color w:val="000000" w:themeColor="text1"/>
          <w:sz w:val="24"/>
          <w:szCs w:val="24"/>
          <w:lang w:eastAsia="ru-RU"/>
        </w:rPr>
        <w:t>,</w:t>
      </w:r>
      <w:r w:rsidRPr="00A25EE1">
        <w:rPr>
          <w:rFonts w:ascii="Times New Roman" w:eastAsia="Times New Roman" w:hAnsi="Times New Roman" w:cs="Times New Roman"/>
          <w:color w:val="000000" w:themeColor="text1"/>
          <w:sz w:val="24"/>
          <w:szCs w:val="24"/>
          <w:lang w:eastAsia="ru-RU"/>
        </w:rPr>
        <w:t xml:space="preserve"> призванных на военную службу по мобилизации, гражданам</w:t>
      </w:r>
      <w:r w:rsidR="00437DCE" w:rsidRPr="00A25EE1">
        <w:rPr>
          <w:rFonts w:ascii="Times New Roman" w:eastAsia="Times New Roman" w:hAnsi="Times New Roman" w:cs="Times New Roman"/>
          <w:color w:val="000000" w:themeColor="text1"/>
          <w:sz w:val="24"/>
          <w:szCs w:val="24"/>
          <w:lang w:eastAsia="ru-RU"/>
        </w:rPr>
        <w:t>,</w:t>
      </w:r>
      <w:r w:rsidRPr="00A25EE1">
        <w:rPr>
          <w:rFonts w:ascii="Times New Roman" w:eastAsia="Times New Roman" w:hAnsi="Times New Roman" w:cs="Times New Roman"/>
          <w:color w:val="000000" w:themeColor="text1"/>
          <w:sz w:val="24"/>
          <w:szCs w:val="24"/>
          <w:lang w:eastAsia="ru-RU"/>
        </w:rPr>
        <w:t xml:space="preserve"> заключивших контракт о прохождении военной службы: освобождение от родительской платы при посещении детских садов</w:t>
      </w:r>
      <w:r w:rsidR="00437DCE" w:rsidRPr="00A25EE1">
        <w:rPr>
          <w:rFonts w:ascii="Times New Roman" w:eastAsia="Times New Roman" w:hAnsi="Times New Roman" w:cs="Times New Roman"/>
          <w:color w:val="000000" w:themeColor="text1"/>
          <w:sz w:val="24"/>
          <w:szCs w:val="24"/>
          <w:lang w:eastAsia="ru-RU"/>
        </w:rPr>
        <w:t xml:space="preserve"> детей</w:t>
      </w:r>
      <w:r w:rsidRPr="00A25EE1">
        <w:rPr>
          <w:rFonts w:ascii="Times New Roman" w:eastAsia="Times New Roman" w:hAnsi="Times New Roman" w:cs="Times New Roman"/>
          <w:color w:val="000000" w:themeColor="text1"/>
          <w:sz w:val="24"/>
          <w:szCs w:val="24"/>
          <w:lang w:eastAsia="ru-RU"/>
        </w:rPr>
        <w:t xml:space="preserve">,  предоставление </w:t>
      </w:r>
      <w:r w:rsidR="00437DCE" w:rsidRPr="00A25EE1">
        <w:rPr>
          <w:rFonts w:ascii="Times New Roman" w:eastAsia="Times New Roman" w:hAnsi="Times New Roman" w:cs="Times New Roman"/>
          <w:color w:val="000000" w:themeColor="text1"/>
          <w:sz w:val="24"/>
          <w:szCs w:val="24"/>
          <w:lang w:eastAsia="ru-RU"/>
        </w:rPr>
        <w:t xml:space="preserve"> </w:t>
      </w:r>
      <w:r w:rsidRPr="00A25EE1">
        <w:rPr>
          <w:rFonts w:ascii="Times New Roman" w:eastAsia="Times New Roman" w:hAnsi="Times New Roman" w:cs="Times New Roman"/>
          <w:color w:val="000000" w:themeColor="text1"/>
          <w:sz w:val="24"/>
          <w:szCs w:val="24"/>
          <w:lang w:eastAsia="ru-RU"/>
        </w:rPr>
        <w:t>бесплатного разового горячего питания учащихся школ и др</w:t>
      </w:r>
      <w:proofErr w:type="gramStart"/>
      <w:r w:rsidRPr="00A25EE1">
        <w:rPr>
          <w:rFonts w:ascii="Times New Roman" w:eastAsia="Times New Roman" w:hAnsi="Times New Roman" w:cs="Times New Roman"/>
          <w:color w:val="000000" w:themeColor="text1"/>
          <w:sz w:val="24"/>
          <w:szCs w:val="24"/>
          <w:lang w:eastAsia="ru-RU"/>
        </w:rPr>
        <w:t>..</w:t>
      </w:r>
      <w:proofErr w:type="gramEnd"/>
    </w:p>
    <w:p w:rsidR="00F6723A" w:rsidRPr="00A25EE1" w:rsidRDefault="00F6723A" w:rsidP="00506D7C">
      <w:pPr>
        <w:spacing w:after="0" w:line="240" w:lineRule="auto"/>
        <w:jc w:val="both"/>
        <w:rPr>
          <w:rFonts w:ascii="Times New Roman" w:eastAsia="Times New Roman" w:hAnsi="Times New Roman" w:cs="Times New Roman"/>
          <w:color w:val="000000" w:themeColor="text1"/>
          <w:sz w:val="24"/>
          <w:szCs w:val="24"/>
          <w:lang w:eastAsia="ru-RU"/>
        </w:rPr>
      </w:pPr>
      <w:r w:rsidRPr="00A25EE1">
        <w:rPr>
          <w:rFonts w:ascii="Times New Roman" w:eastAsia="Times New Roman" w:hAnsi="Times New Roman" w:cs="Times New Roman"/>
          <w:color w:val="000000" w:themeColor="text1"/>
          <w:sz w:val="24"/>
          <w:szCs w:val="24"/>
          <w:lang w:eastAsia="ru-RU"/>
        </w:rPr>
        <w:t xml:space="preserve">В </w:t>
      </w:r>
      <w:proofErr w:type="spellStart"/>
      <w:r w:rsidRPr="00A25EE1">
        <w:rPr>
          <w:rFonts w:ascii="Times New Roman" w:eastAsia="Times New Roman" w:hAnsi="Times New Roman" w:cs="Times New Roman"/>
          <w:color w:val="000000" w:themeColor="text1"/>
          <w:sz w:val="24"/>
          <w:szCs w:val="24"/>
          <w:lang w:eastAsia="ru-RU"/>
        </w:rPr>
        <w:t>Клетнянском</w:t>
      </w:r>
      <w:proofErr w:type="spellEnd"/>
      <w:r w:rsidRPr="00A25EE1">
        <w:rPr>
          <w:rFonts w:ascii="Times New Roman" w:eastAsia="Times New Roman" w:hAnsi="Times New Roman" w:cs="Times New Roman"/>
          <w:color w:val="000000" w:themeColor="text1"/>
          <w:sz w:val="24"/>
          <w:szCs w:val="24"/>
          <w:lang w:eastAsia="ru-RU"/>
        </w:rPr>
        <w:t xml:space="preserve"> районе, как и по всей Брянской области, проведена работа по выдаче карт поддержки ЕДИНЫЕ участникам СВО и членам их семей. По карте можно получить скидку при оплате товаров и услуг партнеров проекта. Администрацией района проведена работа по заключению соглашений с индивидуальными предпринимателями на предоставление скид</w:t>
      </w:r>
      <w:r w:rsidR="00437DCE" w:rsidRPr="00A25EE1">
        <w:rPr>
          <w:rFonts w:ascii="Times New Roman" w:eastAsia="Times New Roman" w:hAnsi="Times New Roman" w:cs="Times New Roman"/>
          <w:color w:val="000000" w:themeColor="text1"/>
          <w:sz w:val="24"/>
          <w:szCs w:val="24"/>
          <w:lang w:eastAsia="ru-RU"/>
        </w:rPr>
        <w:t>ок</w:t>
      </w:r>
      <w:r w:rsidRPr="00A25EE1">
        <w:rPr>
          <w:rFonts w:ascii="Times New Roman" w:eastAsia="Times New Roman" w:hAnsi="Times New Roman" w:cs="Times New Roman"/>
          <w:color w:val="000000" w:themeColor="text1"/>
          <w:sz w:val="24"/>
          <w:szCs w:val="24"/>
          <w:lang w:eastAsia="ru-RU"/>
        </w:rPr>
        <w:t>, всего заключено 11 соглашений.</w:t>
      </w:r>
    </w:p>
    <w:p w:rsidR="00F6723A" w:rsidRPr="00A25EE1" w:rsidRDefault="00F6723A" w:rsidP="00506D7C">
      <w:pPr>
        <w:spacing w:after="0" w:line="240" w:lineRule="auto"/>
        <w:jc w:val="both"/>
        <w:rPr>
          <w:rFonts w:ascii="Times New Roman" w:eastAsia="Times New Roman" w:hAnsi="Times New Roman" w:cs="Times New Roman"/>
          <w:color w:val="000000" w:themeColor="text1"/>
          <w:sz w:val="24"/>
          <w:szCs w:val="24"/>
          <w:lang w:eastAsia="ru-RU"/>
        </w:rPr>
      </w:pPr>
      <w:r w:rsidRPr="00A25EE1">
        <w:rPr>
          <w:rFonts w:ascii="Times New Roman" w:eastAsia="Times New Roman" w:hAnsi="Times New Roman" w:cs="Times New Roman"/>
          <w:color w:val="000000" w:themeColor="text1"/>
          <w:sz w:val="24"/>
          <w:szCs w:val="24"/>
          <w:lang w:eastAsia="ru-RU"/>
        </w:rPr>
        <w:t xml:space="preserve"> </w:t>
      </w:r>
      <w:r w:rsidRPr="00A25EE1">
        <w:rPr>
          <w:rFonts w:ascii="Times New Roman" w:hAnsi="Times New Roman" w:cs="Times New Roman"/>
          <w:color w:val="000000" w:themeColor="text1"/>
          <w:sz w:val="24"/>
          <w:szCs w:val="24"/>
        </w:rPr>
        <w:t xml:space="preserve">В преддверии Нового года всех детей участников специальной военной операции адресно поздравили Дед Мороз и Снегурочка, а также вручили им сладкие подарки, представленные депутатами района, и </w:t>
      </w:r>
      <w:r w:rsidRPr="00A25EE1">
        <w:rPr>
          <w:rFonts w:ascii="Times New Roman" w:hAnsi="Times New Roman" w:cs="Times New Roman"/>
          <w:color w:val="000000" w:themeColor="text1"/>
          <w:sz w:val="24"/>
          <w:szCs w:val="24"/>
        </w:rPr>
        <w:lastRenderedPageBreak/>
        <w:t>приглашения на театрализованные представления, подготовленные специалистами учреждений культуры района.</w:t>
      </w:r>
    </w:p>
    <w:p w:rsidR="00F6723A" w:rsidRPr="00A25EE1" w:rsidRDefault="00F138E7" w:rsidP="00506D7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25EE1">
        <w:rPr>
          <w:rFonts w:ascii="Times New Roman" w:eastAsia="Times New Roman" w:hAnsi="Times New Roman" w:cs="Times New Roman"/>
          <w:color w:val="000000" w:themeColor="text1"/>
          <w:sz w:val="24"/>
          <w:szCs w:val="24"/>
          <w:lang w:eastAsia="ru-RU"/>
        </w:rPr>
        <w:t xml:space="preserve">Ряд мероприятий </w:t>
      </w:r>
      <w:proofErr w:type="gramStart"/>
      <w:r w:rsidRPr="00A25EE1">
        <w:rPr>
          <w:rFonts w:ascii="Times New Roman" w:eastAsia="Times New Roman" w:hAnsi="Times New Roman" w:cs="Times New Roman"/>
          <w:color w:val="000000" w:themeColor="text1"/>
          <w:sz w:val="24"/>
          <w:szCs w:val="24"/>
          <w:lang w:eastAsia="ru-RU"/>
        </w:rPr>
        <w:t>проведены</w:t>
      </w:r>
      <w:proofErr w:type="gramEnd"/>
      <w:r w:rsidRPr="00A25EE1">
        <w:rPr>
          <w:rFonts w:ascii="Times New Roman" w:eastAsia="Times New Roman" w:hAnsi="Times New Roman" w:cs="Times New Roman"/>
          <w:color w:val="000000" w:themeColor="text1"/>
          <w:sz w:val="24"/>
          <w:szCs w:val="24"/>
          <w:lang w:eastAsia="ru-RU"/>
        </w:rPr>
        <w:t xml:space="preserve"> в память о</w:t>
      </w:r>
      <w:r w:rsidR="00F6723A" w:rsidRPr="00A25EE1">
        <w:rPr>
          <w:rFonts w:ascii="Times New Roman" w:eastAsia="Times New Roman" w:hAnsi="Times New Roman" w:cs="Times New Roman"/>
          <w:color w:val="000000" w:themeColor="text1"/>
          <w:sz w:val="24"/>
          <w:szCs w:val="24"/>
          <w:lang w:eastAsia="ru-RU"/>
        </w:rPr>
        <w:t xml:space="preserve"> погибших участник</w:t>
      </w:r>
      <w:r w:rsidRPr="00A25EE1">
        <w:rPr>
          <w:rFonts w:ascii="Times New Roman" w:eastAsia="Times New Roman" w:hAnsi="Times New Roman" w:cs="Times New Roman"/>
          <w:color w:val="000000" w:themeColor="text1"/>
          <w:sz w:val="24"/>
          <w:szCs w:val="24"/>
          <w:lang w:eastAsia="ru-RU"/>
        </w:rPr>
        <w:t>ах</w:t>
      </w:r>
      <w:r w:rsidR="00F6723A" w:rsidRPr="00A25EE1">
        <w:rPr>
          <w:rFonts w:ascii="Times New Roman" w:eastAsia="Times New Roman" w:hAnsi="Times New Roman" w:cs="Times New Roman"/>
          <w:color w:val="000000" w:themeColor="text1"/>
          <w:sz w:val="24"/>
          <w:szCs w:val="24"/>
          <w:lang w:eastAsia="ru-RU"/>
        </w:rPr>
        <w:t xml:space="preserve"> СВО. </w:t>
      </w:r>
      <w:r w:rsidRPr="00A25EE1">
        <w:rPr>
          <w:rFonts w:ascii="Times New Roman" w:eastAsia="Times New Roman" w:hAnsi="Times New Roman" w:cs="Times New Roman"/>
          <w:color w:val="000000" w:themeColor="text1"/>
          <w:sz w:val="24"/>
          <w:szCs w:val="24"/>
          <w:lang w:eastAsia="ru-RU"/>
        </w:rPr>
        <w:t>Их имена</w:t>
      </w:r>
      <w:r w:rsidR="00F6723A" w:rsidRPr="00A25EE1">
        <w:rPr>
          <w:rFonts w:ascii="Times New Roman" w:eastAsia="Times New Roman" w:hAnsi="Times New Roman" w:cs="Times New Roman"/>
          <w:color w:val="000000" w:themeColor="text1"/>
          <w:sz w:val="24"/>
          <w:szCs w:val="24"/>
          <w:lang w:eastAsia="ru-RU"/>
        </w:rPr>
        <w:t xml:space="preserve"> Голиков Сергей Владимирович, погиб 30.08.2022г.; Терентьев Александр Валерьевич, погиб 19.10.2022г.; Онищенко Вадим Витальевич, погиб 21.12.2022г.; Филипченко Сер</w:t>
      </w:r>
      <w:r w:rsidRPr="00A25EE1">
        <w:rPr>
          <w:rFonts w:ascii="Times New Roman" w:eastAsia="Times New Roman" w:hAnsi="Times New Roman" w:cs="Times New Roman"/>
          <w:color w:val="000000" w:themeColor="text1"/>
          <w:sz w:val="24"/>
          <w:szCs w:val="24"/>
          <w:lang w:eastAsia="ru-RU"/>
        </w:rPr>
        <w:t>гей Олегович, погиб 06.02.2023г</w:t>
      </w:r>
      <w:r w:rsidR="00F6723A" w:rsidRPr="00A25EE1">
        <w:rPr>
          <w:rFonts w:ascii="Times New Roman" w:eastAsia="Times New Roman" w:hAnsi="Times New Roman" w:cs="Times New Roman"/>
          <w:color w:val="000000" w:themeColor="text1"/>
          <w:sz w:val="24"/>
          <w:szCs w:val="24"/>
          <w:lang w:eastAsia="ru-RU"/>
        </w:rPr>
        <w:t xml:space="preserve">. </w:t>
      </w:r>
    </w:p>
    <w:p w:rsidR="00D633FF" w:rsidRPr="00A25EE1" w:rsidRDefault="00437DCE" w:rsidP="00506D7C">
      <w:pPr>
        <w:shd w:val="clear" w:color="auto" w:fill="FFFFFF"/>
        <w:spacing w:after="0" w:line="240" w:lineRule="auto"/>
        <w:jc w:val="both"/>
        <w:rPr>
          <w:rFonts w:ascii="Times New Roman" w:eastAsia="Times New Roman" w:hAnsi="Times New Roman" w:cs="Times New Roman"/>
          <w:b/>
          <w:color w:val="000000" w:themeColor="text1"/>
          <w:sz w:val="24"/>
          <w:szCs w:val="24"/>
          <w:lang w:eastAsia="ru-RU"/>
        </w:rPr>
      </w:pPr>
      <w:r w:rsidRPr="00A25EE1">
        <w:rPr>
          <w:rFonts w:ascii="Times New Roman" w:eastAsia="Times New Roman" w:hAnsi="Times New Roman" w:cs="Times New Roman"/>
          <w:color w:val="000000" w:themeColor="text1"/>
          <w:sz w:val="24"/>
          <w:szCs w:val="24"/>
          <w:lang w:eastAsia="ru-RU"/>
        </w:rPr>
        <w:t xml:space="preserve">     </w:t>
      </w:r>
      <w:r w:rsidR="00D633FF" w:rsidRPr="00A25EE1">
        <w:rPr>
          <w:rFonts w:ascii="Times New Roman" w:eastAsia="Times New Roman" w:hAnsi="Times New Roman" w:cs="Times New Roman"/>
          <w:b/>
          <w:color w:val="000000" w:themeColor="text1"/>
          <w:sz w:val="24"/>
          <w:szCs w:val="24"/>
          <w:lang w:eastAsia="ru-RU"/>
        </w:rPr>
        <w:t>Предлагаю почтить память наших героев-защитников минутой молчания.</w:t>
      </w:r>
    </w:p>
    <w:p w:rsidR="00437DCE" w:rsidRPr="00A25EE1" w:rsidRDefault="00437DCE" w:rsidP="00506D7C">
      <w:pPr>
        <w:shd w:val="clear" w:color="auto" w:fill="FFFFFF"/>
        <w:spacing w:after="0" w:line="240" w:lineRule="auto"/>
        <w:jc w:val="both"/>
        <w:rPr>
          <w:rFonts w:ascii="Times New Roman" w:eastAsia="Times New Roman" w:hAnsi="Times New Roman" w:cs="Times New Roman"/>
          <w:b/>
          <w:color w:val="000000" w:themeColor="text1"/>
          <w:sz w:val="24"/>
          <w:szCs w:val="24"/>
          <w:lang w:eastAsia="ru-RU"/>
        </w:rPr>
      </w:pPr>
      <w:r w:rsidRPr="00A25EE1">
        <w:rPr>
          <w:rFonts w:ascii="Times New Roman" w:eastAsia="Times New Roman" w:hAnsi="Times New Roman" w:cs="Times New Roman"/>
          <w:b/>
          <w:color w:val="000000" w:themeColor="text1"/>
          <w:sz w:val="24"/>
          <w:szCs w:val="24"/>
          <w:lang w:eastAsia="ru-RU"/>
        </w:rPr>
        <w:t xml:space="preserve">     Сегодня, как никогда, важна наша сплоченность, единодушие в поддержке военной спецоперации. </w:t>
      </w:r>
    </w:p>
    <w:p w:rsidR="00F63E22" w:rsidRPr="00A25EE1" w:rsidRDefault="00EA086F" w:rsidP="00506D7C">
      <w:pPr>
        <w:spacing w:after="0" w:line="240" w:lineRule="auto"/>
        <w:jc w:val="both"/>
        <w:rPr>
          <w:rFonts w:ascii="Montserrat" w:eastAsia="Times New Roman" w:hAnsi="Montserrat" w:cs="Times New Roman"/>
          <w:color w:val="000000" w:themeColor="text1"/>
          <w:sz w:val="24"/>
          <w:szCs w:val="24"/>
          <w:lang w:eastAsia="ru-RU"/>
        </w:rPr>
      </w:pPr>
      <w:r w:rsidRPr="00A25EE1">
        <w:rPr>
          <w:rFonts w:ascii="Times New Roman" w:eastAsia="Times New Roman" w:hAnsi="Times New Roman" w:cs="Times New Roman"/>
          <w:color w:val="000000" w:themeColor="text1"/>
          <w:sz w:val="24"/>
          <w:szCs w:val="24"/>
          <w:lang w:eastAsia="ru-RU"/>
        </w:rPr>
        <w:t xml:space="preserve">     </w:t>
      </w:r>
      <w:r w:rsidR="00F63E22" w:rsidRPr="00A25EE1">
        <w:rPr>
          <w:rFonts w:ascii="Montserrat" w:eastAsia="Times New Roman" w:hAnsi="Montserrat" w:cs="Times New Roman"/>
          <w:color w:val="000000" w:themeColor="text1"/>
          <w:sz w:val="24"/>
          <w:szCs w:val="24"/>
          <w:lang w:eastAsia="ru-RU"/>
        </w:rPr>
        <w:t xml:space="preserve">Все мы понимаем, что главная ценность любого района – это люди, профессионалы, кадровый потенциал. По предварительным данным численность населения на 1 января 2023 года составляет </w:t>
      </w:r>
      <w:r w:rsidR="005F33A5" w:rsidRPr="00A25EE1">
        <w:rPr>
          <w:rFonts w:ascii="Montserrat" w:eastAsia="Times New Roman" w:hAnsi="Montserrat" w:cs="Times New Roman"/>
          <w:color w:val="000000" w:themeColor="text1"/>
          <w:sz w:val="24"/>
          <w:szCs w:val="24"/>
          <w:lang w:eastAsia="ru-RU"/>
        </w:rPr>
        <w:t>17022 человека, уменьшилась к уровню 2021 года на 197 человек, в том числе за счет естественной убыли на 165 человек и за счет миграционно</w:t>
      </w:r>
      <w:r w:rsidR="00E4274A" w:rsidRPr="00A25EE1">
        <w:rPr>
          <w:rFonts w:ascii="Montserrat" w:eastAsia="Times New Roman" w:hAnsi="Montserrat" w:cs="Times New Roman"/>
          <w:color w:val="000000" w:themeColor="text1"/>
          <w:sz w:val="24"/>
          <w:szCs w:val="24"/>
          <w:lang w:eastAsia="ru-RU"/>
        </w:rPr>
        <w:t>й убыли</w:t>
      </w:r>
      <w:r w:rsidR="005F33A5" w:rsidRPr="00A25EE1">
        <w:rPr>
          <w:rFonts w:ascii="Montserrat" w:eastAsia="Times New Roman" w:hAnsi="Montserrat" w:cs="Times New Roman"/>
          <w:color w:val="000000" w:themeColor="text1"/>
          <w:sz w:val="24"/>
          <w:szCs w:val="24"/>
          <w:lang w:eastAsia="ru-RU"/>
        </w:rPr>
        <w:t xml:space="preserve"> на 32 </w:t>
      </w:r>
      <w:r w:rsidR="00F63E22" w:rsidRPr="00A25EE1">
        <w:rPr>
          <w:rFonts w:ascii="Montserrat" w:eastAsia="Times New Roman" w:hAnsi="Montserrat" w:cs="Times New Roman"/>
          <w:color w:val="000000" w:themeColor="text1"/>
          <w:sz w:val="24"/>
          <w:szCs w:val="24"/>
          <w:lang w:eastAsia="ru-RU"/>
        </w:rPr>
        <w:t xml:space="preserve"> человек</w:t>
      </w:r>
      <w:r w:rsidR="005F33A5" w:rsidRPr="00A25EE1">
        <w:rPr>
          <w:rFonts w:ascii="Montserrat" w:eastAsia="Times New Roman" w:hAnsi="Montserrat" w:cs="Times New Roman"/>
          <w:color w:val="000000" w:themeColor="text1"/>
          <w:sz w:val="24"/>
          <w:szCs w:val="24"/>
          <w:lang w:eastAsia="ru-RU"/>
        </w:rPr>
        <w:t>а</w:t>
      </w:r>
      <w:r w:rsidR="00F63E22" w:rsidRPr="00A25EE1">
        <w:rPr>
          <w:rFonts w:ascii="Montserrat" w:eastAsia="Times New Roman" w:hAnsi="Montserrat" w:cs="Times New Roman"/>
          <w:color w:val="000000" w:themeColor="text1"/>
          <w:sz w:val="24"/>
          <w:szCs w:val="24"/>
          <w:lang w:eastAsia="ru-RU"/>
        </w:rPr>
        <w:t>. 5</w:t>
      </w:r>
      <w:r w:rsidR="005F33A5" w:rsidRPr="00A25EE1">
        <w:rPr>
          <w:rFonts w:ascii="Montserrat" w:eastAsia="Times New Roman" w:hAnsi="Montserrat" w:cs="Times New Roman"/>
          <w:color w:val="000000" w:themeColor="text1"/>
          <w:sz w:val="24"/>
          <w:szCs w:val="24"/>
          <w:lang w:eastAsia="ru-RU"/>
        </w:rPr>
        <w:t>4</w:t>
      </w:r>
      <w:r w:rsidR="00F63E22" w:rsidRPr="00A25EE1">
        <w:rPr>
          <w:rFonts w:ascii="Montserrat" w:eastAsia="Times New Roman" w:hAnsi="Montserrat" w:cs="Times New Roman"/>
          <w:color w:val="000000" w:themeColor="text1"/>
          <w:sz w:val="24"/>
          <w:szCs w:val="24"/>
          <w:lang w:eastAsia="ru-RU"/>
        </w:rPr>
        <w:t xml:space="preserve">% - </w:t>
      </w:r>
      <w:r w:rsidR="005F33A5" w:rsidRPr="00A25EE1">
        <w:rPr>
          <w:rFonts w:ascii="Montserrat" w:eastAsia="Times New Roman" w:hAnsi="Montserrat" w:cs="Times New Roman"/>
          <w:color w:val="000000" w:themeColor="text1"/>
          <w:sz w:val="24"/>
          <w:szCs w:val="24"/>
          <w:lang w:eastAsia="ru-RU"/>
        </w:rPr>
        <w:t xml:space="preserve">это </w:t>
      </w:r>
      <w:r w:rsidR="00F63E22" w:rsidRPr="00A25EE1">
        <w:rPr>
          <w:rFonts w:ascii="Montserrat" w:eastAsia="Times New Roman" w:hAnsi="Montserrat" w:cs="Times New Roman"/>
          <w:color w:val="000000" w:themeColor="text1"/>
          <w:sz w:val="24"/>
          <w:szCs w:val="24"/>
          <w:lang w:eastAsia="ru-RU"/>
        </w:rPr>
        <w:t>люди трудоспособного возраста.</w:t>
      </w:r>
      <w:r w:rsidR="00320DDE" w:rsidRPr="00A25EE1">
        <w:rPr>
          <w:rFonts w:ascii="Montserrat" w:eastAsia="Times New Roman" w:hAnsi="Montserrat" w:cs="Times New Roman"/>
          <w:color w:val="000000" w:themeColor="text1"/>
          <w:sz w:val="24"/>
          <w:szCs w:val="24"/>
          <w:lang w:eastAsia="ru-RU"/>
        </w:rPr>
        <w:t xml:space="preserve"> Численность пенсионеров снизилась за отчетный год на 106 человек и составила 5752.</w:t>
      </w:r>
      <w:r w:rsidR="00F63E22" w:rsidRPr="00A25EE1">
        <w:rPr>
          <w:rFonts w:ascii="Montserrat" w:eastAsia="Times New Roman" w:hAnsi="Montserrat" w:cs="Times New Roman"/>
          <w:color w:val="000000" w:themeColor="text1"/>
          <w:sz w:val="24"/>
          <w:szCs w:val="24"/>
          <w:lang w:eastAsia="ru-RU"/>
        </w:rPr>
        <w:t xml:space="preserve"> По сравнению с 2021 годом рождаемость в районе уменьшилась на </w:t>
      </w:r>
      <w:r w:rsidR="00E4274A" w:rsidRPr="00A25EE1">
        <w:rPr>
          <w:rFonts w:ascii="Montserrat" w:eastAsia="Times New Roman" w:hAnsi="Montserrat" w:cs="Times New Roman"/>
          <w:color w:val="000000" w:themeColor="text1"/>
          <w:sz w:val="24"/>
          <w:szCs w:val="24"/>
          <w:lang w:eastAsia="ru-RU"/>
        </w:rPr>
        <w:t>7 человек</w:t>
      </w:r>
      <w:r w:rsidR="00B26B76" w:rsidRPr="00A25EE1">
        <w:rPr>
          <w:rFonts w:ascii="Montserrat" w:eastAsia="Times New Roman" w:hAnsi="Montserrat" w:cs="Times New Roman"/>
          <w:color w:val="000000" w:themeColor="text1"/>
          <w:sz w:val="24"/>
          <w:szCs w:val="24"/>
          <w:lang w:eastAsia="ru-RU"/>
        </w:rPr>
        <w:t>, родилс</w:t>
      </w:r>
      <w:r w:rsidR="00437DCE" w:rsidRPr="00A25EE1">
        <w:rPr>
          <w:rFonts w:ascii="Montserrat" w:eastAsia="Times New Roman" w:hAnsi="Montserrat" w:cs="Times New Roman"/>
          <w:color w:val="000000" w:themeColor="text1"/>
          <w:sz w:val="24"/>
          <w:szCs w:val="24"/>
          <w:lang w:eastAsia="ru-RU"/>
        </w:rPr>
        <w:t>я</w:t>
      </w:r>
      <w:r w:rsidR="00B26B76" w:rsidRPr="00A25EE1">
        <w:rPr>
          <w:rFonts w:ascii="Montserrat" w:eastAsia="Times New Roman" w:hAnsi="Montserrat" w:cs="Times New Roman"/>
          <w:color w:val="000000" w:themeColor="text1"/>
          <w:sz w:val="24"/>
          <w:szCs w:val="24"/>
          <w:lang w:eastAsia="ru-RU"/>
        </w:rPr>
        <w:t xml:space="preserve"> в отчетном году 91 ребенок</w:t>
      </w:r>
      <w:r w:rsidR="00E4274A" w:rsidRPr="00A25EE1">
        <w:rPr>
          <w:rFonts w:ascii="Montserrat" w:eastAsia="Times New Roman" w:hAnsi="Montserrat" w:cs="Times New Roman"/>
          <w:color w:val="000000" w:themeColor="text1"/>
          <w:sz w:val="24"/>
          <w:szCs w:val="24"/>
          <w:lang w:eastAsia="ru-RU"/>
        </w:rPr>
        <w:t>. Смертность с</w:t>
      </w:r>
      <w:r w:rsidR="00F63E22" w:rsidRPr="00A25EE1">
        <w:rPr>
          <w:rFonts w:ascii="Montserrat" w:eastAsia="Times New Roman" w:hAnsi="Montserrat" w:cs="Times New Roman"/>
          <w:color w:val="000000" w:themeColor="text1"/>
          <w:sz w:val="24"/>
          <w:szCs w:val="24"/>
          <w:lang w:eastAsia="ru-RU"/>
        </w:rPr>
        <w:t xml:space="preserve">ократилась </w:t>
      </w:r>
      <w:r w:rsidR="00B26B76" w:rsidRPr="00A25EE1">
        <w:rPr>
          <w:rFonts w:ascii="Montserrat" w:eastAsia="Times New Roman" w:hAnsi="Montserrat" w:cs="Times New Roman"/>
          <w:color w:val="000000" w:themeColor="text1"/>
          <w:sz w:val="24"/>
          <w:szCs w:val="24"/>
          <w:lang w:eastAsia="ru-RU"/>
        </w:rPr>
        <w:t xml:space="preserve">на </w:t>
      </w:r>
      <w:r w:rsidR="00E4274A" w:rsidRPr="00A25EE1">
        <w:rPr>
          <w:rFonts w:ascii="Montserrat" w:eastAsia="Times New Roman" w:hAnsi="Montserrat" w:cs="Times New Roman"/>
          <w:color w:val="000000" w:themeColor="text1"/>
          <w:sz w:val="24"/>
          <w:szCs w:val="24"/>
          <w:lang w:eastAsia="ru-RU"/>
        </w:rPr>
        <w:t>65 человек и составила 256 человек</w:t>
      </w:r>
      <w:r w:rsidR="00F63E22" w:rsidRPr="00A25EE1">
        <w:rPr>
          <w:rFonts w:ascii="Montserrat" w:eastAsia="Times New Roman" w:hAnsi="Montserrat" w:cs="Times New Roman"/>
          <w:color w:val="000000" w:themeColor="text1"/>
          <w:sz w:val="24"/>
          <w:szCs w:val="24"/>
          <w:lang w:eastAsia="ru-RU"/>
        </w:rPr>
        <w:t xml:space="preserve">. Миграционная убыль </w:t>
      </w:r>
      <w:r w:rsidR="00E4274A" w:rsidRPr="00A25EE1">
        <w:rPr>
          <w:rFonts w:ascii="Montserrat" w:eastAsia="Times New Roman" w:hAnsi="Montserrat" w:cs="Times New Roman"/>
          <w:color w:val="000000" w:themeColor="text1"/>
          <w:sz w:val="24"/>
          <w:szCs w:val="24"/>
          <w:lang w:eastAsia="ru-RU"/>
        </w:rPr>
        <w:t>сократилась почти в 3 раза к уровню 2021 года.</w:t>
      </w:r>
    </w:p>
    <w:p w:rsidR="00183B7B" w:rsidRPr="00A25EE1" w:rsidRDefault="00183B7B" w:rsidP="00506D7C">
      <w:pPr>
        <w:suppressAutoHyphens/>
        <w:autoSpaceDN w:val="0"/>
        <w:spacing w:after="0" w:line="240" w:lineRule="auto"/>
        <w:jc w:val="both"/>
        <w:textAlignment w:val="baseline"/>
        <w:rPr>
          <w:rFonts w:ascii="Times New Roman" w:eastAsia="Tahoma" w:hAnsi="Times New Roman" w:cs="Times New Roman"/>
          <w:color w:val="000000" w:themeColor="text1"/>
          <w:kern w:val="3"/>
          <w:sz w:val="24"/>
          <w:szCs w:val="24"/>
          <w:lang w:eastAsia="zh-CN" w:bidi="hi-IN"/>
        </w:rPr>
      </w:pPr>
      <w:r w:rsidRPr="00A25EE1">
        <w:rPr>
          <w:rFonts w:ascii="Times New Roman" w:hAnsi="Times New Roman" w:cs="Times New Roman"/>
          <w:color w:val="000000" w:themeColor="text1"/>
          <w:sz w:val="24"/>
          <w:szCs w:val="24"/>
        </w:rPr>
        <w:t xml:space="preserve">   </w:t>
      </w:r>
      <w:r w:rsidRPr="00A25EE1">
        <w:rPr>
          <w:rFonts w:ascii="Times New Roman" w:hAnsi="Times New Roman"/>
          <w:color w:val="000000" w:themeColor="text1"/>
          <w:sz w:val="24"/>
          <w:szCs w:val="24"/>
        </w:rPr>
        <w:t>В целях улучшения демографической ситуации на территории Клетнянского района реализуется национальный проект «Демография» и региональный проект «Финансовая поддержка семей при рождении детей» В</w:t>
      </w:r>
      <w:r w:rsidRPr="00A25EE1">
        <w:rPr>
          <w:rFonts w:ascii="PT Astra Serif" w:eastAsia="Tahoma" w:hAnsi="PT Astra Serif" w:cs="Noto Sans Devanagari"/>
          <w:bCs/>
          <w:color w:val="000000" w:themeColor="text1"/>
          <w:kern w:val="3"/>
          <w:sz w:val="24"/>
          <w:szCs w:val="24"/>
          <w:lang w:eastAsia="zh-CN" w:bidi="hi-IN"/>
        </w:rPr>
        <w:t xml:space="preserve"> 2022 году получают </w:t>
      </w:r>
      <w:r w:rsidR="00206268" w:rsidRPr="00A25EE1">
        <w:rPr>
          <w:rFonts w:ascii="PT Astra Serif" w:eastAsia="Tahoma" w:hAnsi="PT Astra Serif" w:cs="Noto Sans Devanagari"/>
          <w:bCs/>
          <w:color w:val="000000" w:themeColor="text1"/>
          <w:kern w:val="3"/>
          <w:sz w:val="24"/>
          <w:szCs w:val="24"/>
          <w:lang w:eastAsia="zh-CN" w:bidi="hi-IN"/>
        </w:rPr>
        <w:t>единовременные пособия по 10 тыс</w:t>
      </w:r>
      <w:proofErr w:type="gramStart"/>
      <w:r w:rsidR="00206268" w:rsidRPr="00A25EE1">
        <w:rPr>
          <w:rFonts w:ascii="PT Astra Serif" w:eastAsia="Tahoma" w:hAnsi="PT Astra Serif" w:cs="Noto Sans Devanagari"/>
          <w:bCs/>
          <w:color w:val="000000" w:themeColor="text1"/>
          <w:kern w:val="3"/>
          <w:sz w:val="24"/>
          <w:szCs w:val="24"/>
          <w:lang w:eastAsia="zh-CN" w:bidi="hi-IN"/>
        </w:rPr>
        <w:t>.р</w:t>
      </w:r>
      <w:proofErr w:type="gramEnd"/>
      <w:r w:rsidR="00206268" w:rsidRPr="00A25EE1">
        <w:rPr>
          <w:rFonts w:ascii="PT Astra Serif" w:eastAsia="Tahoma" w:hAnsi="PT Astra Serif" w:cs="Noto Sans Devanagari"/>
          <w:bCs/>
          <w:color w:val="000000" w:themeColor="text1"/>
          <w:kern w:val="3"/>
          <w:sz w:val="24"/>
          <w:szCs w:val="24"/>
          <w:lang w:eastAsia="zh-CN" w:bidi="hi-IN"/>
        </w:rPr>
        <w:t xml:space="preserve">уб. и ежемесячные </w:t>
      </w:r>
      <w:r w:rsidRPr="00A25EE1">
        <w:rPr>
          <w:rFonts w:ascii="PT Astra Serif" w:eastAsia="Tahoma" w:hAnsi="PT Astra Serif" w:cs="Noto Sans Devanagari"/>
          <w:bCs/>
          <w:color w:val="000000" w:themeColor="text1"/>
          <w:kern w:val="3"/>
          <w:sz w:val="24"/>
          <w:szCs w:val="24"/>
          <w:lang w:eastAsia="zh-CN" w:bidi="hi-IN"/>
        </w:rPr>
        <w:t xml:space="preserve">пособия </w:t>
      </w:r>
      <w:r w:rsidRPr="00A25EE1">
        <w:rPr>
          <w:rFonts w:ascii="Times New Roman" w:eastAsia="Tahoma" w:hAnsi="Times New Roman" w:cs="Times New Roman"/>
          <w:color w:val="000000" w:themeColor="text1"/>
          <w:kern w:val="3"/>
          <w:sz w:val="24"/>
          <w:szCs w:val="24"/>
          <w:lang w:eastAsia="zh-CN" w:bidi="hi-IN"/>
        </w:rPr>
        <w:t xml:space="preserve">при рождении детей </w:t>
      </w:r>
      <w:r w:rsidR="00206268" w:rsidRPr="00A25EE1">
        <w:rPr>
          <w:rFonts w:ascii="Times New Roman" w:eastAsia="Tahoma" w:hAnsi="Times New Roman" w:cs="Times New Roman"/>
          <w:color w:val="000000" w:themeColor="text1"/>
          <w:kern w:val="3"/>
          <w:sz w:val="24"/>
          <w:szCs w:val="24"/>
          <w:lang w:eastAsia="zh-CN" w:bidi="hi-IN"/>
        </w:rPr>
        <w:t xml:space="preserve">в размере 13 тыс.402 руб. </w:t>
      </w:r>
      <w:r w:rsidRPr="00A25EE1">
        <w:rPr>
          <w:rFonts w:ascii="Times New Roman" w:eastAsia="Tahoma" w:hAnsi="Times New Roman" w:cs="Times New Roman"/>
          <w:color w:val="000000" w:themeColor="text1"/>
          <w:kern w:val="3"/>
          <w:sz w:val="24"/>
          <w:szCs w:val="24"/>
          <w:lang w:eastAsia="zh-CN" w:bidi="hi-IN"/>
        </w:rPr>
        <w:t>291 семья, из федерального и областного бюджетов реализованы государственные пособия в общей сумме 28 млн.843 тыс</w:t>
      </w:r>
      <w:proofErr w:type="gramStart"/>
      <w:r w:rsidRPr="00A25EE1">
        <w:rPr>
          <w:rFonts w:ascii="Times New Roman" w:eastAsia="Tahoma" w:hAnsi="Times New Roman" w:cs="Times New Roman"/>
          <w:color w:val="000000" w:themeColor="text1"/>
          <w:kern w:val="3"/>
          <w:sz w:val="24"/>
          <w:szCs w:val="24"/>
          <w:lang w:eastAsia="zh-CN" w:bidi="hi-IN"/>
        </w:rPr>
        <w:t>.р</w:t>
      </w:r>
      <w:proofErr w:type="gramEnd"/>
      <w:r w:rsidRPr="00A25EE1">
        <w:rPr>
          <w:rFonts w:ascii="Times New Roman" w:eastAsia="Tahoma" w:hAnsi="Times New Roman" w:cs="Times New Roman"/>
          <w:color w:val="000000" w:themeColor="text1"/>
          <w:kern w:val="3"/>
          <w:sz w:val="24"/>
          <w:szCs w:val="24"/>
          <w:lang w:eastAsia="zh-CN" w:bidi="hi-IN"/>
        </w:rPr>
        <w:t xml:space="preserve">уб. </w:t>
      </w:r>
      <w:r w:rsidRPr="00A25EE1">
        <w:rPr>
          <w:rFonts w:ascii="Times New Roman" w:eastAsia="Times New Roman" w:hAnsi="Times New Roman" w:cs="Times New Roman"/>
          <w:color w:val="000000" w:themeColor="text1"/>
          <w:kern w:val="3"/>
          <w:sz w:val="24"/>
          <w:szCs w:val="24"/>
          <w:lang w:eastAsia="zh-CN" w:bidi="hi-IN"/>
        </w:rPr>
        <w:t>Право на получение областного сертификата при рождении третьего и последующих детей  с начала действия законодательства возникло у 269 семей, в том числе за 2022 год у 35 (в 2021 году было 22 таких сем</w:t>
      </w:r>
      <w:r w:rsidR="007C2644" w:rsidRPr="00A25EE1">
        <w:rPr>
          <w:rFonts w:ascii="Times New Roman" w:eastAsia="Times New Roman" w:hAnsi="Times New Roman" w:cs="Times New Roman"/>
          <w:color w:val="000000" w:themeColor="text1"/>
          <w:kern w:val="3"/>
          <w:sz w:val="24"/>
          <w:szCs w:val="24"/>
          <w:lang w:eastAsia="zh-CN" w:bidi="hi-IN"/>
        </w:rPr>
        <w:t>ей</w:t>
      </w:r>
      <w:r w:rsidRPr="00A25EE1">
        <w:rPr>
          <w:rFonts w:ascii="Times New Roman" w:eastAsia="Times New Roman" w:hAnsi="Times New Roman" w:cs="Times New Roman"/>
          <w:color w:val="000000" w:themeColor="text1"/>
          <w:kern w:val="3"/>
          <w:sz w:val="24"/>
          <w:szCs w:val="24"/>
          <w:lang w:eastAsia="zh-CN" w:bidi="hi-IN"/>
        </w:rPr>
        <w:t>).</w:t>
      </w:r>
    </w:p>
    <w:p w:rsidR="00E45B91" w:rsidRPr="00A25EE1" w:rsidRDefault="00E45B91" w:rsidP="00506D7C">
      <w:pPr>
        <w:spacing w:after="0" w:line="240" w:lineRule="auto"/>
        <w:jc w:val="both"/>
        <w:textAlignment w:val="top"/>
        <w:rPr>
          <w:rFonts w:ascii="Times New Roman" w:eastAsia="Times New Roman" w:hAnsi="Times New Roman" w:cs="Times New Roman"/>
          <w:b/>
          <w:color w:val="000000" w:themeColor="text1"/>
          <w:sz w:val="24"/>
          <w:szCs w:val="24"/>
          <w:lang w:eastAsia="ru-RU"/>
        </w:rPr>
      </w:pPr>
      <w:r w:rsidRPr="00A25EE1">
        <w:rPr>
          <w:rFonts w:ascii="PT Astra Serif" w:eastAsia="Tahoma" w:hAnsi="PT Astra Serif" w:cs="Noto Sans Devanagari"/>
          <w:bCs/>
          <w:color w:val="000000" w:themeColor="text1"/>
          <w:kern w:val="3"/>
          <w:sz w:val="24"/>
          <w:szCs w:val="24"/>
          <w:lang w:eastAsia="zh-CN" w:bidi="hi-IN"/>
        </w:rPr>
        <w:t xml:space="preserve">    </w:t>
      </w:r>
      <w:r w:rsidRPr="00A25EE1">
        <w:rPr>
          <w:rFonts w:ascii="Times New Roman" w:eastAsia="Times New Roman" w:hAnsi="Times New Roman" w:cs="Times New Roman"/>
          <w:b/>
          <w:color w:val="000000" w:themeColor="text1"/>
          <w:sz w:val="24"/>
          <w:szCs w:val="24"/>
          <w:lang w:eastAsia="ru-RU"/>
        </w:rPr>
        <w:t>Занятость населения</w:t>
      </w:r>
    </w:p>
    <w:p w:rsidR="007E2FCF" w:rsidRPr="00A25EE1" w:rsidRDefault="00E45B91" w:rsidP="00506D7C">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A25EE1">
        <w:rPr>
          <w:rFonts w:ascii="Times New Roman" w:hAnsi="Times New Roman" w:cs="Times New Roman"/>
          <w:color w:val="000000" w:themeColor="text1"/>
          <w:sz w:val="24"/>
          <w:szCs w:val="24"/>
        </w:rPr>
        <w:t xml:space="preserve">Численность рабочей силы района по данным Управления труда и занятости населения Брянской области </w:t>
      </w:r>
      <w:r w:rsidR="00404F06" w:rsidRPr="00A25EE1">
        <w:rPr>
          <w:rFonts w:ascii="Times New Roman" w:hAnsi="Times New Roman" w:cs="Times New Roman"/>
          <w:color w:val="000000" w:themeColor="text1"/>
          <w:sz w:val="24"/>
          <w:szCs w:val="24"/>
        </w:rPr>
        <w:t xml:space="preserve">сохранилась на уровне 2021 года и составляет </w:t>
      </w:r>
      <w:r w:rsidRPr="00A25EE1">
        <w:rPr>
          <w:rFonts w:ascii="Times New Roman" w:eastAsia="Times New Roman" w:hAnsi="Times New Roman" w:cs="Times New Roman"/>
          <w:color w:val="000000" w:themeColor="text1"/>
          <w:sz w:val="24"/>
          <w:szCs w:val="24"/>
          <w:lang w:eastAsia="ru-RU"/>
        </w:rPr>
        <w:t xml:space="preserve">8400 человек. </w:t>
      </w:r>
      <w:r w:rsidR="007E2FCF" w:rsidRPr="00A25EE1">
        <w:rPr>
          <w:rFonts w:ascii="Times New Roman" w:eastAsia="Times New Roman" w:hAnsi="Times New Roman" w:cs="Times New Roman"/>
          <w:color w:val="000000" w:themeColor="text1"/>
          <w:sz w:val="24"/>
          <w:szCs w:val="24"/>
          <w:lang w:eastAsia="ru-RU"/>
        </w:rPr>
        <w:t xml:space="preserve">В 2022 году 97 предприятий и организаций в форме юридических лиц и 76 индивидуальных предпринимателей являлись работодателями. Всего численность работающих по полному кругу предприятий района уменьшилась на </w:t>
      </w:r>
      <w:r w:rsidR="000555EC" w:rsidRPr="00A25EE1">
        <w:rPr>
          <w:rFonts w:ascii="Times New Roman" w:eastAsia="Times New Roman" w:hAnsi="Times New Roman" w:cs="Times New Roman"/>
          <w:color w:val="000000" w:themeColor="text1"/>
          <w:sz w:val="24"/>
          <w:szCs w:val="24"/>
          <w:lang w:eastAsia="ru-RU"/>
        </w:rPr>
        <w:t>52</w:t>
      </w:r>
      <w:r w:rsidR="007E2FCF" w:rsidRPr="00A25EE1">
        <w:rPr>
          <w:rFonts w:ascii="Times New Roman" w:eastAsia="Times New Roman" w:hAnsi="Times New Roman" w:cs="Times New Roman"/>
          <w:color w:val="000000" w:themeColor="text1"/>
          <w:sz w:val="24"/>
          <w:szCs w:val="24"/>
          <w:lang w:eastAsia="ru-RU"/>
        </w:rPr>
        <w:t xml:space="preserve"> человек</w:t>
      </w:r>
      <w:r w:rsidR="000555EC" w:rsidRPr="00A25EE1">
        <w:rPr>
          <w:rFonts w:ascii="Times New Roman" w:eastAsia="Times New Roman" w:hAnsi="Times New Roman" w:cs="Times New Roman"/>
          <w:color w:val="000000" w:themeColor="text1"/>
          <w:sz w:val="24"/>
          <w:szCs w:val="24"/>
          <w:lang w:eastAsia="ru-RU"/>
        </w:rPr>
        <w:t>а</w:t>
      </w:r>
      <w:r w:rsidR="007E2FCF" w:rsidRPr="00A25EE1">
        <w:rPr>
          <w:rFonts w:ascii="Times New Roman" w:eastAsia="Times New Roman" w:hAnsi="Times New Roman" w:cs="Times New Roman"/>
          <w:color w:val="000000" w:themeColor="text1"/>
          <w:sz w:val="24"/>
          <w:szCs w:val="24"/>
          <w:lang w:eastAsia="ru-RU"/>
        </w:rPr>
        <w:t xml:space="preserve"> и составила 22</w:t>
      </w:r>
      <w:r w:rsidR="000555EC" w:rsidRPr="00A25EE1">
        <w:rPr>
          <w:rFonts w:ascii="Times New Roman" w:eastAsia="Times New Roman" w:hAnsi="Times New Roman" w:cs="Times New Roman"/>
          <w:color w:val="000000" w:themeColor="text1"/>
          <w:sz w:val="24"/>
          <w:szCs w:val="24"/>
          <w:lang w:eastAsia="ru-RU"/>
        </w:rPr>
        <w:t>32</w:t>
      </w:r>
      <w:r w:rsidR="007E2FCF" w:rsidRPr="00A25EE1">
        <w:rPr>
          <w:rFonts w:ascii="Times New Roman" w:eastAsia="Times New Roman" w:hAnsi="Times New Roman" w:cs="Times New Roman"/>
          <w:color w:val="000000" w:themeColor="text1"/>
          <w:sz w:val="24"/>
          <w:szCs w:val="24"/>
          <w:lang w:eastAsia="ru-RU"/>
        </w:rPr>
        <w:t xml:space="preserve"> человек</w:t>
      </w:r>
      <w:r w:rsidR="00404F06" w:rsidRPr="00A25EE1">
        <w:rPr>
          <w:rFonts w:ascii="Times New Roman" w:eastAsia="Times New Roman" w:hAnsi="Times New Roman" w:cs="Times New Roman"/>
          <w:color w:val="000000" w:themeColor="text1"/>
          <w:sz w:val="24"/>
          <w:szCs w:val="24"/>
          <w:lang w:eastAsia="ru-RU"/>
        </w:rPr>
        <w:t>а</w:t>
      </w:r>
      <w:r w:rsidR="007E2FCF" w:rsidRPr="00A25EE1">
        <w:rPr>
          <w:rFonts w:ascii="Times New Roman" w:eastAsia="Times New Roman" w:hAnsi="Times New Roman" w:cs="Times New Roman"/>
          <w:color w:val="000000" w:themeColor="text1"/>
          <w:sz w:val="24"/>
          <w:szCs w:val="24"/>
          <w:lang w:eastAsia="ru-RU"/>
        </w:rPr>
        <w:t xml:space="preserve">. </w:t>
      </w:r>
      <w:r w:rsidR="000555EC" w:rsidRPr="00A25EE1">
        <w:rPr>
          <w:rFonts w:ascii="Times New Roman" w:eastAsia="Times New Roman" w:hAnsi="Times New Roman" w:cs="Times New Roman"/>
          <w:color w:val="000000" w:themeColor="text1"/>
          <w:sz w:val="24"/>
          <w:szCs w:val="24"/>
          <w:lang w:eastAsia="ru-RU"/>
        </w:rPr>
        <w:t xml:space="preserve">Среднесписочная численность работников крупных предприятий и организаций по итогам 2022 года составила 1414 человек, уменьшилась на 3% к уровню предыдущего года. Нестабильная экономическая ситуация повлияла на деятельность промышленных предприятий, среднесписочная численность на них сократилась на 9%.  </w:t>
      </w:r>
      <w:r w:rsidR="007E2FCF" w:rsidRPr="00A25EE1">
        <w:rPr>
          <w:rFonts w:ascii="Times New Roman" w:eastAsia="Times New Roman" w:hAnsi="Times New Roman" w:cs="Times New Roman"/>
          <w:color w:val="000000" w:themeColor="text1"/>
          <w:sz w:val="24"/>
          <w:szCs w:val="24"/>
          <w:lang w:eastAsia="ru-RU"/>
        </w:rPr>
        <w:t>В предприятиях субъектов малого предпринимательства работа</w:t>
      </w:r>
      <w:r w:rsidR="00404F06" w:rsidRPr="00A25EE1">
        <w:rPr>
          <w:rFonts w:ascii="Times New Roman" w:eastAsia="Times New Roman" w:hAnsi="Times New Roman" w:cs="Times New Roman"/>
          <w:color w:val="000000" w:themeColor="text1"/>
          <w:sz w:val="24"/>
          <w:szCs w:val="24"/>
          <w:lang w:eastAsia="ru-RU"/>
        </w:rPr>
        <w:t xml:space="preserve">ли </w:t>
      </w:r>
      <w:r w:rsidR="007E2FCF" w:rsidRPr="00A25EE1">
        <w:rPr>
          <w:rFonts w:ascii="Times New Roman" w:eastAsia="Times New Roman" w:hAnsi="Times New Roman" w:cs="Times New Roman"/>
          <w:color w:val="000000" w:themeColor="text1"/>
          <w:sz w:val="24"/>
          <w:szCs w:val="24"/>
          <w:lang w:eastAsia="ru-RU"/>
        </w:rPr>
        <w:t>1</w:t>
      </w:r>
      <w:r w:rsidR="000555EC" w:rsidRPr="00A25EE1">
        <w:rPr>
          <w:rFonts w:ascii="Times New Roman" w:eastAsia="Times New Roman" w:hAnsi="Times New Roman" w:cs="Times New Roman"/>
          <w:color w:val="000000" w:themeColor="text1"/>
          <w:sz w:val="24"/>
          <w:szCs w:val="24"/>
          <w:lang w:eastAsia="ru-RU"/>
        </w:rPr>
        <w:t>104</w:t>
      </w:r>
      <w:r w:rsidR="007E2FCF" w:rsidRPr="00A25EE1">
        <w:rPr>
          <w:rFonts w:ascii="Times New Roman" w:eastAsia="Times New Roman" w:hAnsi="Times New Roman" w:cs="Times New Roman"/>
          <w:color w:val="000000" w:themeColor="text1"/>
          <w:sz w:val="24"/>
          <w:szCs w:val="24"/>
          <w:lang w:eastAsia="ru-RU"/>
        </w:rPr>
        <w:t xml:space="preserve"> человек</w:t>
      </w:r>
      <w:r w:rsidR="000555EC" w:rsidRPr="00A25EE1">
        <w:rPr>
          <w:rFonts w:ascii="Times New Roman" w:eastAsia="Times New Roman" w:hAnsi="Times New Roman" w:cs="Times New Roman"/>
          <w:color w:val="000000" w:themeColor="text1"/>
          <w:sz w:val="24"/>
          <w:szCs w:val="24"/>
          <w:lang w:eastAsia="ru-RU"/>
        </w:rPr>
        <w:t>а.</w:t>
      </w:r>
      <w:r w:rsidR="007E2FCF" w:rsidRPr="00A25EE1">
        <w:rPr>
          <w:rFonts w:ascii="Times New Roman" w:eastAsia="Times New Roman" w:hAnsi="Times New Roman" w:cs="Times New Roman"/>
          <w:color w:val="000000" w:themeColor="text1"/>
          <w:sz w:val="24"/>
          <w:szCs w:val="24"/>
          <w:lang w:eastAsia="ru-RU"/>
        </w:rPr>
        <w:t xml:space="preserve"> </w:t>
      </w:r>
      <w:r w:rsidR="000555EC" w:rsidRPr="00A25EE1">
        <w:rPr>
          <w:rFonts w:ascii="Times New Roman" w:eastAsia="Times New Roman" w:hAnsi="Times New Roman" w:cs="Times New Roman"/>
          <w:color w:val="000000" w:themeColor="text1"/>
          <w:sz w:val="24"/>
          <w:szCs w:val="24"/>
          <w:lang w:eastAsia="ru-RU"/>
        </w:rPr>
        <w:t>В</w:t>
      </w:r>
      <w:r w:rsidR="007E2FCF" w:rsidRPr="00A25EE1">
        <w:rPr>
          <w:rFonts w:ascii="Times New Roman" w:eastAsia="Times New Roman" w:hAnsi="Times New Roman" w:cs="Times New Roman"/>
          <w:color w:val="000000" w:themeColor="text1"/>
          <w:sz w:val="24"/>
          <w:szCs w:val="24"/>
          <w:lang w:eastAsia="ru-RU"/>
        </w:rPr>
        <w:t xml:space="preserve"> отчетном году </w:t>
      </w:r>
      <w:r w:rsidR="000555EC" w:rsidRPr="00A25EE1">
        <w:rPr>
          <w:rFonts w:ascii="Times New Roman" w:eastAsia="Times New Roman" w:hAnsi="Times New Roman" w:cs="Times New Roman"/>
          <w:color w:val="000000" w:themeColor="text1"/>
          <w:sz w:val="24"/>
          <w:szCs w:val="24"/>
          <w:lang w:eastAsia="ru-RU"/>
        </w:rPr>
        <w:t xml:space="preserve">субъектами малого предпринимательства </w:t>
      </w:r>
      <w:r w:rsidR="007E2FCF" w:rsidRPr="00A25EE1">
        <w:rPr>
          <w:rFonts w:ascii="Times New Roman" w:eastAsia="Times New Roman" w:hAnsi="Times New Roman" w:cs="Times New Roman"/>
          <w:color w:val="000000" w:themeColor="text1"/>
          <w:sz w:val="24"/>
          <w:szCs w:val="24"/>
          <w:lang w:eastAsia="ru-RU"/>
        </w:rPr>
        <w:t>откры</w:t>
      </w:r>
      <w:r w:rsidR="00404F06" w:rsidRPr="00A25EE1">
        <w:rPr>
          <w:rFonts w:ascii="Times New Roman" w:eastAsia="Times New Roman" w:hAnsi="Times New Roman" w:cs="Times New Roman"/>
          <w:color w:val="000000" w:themeColor="text1"/>
          <w:sz w:val="24"/>
          <w:szCs w:val="24"/>
          <w:lang w:eastAsia="ru-RU"/>
        </w:rPr>
        <w:t>то</w:t>
      </w:r>
      <w:r w:rsidR="007E2FCF" w:rsidRPr="00A25EE1">
        <w:rPr>
          <w:rFonts w:ascii="Times New Roman" w:eastAsia="Times New Roman" w:hAnsi="Times New Roman" w:cs="Times New Roman"/>
          <w:color w:val="000000" w:themeColor="text1"/>
          <w:sz w:val="24"/>
          <w:szCs w:val="24"/>
          <w:lang w:eastAsia="ru-RU"/>
        </w:rPr>
        <w:t xml:space="preserve"> </w:t>
      </w:r>
      <w:r w:rsidR="000555EC" w:rsidRPr="00A25EE1">
        <w:rPr>
          <w:rFonts w:ascii="Times New Roman" w:eastAsia="Times New Roman" w:hAnsi="Times New Roman" w:cs="Times New Roman"/>
          <w:color w:val="000000" w:themeColor="text1"/>
          <w:sz w:val="24"/>
          <w:szCs w:val="24"/>
          <w:lang w:eastAsia="ru-RU"/>
        </w:rPr>
        <w:t>22</w:t>
      </w:r>
      <w:r w:rsidR="007E2FCF" w:rsidRPr="00A25EE1">
        <w:rPr>
          <w:rFonts w:ascii="Times New Roman" w:eastAsia="Times New Roman" w:hAnsi="Times New Roman" w:cs="Times New Roman"/>
          <w:color w:val="000000" w:themeColor="text1"/>
          <w:sz w:val="24"/>
          <w:szCs w:val="24"/>
          <w:lang w:eastAsia="ru-RU"/>
        </w:rPr>
        <w:t xml:space="preserve"> новых рабочих мест.</w:t>
      </w:r>
      <w:r w:rsidR="000555EC" w:rsidRPr="00A25EE1">
        <w:rPr>
          <w:rFonts w:ascii="Times New Roman" w:eastAsia="Times New Roman" w:hAnsi="Times New Roman" w:cs="Times New Roman"/>
          <w:color w:val="000000" w:themeColor="text1"/>
          <w:sz w:val="24"/>
          <w:szCs w:val="24"/>
          <w:lang w:eastAsia="ru-RU"/>
        </w:rPr>
        <w:t xml:space="preserve"> Индивидуальную деятельность во всех отраслях экономики осуществляли 286 физических лиц в форме индивидуальных предпринимателей и 802 в форме </w:t>
      </w:r>
      <w:proofErr w:type="spellStart"/>
      <w:r w:rsidR="000555EC" w:rsidRPr="00A25EE1">
        <w:rPr>
          <w:rFonts w:ascii="Times New Roman" w:eastAsia="Times New Roman" w:hAnsi="Times New Roman" w:cs="Times New Roman"/>
          <w:color w:val="000000" w:themeColor="text1"/>
          <w:sz w:val="24"/>
          <w:szCs w:val="24"/>
          <w:lang w:eastAsia="ru-RU"/>
        </w:rPr>
        <w:t>самозанятых</w:t>
      </w:r>
      <w:proofErr w:type="spellEnd"/>
      <w:r w:rsidR="000555EC" w:rsidRPr="00A25EE1">
        <w:rPr>
          <w:rFonts w:ascii="Times New Roman" w:eastAsia="Times New Roman" w:hAnsi="Times New Roman" w:cs="Times New Roman"/>
          <w:color w:val="000000" w:themeColor="text1"/>
          <w:sz w:val="24"/>
          <w:szCs w:val="24"/>
          <w:lang w:eastAsia="ru-RU"/>
        </w:rPr>
        <w:t>.</w:t>
      </w:r>
    </w:p>
    <w:p w:rsidR="00E45B91" w:rsidRPr="00A25EE1" w:rsidRDefault="00C96E2D" w:rsidP="00506D7C">
      <w:pPr>
        <w:spacing w:after="0" w:line="240" w:lineRule="auto"/>
        <w:ind w:firstLine="720"/>
        <w:jc w:val="both"/>
        <w:rPr>
          <w:rFonts w:ascii="Times New Roman" w:eastAsia="Times New Roman" w:hAnsi="Times New Roman" w:cs="Times New Roman"/>
          <w:color w:val="000000" w:themeColor="text1"/>
          <w:sz w:val="24"/>
          <w:szCs w:val="24"/>
          <w:lang w:eastAsia="ru-RU"/>
        </w:rPr>
      </w:pPr>
      <w:proofErr w:type="gramStart"/>
      <w:r w:rsidRPr="00A25EE1">
        <w:rPr>
          <w:rFonts w:ascii="Times New Roman" w:eastAsia="Times New Roman" w:hAnsi="Times New Roman" w:cs="Times New Roman"/>
          <w:color w:val="000000" w:themeColor="text1"/>
          <w:sz w:val="24"/>
          <w:szCs w:val="24"/>
          <w:lang w:eastAsia="ru-RU"/>
        </w:rPr>
        <w:t>Показатель размера среднемесячной заработной платы по крупным предприятиям и организациям</w:t>
      </w:r>
      <w:r w:rsidR="007C2644" w:rsidRPr="00A25EE1">
        <w:rPr>
          <w:rFonts w:ascii="Times New Roman" w:eastAsia="Times New Roman" w:hAnsi="Times New Roman" w:cs="Times New Roman"/>
          <w:color w:val="000000" w:themeColor="text1"/>
          <w:sz w:val="24"/>
          <w:szCs w:val="24"/>
          <w:lang w:eastAsia="ru-RU"/>
        </w:rPr>
        <w:t xml:space="preserve"> по итогам 2022 года</w:t>
      </w:r>
      <w:r w:rsidRPr="00A25EE1">
        <w:rPr>
          <w:rFonts w:ascii="Times New Roman" w:eastAsia="Times New Roman" w:hAnsi="Times New Roman" w:cs="Times New Roman"/>
          <w:color w:val="000000" w:themeColor="text1"/>
          <w:sz w:val="24"/>
          <w:szCs w:val="24"/>
          <w:lang w:eastAsia="ru-RU"/>
        </w:rPr>
        <w:t xml:space="preserve"> имеет положительную динамику: по всем видам экономической деятельности средняя зарплата составила 31549 руб. с темпом роста 116,4%, по промышленности-28744 руб. с темпом роста 116%, по сельскому хозяйству 43344 руб. с темпом роста 120%, по </w:t>
      </w:r>
      <w:proofErr w:type="spellStart"/>
      <w:r w:rsidRPr="00A25EE1">
        <w:rPr>
          <w:rFonts w:ascii="Times New Roman" w:eastAsia="Times New Roman" w:hAnsi="Times New Roman" w:cs="Times New Roman"/>
          <w:color w:val="000000" w:themeColor="text1"/>
          <w:sz w:val="24"/>
          <w:szCs w:val="24"/>
          <w:lang w:eastAsia="ru-RU"/>
        </w:rPr>
        <w:t>жкх</w:t>
      </w:r>
      <w:proofErr w:type="spellEnd"/>
      <w:r w:rsidR="007C2644" w:rsidRPr="00A25EE1">
        <w:rPr>
          <w:rFonts w:ascii="Times New Roman" w:eastAsia="Times New Roman" w:hAnsi="Times New Roman" w:cs="Times New Roman"/>
          <w:color w:val="000000" w:themeColor="text1"/>
          <w:sz w:val="24"/>
          <w:szCs w:val="24"/>
          <w:lang w:eastAsia="ru-RU"/>
        </w:rPr>
        <w:t xml:space="preserve"> </w:t>
      </w:r>
      <w:r w:rsidRPr="00A25EE1">
        <w:rPr>
          <w:rFonts w:ascii="Times New Roman" w:eastAsia="Times New Roman" w:hAnsi="Times New Roman" w:cs="Times New Roman"/>
          <w:color w:val="000000" w:themeColor="text1"/>
          <w:sz w:val="24"/>
          <w:szCs w:val="24"/>
          <w:lang w:eastAsia="ru-RU"/>
        </w:rPr>
        <w:t>- 26987 руб. с темпом роста 112%.</w:t>
      </w:r>
      <w:r w:rsidR="00404F06" w:rsidRPr="00A25EE1">
        <w:rPr>
          <w:rFonts w:ascii="Times New Roman" w:eastAsia="Times New Roman" w:hAnsi="Times New Roman" w:cs="Times New Roman"/>
          <w:color w:val="000000" w:themeColor="text1"/>
          <w:sz w:val="24"/>
          <w:szCs w:val="24"/>
          <w:lang w:eastAsia="ru-RU"/>
        </w:rPr>
        <w:t xml:space="preserve"> По работодателям – субъектам малого предпринимательства</w:t>
      </w:r>
      <w:proofErr w:type="gramEnd"/>
      <w:r w:rsidR="00404F06" w:rsidRPr="00A25EE1">
        <w:rPr>
          <w:rFonts w:ascii="Times New Roman" w:eastAsia="Times New Roman" w:hAnsi="Times New Roman" w:cs="Times New Roman"/>
          <w:color w:val="000000" w:themeColor="text1"/>
          <w:sz w:val="24"/>
          <w:szCs w:val="24"/>
          <w:lang w:eastAsia="ru-RU"/>
        </w:rPr>
        <w:t xml:space="preserve"> ситуация иная: </w:t>
      </w:r>
      <w:r w:rsidR="00484B4C" w:rsidRPr="00A25EE1">
        <w:rPr>
          <w:rFonts w:ascii="Times New Roman" w:eastAsia="Times New Roman" w:hAnsi="Times New Roman" w:cs="Times New Roman"/>
          <w:color w:val="000000" w:themeColor="text1"/>
          <w:sz w:val="24"/>
          <w:szCs w:val="24"/>
          <w:lang w:eastAsia="ru-RU"/>
        </w:rPr>
        <w:t>средняя зарплата одного работника составила 15576 руб.,</w:t>
      </w:r>
      <w:r w:rsidR="00722799" w:rsidRPr="00A25EE1">
        <w:rPr>
          <w:rFonts w:ascii="Times New Roman" w:eastAsia="Times New Roman" w:hAnsi="Times New Roman" w:cs="Times New Roman"/>
          <w:color w:val="000000" w:themeColor="text1"/>
          <w:sz w:val="24"/>
          <w:szCs w:val="24"/>
          <w:lang w:eastAsia="ru-RU"/>
        </w:rPr>
        <w:t xml:space="preserve"> </w:t>
      </w:r>
      <w:r w:rsidR="006E5577" w:rsidRPr="00A25EE1">
        <w:rPr>
          <w:rFonts w:ascii="Times New Roman" w:eastAsia="Times New Roman" w:hAnsi="Times New Roman" w:cs="Times New Roman"/>
          <w:color w:val="000000" w:themeColor="text1"/>
          <w:sz w:val="24"/>
          <w:szCs w:val="24"/>
          <w:lang w:eastAsia="ru-RU"/>
        </w:rPr>
        <w:t>почти половина работодателей этой категории официально платят работникам половину и три четверти от утвержденного размера минимальной зарплаты.</w:t>
      </w:r>
    </w:p>
    <w:p w:rsidR="00C96E2D" w:rsidRPr="00A25EE1" w:rsidRDefault="006E5577" w:rsidP="00506D7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25EE1">
        <w:rPr>
          <w:rFonts w:ascii="Times New Roman" w:eastAsia="Times New Roman" w:hAnsi="Times New Roman" w:cs="Times New Roman"/>
          <w:color w:val="000000" w:themeColor="text1"/>
          <w:sz w:val="24"/>
          <w:szCs w:val="24"/>
          <w:lang w:eastAsia="ru-RU"/>
        </w:rPr>
        <w:t xml:space="preserve">       </w:t>
      </w:r>
      <w:r w:rsidR="00C96E2D" w:rsidRPr="00A25EE1">
        <w:rPr>
          <w:rFonts w:ascii="Times New Roman" w:eastAsia="Times New Roman" w:hAnsi="Times New Roman" w:cs="Times New Roman"/>
          <w:color w:val="000000" w:themeColor="text1"/>
          <w:sz w:val="24"/>
          <w:szCs w:val="24"/>
          <w:lang w:eastAsia="ru-RU"/>
        </w:rPr>
        <w:t xml:space="preserve">За </w:t>
      </w:r>
      <w:r w:rsidRPr="00A25EE1">
        <w:rPr>
          <w:rFonts w:ascii="Times New Roman" w:eastAsia="Times New Roman" w:hAnsi="Times New Roman" w:cs="Times New Roman"/>
          <w:color w:val="000000" w:themeColor="text1"/>
          <w:sz w:val="24"/>
          <w:szCs w:val="24"/>
          <w:lang w:eastAsia="ru-RU"/>
        </w:rPr>
        <w:t xml:space="preserve">2022 </w:t>
      </w:r>
      <w:r w:rsidR="00C96E2D" w:rsidRPr="00A25EE1">
        <w:rPr>
          <w:rFonts w:ascii="Times New Roman" w:eastAsia="Times New Roman" w:hAnsi="Times New Roman" w:cs="Times New Roman"/>
          <w:color w:val="000000" w:themeColor="text1"/>
          <w:sz w:val="24"/>
          <w:szCs w:val="24"/>
          <w:lang w:eastAsia="ru-RU"/>
        </w:rPr>
        <w:t>год за содействием в трудоустройстве в центр занятости населения Клетнянского района обратились 387 человек, 218 из них трудоустроены. Численность зарегистрированных безработных граждан составил 125 человек. Уровень безработицы уменьшился до 1,5% (В 2021 году был 2%). Обеспеченность вакансиями 76 рабочих мест.</w:t>
      </w:r>
    </w:p>
    <w:p w:rsidR="00EA086F" w:rsidRPr="00A25EE1" w:rsidRDefault="007935AC" w:rsidP="00506D7C">
      <w:pPr>
        <w:spacing w:after="0" w:line="240" w:lineRule="auto"/>
        <w:jc w:val="both"/>
        <w:rPr>
          <w:rFonts w:ascii="Times New Roman" w:hAnsi="Times New Roman" w:cs="Times New Roman"/>
          <w:b/>
          <w:color w:val="000000" w:themeColor="text1"/>
          <w:sz w:val="24"/>
          <w:szCs w:val="24"/>
        </w:rPr>
      </w:pPr>
      <w:r w:rsidRPr="00A25EE1">
        <w:rPr>
          <w:rFonts w:ascii="Times New Roman" w:eastAsia="Times New Roman" w:hAnsi="Times New Roman" w:cs="Times New Roman"/>
          <w:color w:val="000000" w:themeColor="text1"/>
          <w:sz w:val="24"/>
          <w:szCs w:val="24"/>
          <w:lang w:eastAsia="ru-RU"/>
        </w:rPr>
        <w:t xml:space="preserve">    </w:t>
      </w:r>
      <w:r w:rsidR="00EA086F" w:rsidRPr="00A25EE1">
        <w:rPr>
          <w:rFonts w:ascii="Times New Roman" w:hAnsi="Times New Roman" w:cs="Times New Roman"/>
          <w:b/>
          <w:color w:val="000000" w:themeColor="text1"/>
          <w:sz w:val="24"/>
          <w:szCs w:val="24"/>
        </w:rPr>
        <w:t>Консолидированный бюджет</w:t>
      </w:r>
    </w:p>
    <w:p w:rsidR="00EA086F" w:rsidRPr="00A25EE1" w:rsidRDefault="00EA086F" w:rsidP="00506D7C">
      <w:pPr>
        <w:spacing w:after="0" w:line="240" w:lineRule="auto"/>
        <w:ind w:firstLine="708"/>
        <w:jc w:val="both"/>
        <w:rPr>
          <w:rFonts w:ascii="Times New Roman" w:hAnsi="Times New Roman" w:cs="Times New Roman"/>
          <w:color w:val="000000" w:themeColor="text1"/>
          <w:sz w:val="24"/>
          <w:szCs w:val="24"/>
        </w:rPr>
      </w:pPr>
      <w:r w:rsidRPr="00A25EE1">
        <w:rPr>
          <w:rFonts w:ascii="Times New Roman" w:hAnsi="Times New Roman" w:cs="Times New Roman"/>
          <w:color w:val="000000" w:themeColor="text1"/>
          <w:sz w:val="24"/>
          <w:szCs w:val="24"/>
        </w:rPr>
        <w:t xml:space="preserve">Консолидированный бюджет </w:t>
      </w:r>
      <w:proofErr w:type="spellStart"/>
      <w:r w:rsidRPr="00A25EE1">
        <w:rPr>
          <w:rFonts w:ascii="Times New Roman" w:hAnsi="Times New Roman" w:cs="Times New Roman"/>
          <w:color w:val="000000" w:themeColor="text1"/>
          <w:sz w:val="24"/>
          <w:szCs w:val="24"/>
        </w:rPr>
        <w:t>Клетнянского</w:t>
      </w:r>
      <w:proofErr w:type="spellEnd"/>
      <w:r w:rsidRPr="00A25EE1">
        <w:rPr>
          <w:rFonts w:ascii="Times New Roman" w:hAnsi="Times New Roman" w:cs="Times New Roman"/>
          <w:color w:val="000000" w:themeColor="text1"/>
          <w:sz w:val="24"/>
          <w:szCs w:val="24"/>
        </w:rPr>
        <w:t xml:space="preserve"> района за 2022 год  исполнен по доходам в сумме 436,6 млн. рублей или 98,8 % к плановым назначениям, по расходам в сумме 433,3 млн. рублей или 96,6 % к плановым назначениям, с профицитом в сумме 3,3 млн. рублей. </w:t>
      </w:r>
    </w:p>
    <w:p w:rsidR="00EA086F" w:rsidRPr="00A25EE1" w:rsidRDefault="00EA086F" w:rsidP="00506D7C">
      <w:pPr>
        <w:spacing w:after="0" w:line="240" w:lineRule="auto"/>
        <w:ind w:firstLine="851"/>
        <w:jc w:val="both"/>
        <w:rPr>
          <w:rFonts w:ascii="Times New Roman" w:hAnsi="Times New Roman" w:cs="Times New Roman"/>
          <w:color w:val="000000" w:themeColor="text1"/>
          <w:sz w:val="24"/>
          <w:szCs w:val="24"/>
        </w:rPr>
      </w:pPr>
      <w:r w:rsidRPr="00A25EE1">
        <w:rPr>
          <w:rFonts w:ascii="Times New Roman" w:hAnsi="Times New Roman" w:cs="Times New Roman"/>
          <w:color w:val="000000" w:themeColor="text1"/>
          <w:sz w:val="24"/>
          <w:szCs w:val="24"/>
        </w:rPr>
        <w:t xml:space="preserve">Общий объем налоговых и неналоговых доходов консолидированного бюджета за 2022 год составил 123,4 млн. рублей или 104,7 процента к уточненным плановым показателям, удельный вес </w:t>
      </w:r>
      <w:r w:rsidRPr="00A25EE1">
        <w:rPr>
          <w:rFonts w:ascii="Times New Roman" w:hAnsi="Times New Roman" w:cs="Times New Roman"/>
          <w:color w:val="000000" w:themeColor="text1"/>
          <w:sz w:val="24"/>
          <w:szCs w:val="24"/>
        </w:rPr>
        <w:lastRenderedPageBreak/>
        <w:t xml:space="preserve">собственных доходов в доходах бюджета составляет 28,3 процента; из них налоговые доходы 116,6 млн. рублей или 94,5 процента, неналоговые доходы 6,8 млн. рублей или 5,5 процента. </w:t>
      </w:r>
    </w:p>
    <w:p w:rsidR="00EA086F" w:rsidRPr="00A25EE1" w:rsidRDefault="00EA086F" w:rsidP="00506D7C">
      <w:pPr>
        <w:tabs>
          <w:tab w:val="left" w:pos="567"/>
        </w:tabs>
        <w:spacing w:after="0" w:line="240" w:lineRule="auto"/>
        <w:ind w:firstLine="567"/>
        <w:jc w:val="both"/>
        <w:rPr>
          <w:rFonts w:ascii="Times New Roman" w:hAnsi="Times New Roman" w:cs="Times New Roman"/>
          <w:color w:val="000000" w:themeColor="text1"/>
          <w:spacing w:val="-4"/>
          <w:sz w:val="24"/>
          <w:szCs w:val="24"/>
        </w:rPr>
      </w:pPr>
      <w:r w:rsidRPr="00A25EE1">
        <w:rPr>
          <w:rFonts w:ascii="Times New Roman" w:hAnsi="Times New Roman" w:cs="Times New Roman"/>
          <w:color w:val="000000" w:themeColor="text1"/>
          <w:spacing w:val="-4"/>
          <w:sz w:val="24"/>
          <w:szCs w:val="24"/>
        </w:rPr>
        <w:t>Основные поступления в бюджет района (93,0%) обеспечивают четыре  доходных источника: налог на доходы физических лиц  74,6 млн</w:t>
      </w:r>
      <w:proofErr w:type="gramStart"/>
      <w:r w:rsidRPr="00A25EE1">
        <w:rPr>
          <w:rFonts w:ascii="Times New Roman" w:hAnsi="Times New Roman" w:cs="Times New Roman"/>
          <w:color w:val="000000" w:themeColor="text1"/>
          <w:spacing w:val="-4"/>
          <w:sz w:val="24"/>
          <w:szCs w:val="24"/>
        </w:rPr>
        <w:t>.р</w:t>
      </w:r>
      <w:proofErr w:type="gramEnd"/>
      <w:r w:rsidRPr="00A25EE1">
        <w:rPr>
          <w:rFonts w:ascii="Times New Roman" w:hAnsi="Times New Roman" w:cs="Times New Roman"/>
          <w:color w:val="000000" w:themeColor="text1"/>
          <w:spacing w:val="-4"/>
          <w:sz w:val="24"/>
          <w:szCs w:val="24"/>
        </w:rPr>
        <w:t>ублей (60,5%),  налоги на имущество  21,6 млн.рублей (21,6%), налоги на товары (работы, услуги) реализуемые на территории Российской Федерации 15,1 млн.рублей (12,3%) и налоги на совокупный доход 2,7 млн.рублей (3,4%).</w:t>
      </w:r>
    </w:p>
    <w:p w:rsidR="00EA086F" w:rsidRPr="00A25EE1" w:rsidRDefault="00EA086F" w:rsidP="00506D7C">
      <w:pPr>
        <w:spacing w:after="0" w:line="240" w:lineRule="auto"/>
        <w:ind w:firstLine="731"/>
        <w:jc w:val="both"/>
        <w:outlineLvl w:val="0"/>
        <w:rPr>
          <w:rFonts w:ascii="Times New Roman" w:hAnsi="Times New Roman" w:cs="Times New Roman"/>
          <w:color w:val="000000" w:themeColor="text1"/>
          <w:sz w:val="24"/>
          <w:szCs w:val="24"/>
        </w:rPr>
      </w:pPr>
      <w:r w:rsidRPr="00A25EE1">
        <w:rPr>
          <w:rFonts w:ascii="Times New Roman" w:hAnsi="Times New Roman" w:cs="Times New Roman"/>
          <w:color w:val="000000" w:themeColor="text1"/>
          <w:sz w:val="24"/>
          <w:szCs w:val="24"/>
        </w:rPr>
        <w:t xml:space="preserve">Основные поступления по налогам обеспечивают следующие налогоплательщики: </w:t>
      </w:r>
      <w:proofErr w:type="gramStart"/>
      <w:r w:rsidRPr="00A25EE1">
        <w:rPr>
          <w:rFonts w:ascii="Times New Roman" w:hAnsi="Times New Roman" w:cs="Times New Roman"/>
          <w:color w:val="000000" w:themeColor="text1"/>
          <w:sz w:val="24"/>
          <w:szCs w:val="24"/>
        </w:rPr>
        <w:t>ГБУЗ «</w:t>
      </w:r>
      <w:proofErr w:type="spellStart"/>
      <w:r w:rsidRPr="00A25EE1">
        <w:rPr>
          <w:rFonts w:ascii="Times New Roman" w:hAnsi="Times New Roman" w:cs="Times New Roman"/>
          <w:color w:val="000000" w:themeColor="text1"/>
          <w:sz w:val="24"/>
          <w:szCs w:val="24"/>
        </w:rPr>
        <w:t>Клетнянская</w:t>
      </w:r>
      <w:proofErr w:type="spellEnd"/>
      <w:r w:rsidRPr="00A25EE1">
        <w:rPr>
          <w:rFonts w:ascii="Times New Roman" w:hAnsi="Times New Roman" w:cs="Times New Roman"/>
          <w:color w:val="000000" w:themeColor="text1"/>
          <w:sz w:val="24"/>
          <w:szCs w:val="24"/>
        </w:rPr>
        <w:t xml:space="preserve"> центральная районная больница», </w:t>
      </w:r>
      <w:proofErr w:type="spellStart"/>
      <w:r w:rsidRPr="00A25EE1">
        <w:rPr>
          <w:rFonts w:ascii="Times New Roman" w:hAnsi="Times New Roman" w:cs="Times New Roman"/>
          <w:color w:val="000000" w:themeColor="text1"/>
          <w:sz w:val="24"/>
          <w:szCs w:val="24"/>
        </w:rPr>
        <w:t>Клетнянский</w:t>
      </w:r>
      <w:proofErr w:type="spellEnd"/>
      <w:r w:rsidRPr="00A25EE1">
        <w:rPr>
          <w:rFonts w:ascii="Times New Roman" w:hAnsi="Times New Roman" w:cs="Times New Roman"/>
          <w:color w:val="000000" w:themeColor="text1"/>
          <w:sz w:val="24"/>
          <w:szCs w:val="24"/>
        </w:rPr>
        <w:t xml:space="preserve"> дорожный ремонтно-строительный участок, отдел полиции «</w:t>
      </w:r>
      <w:proofErr w:type="spellStart"/>
      <w:r w:rsidRPr="00A25EE1">
        <w:rPr>
          <w:rFonts w:ascii="Times New Roman" w:hAnsi="Times New Roman" w:cs="Times New Roman"/>
          <w:color w:val="000000" w:themeColor="text1"/>
          <w:sz w:val="24"/>
          <w:szCs w:val="24"/>
        </w:rPr>
        <w:t>Клетнянский</w:t>
      </w:r>
      <w:proofErr w:type="spellEnd"/>
      <w:r w:rsidRPr="00A25EE1">
        <w:rPr>
          <w:rFonts w:ascii="Times New Roman" w:hAnsi="Times New Roman" w:cs="Times New Roman"/>
          <w:color w:val="000000" w:themeColor="text1"/>
          <w:sz w:val="24"/>
          <w:szCs w:val="24"/>
        </w:rPr>
        <w:t>» МО МВД России «Жуковский»,  ООО «</w:t>
      </w:r>
      <w:proofErr w:type="spellStart"/>
      <w:r w:rsidRPr="00A25EE1">
        <w:rPr>
          <w:rFonts w:ascii="Times New Roman" w:hAnsi="Times New Roman" w:cs="Times New Roman"/>
          <w:color w:val="000000" w:themeColor="text1"/>
          <w:sz w:val="24"/>
          <w:szCs w:val="24"/>
        </w:rPr>
        <w:t>Мираторг-Орел</w:t>
      </w:r>
      <w:proofErr w:type="spellEnd"/>
      <w:r w:rsidRPr="00A25EE1">
        <w:rPr>
          <w:rFonts w:ascii="Times New Roman" w:hAnsi="Times New Roman" w:cs="Times New Roman"/>
          <w:color w:val="000000" w:themeColor="text1"/>
          <w:sz w:val="24"/>
          <w:szCs w:val="24"/>
        </w:rPr>
        <w:t>», ГКУ «</w:t>
      </w:r>
      <w:proofErr w:type="spellStart"/>
      <w:r w:rsidRPr="00A25EE1">
        <w:rPr>
          <w:rFonts w:ascii="Times New Roman" w:hAnsi="Times New Roman" w:cs="Times New Roman"/>
          <w:color w:val="000000" w:themeColor="text1"/>
          <w:sz w:val="24"/>
          <w:szCs w:val="24"/>
        </w:rPr>
        <w:t>Клетнянское</w:t>
      </w:r>
      <w:proofErr w:type="spellEnd"/>
      <w:r w:rsidRPr="00A25EE1">
        <w:rPr>
          <w:rFonts w:ascii="Times New Roman" w:hAnsi="Times New Roman" w:cs="Times New Roman"/>
          <w:color w:val="000000" w:themeColor="text1"/>
          <w:sz w:val="24"/>
          <w:szCs w:val="24"/>
        </w:rPr>
        <w:t xml:space="preserve"> Лесничество», ООО «</w:t>
      </w:r>
      <w:proofErr w:type="spellStart"/>
      <w:r w:rsidRPr="00A25EE1">
        <w:rPr>
          <w:rFonts w:ascii="Times New Roman" w:hAnsi="Times New Roman" w:cs="Times New Roman"/>
          <w:color w:val="000000" w:themeColor="text1"/>
          <w:sz w:val="24"/>
          <w:szCs w:val="24"/>
        </w:rPr>
        <w:t>Клетнянский</w:t>
      </w:r>
      <w:proofErr w:type="spellEnd"/>
      <w:r w:rsidRPr="00A25EE1">
        <w:rPr>
          <w:rFonts w:ascii="Times New Roman" w:hAnsi="Times New Roman" w:cs="Times New Roman"/>
          <w:color w:val="000000" w:themeColor="text1"/>
          <w:sz w:val="24"/>
          <w:szCs w:val="24"/>
        </w:rPr>
        <w:t xml:space="preserve"> лес», АО «Газпром газораспределение Брянск», </w:t>
      </w:r>
      <w:proofErr w:type="spellStart"/>
      <w:r w:rsidRPr="00A25EE1">
        <w:rPr>
          <w:rFonts w:ascii="Times New Roman" w:hAnsi="Times New Roman" w:cs="Times New Roman"/>
          <w:color w:val="000000" w:themeColor="text1"/>
          <w:sz w:val="24"/>
          <w:szCs w:val="24"/>
        </w:rPr>
        <w:t>Клетнянское</w:t>
      </w:r>
      <w:proofErr w:type="spellEnd"/>
      <w:r w:rsidRPr="00A25EE1">
        <w:rPr>
          <w:rFonts w:ascii="Times New Roman" w:hAnsi="Times New Roman" w:cs="Times New Roman"/>
          <w:color w:val="000000" w:themeColor="text1"/>
          <w:sz w:val="24"/>
          <w:szCs w:val="24"/>
        </w:rPr>
        <w:t xml:space="preserve"> </w:t>
      </w:r>
      <w:proofErr w:type="spellStart"/>
      <w:r w:rsidRPr="00A25EE1">
        <w:rPr>
          <w:rFonts w:ascii="Times New Roman" w:hAnsi="Times New Roman" w:cs="Times New Roman"/>
          <w:color w:val="000000" w:themeColor="text1"/>
          <w:sz w:val="24"/>
          <w:szCs w:val="24"/>
        </w:rPr>
        <w:t>райпо</w:t>
      </w:r>
      <w:proofErr w:type="spellEnd"/>
      <w:r w:rsidRPr="00A25EE1">
        <w:rPr>
          <w:rFonts w:ascii="Times New Roman" w:hAnsi="Times New Roman" w:cs="Times New Roman"/>
          <w:color w:val="000000" w:themeColor="text1"/>
          <w:sz w:val="24"/>
          <w:szCs w:val="24"/>
        </w:rPr>
        <w:t>, ООО «Брянская мясная компания», ОАО «</w:t>
      </w:r>
      <w:proofErr w:type="spellStart"/>
      <w:r w:rsidRPr="00A25EE1">
        <w:rPr>
          <w:rFonts w:ascii="Times New Roman" w:hAnsi="Times New Roman" w:cs="Times New Roman"/>
          <w:color w:val="000000" w:themeColor="text1"/>
          <w:sz w:val="24"/>
          <w:szCs w:val="24"/>
        </w:rPr>
        <w:t>Клетнянский</w:t>
      </w:r>
      <w:proofErr w:type="spellEnd"/>
      <w:r w:rsidRPr="00A25EE1">
        <w:rPr>
          <w:rFonts w:ascii="Times New Roman" w:hAnsi="Times New Roman" w:cs="Times New Roman"/>
          <w:color w:val="000000" w:themeColor="text1"/>
          <w:sz w:val="24"/>
          <w:szCs w:val="24"/>
        </w:rPr>
        <w:t xml:space="preserve"> Хлебозавод», акционерное общество "Тандер»,  Общество с ограниченной ответственностью производственная фирма «Кимрский завод теплового оборудования, ООО "Брянская мясная компания",  ООО «Брянский сад».</w:t>
      </w:r>
      <w:proofErr w:type="gramEnd"/>
    </w:p>
    <w:p w:rsidR="00EA086F" w:rsidRPr="00A25EE1" w:rsidRDefault="00EA086F" w:rsidP="00506D7C">
      <w:pPr>
        <w:spacing w:after="0" w:line="240" w:lineRule="auto"/>
        <w:ind w:firstLine="709"/>
        <w:jc w:val="both"/>
        <w:rPr>
          <w:rFonts w:ascii="Times New Roman" w:hAnsi="Times New Roman" w:cs="Times New Roman"/>
          <w:color w:val="000000" w:themeColor="text1"/>
          <w:sz w:val="24"/>
          <w:szCs w:val="24"/>
        </w:rPr>
      </w:pPr>
      <w:r w:rsidRPr="00A25EE1">
        <w:rPr>
          <w:rFonts w:ascii="Times New Roman" w:hAnsi="Times New Roman" w:cs="Times New Roman"/>
          <w:color w:val="000000" w:themeColor="text1"/>
          <w:sz w:val="24"/>
          <w:szCs w:val="24"/>
        </w:rPr>
        <w:t xml:space="preserve">Бюджет Клетнянского района социально ориентирован, расходы на социальный сектор составляют 72 процента расходной части консолидированного бюджета или 312,8 млн. рублей. </w:t>
      </w:r>
    </w:p>
    <w:p w:rsidR="00EA086F" w:rsidRPr="00A25EE1" w:rsidRDefault="00EA086F" w:rsidP="00506D7C">
      <w:pPr>
        <w:spacing w:after="0" w:line="240" w:lineRule="auto"/>
        <w:ind w:firstLine="709"/>
        <w:jc w:val="both"/>
        <w:rPr>
          <w:rFonts w:ascii="Times New Roman" w:hAnsi="Times New Roman" w:cs="Times New Roman"/>
          <w:color w:val="000000" w:themeColor="text1"/>
          <w:sz w:val="24"/>
          <w:szCs w:val="24"/>
        </w:rPr>
      </w:pPr>
      <w:proofErr w:type="gramStart"/>
      <w:r w:rsidRPr="00A25EE1">
        <w:rPr>
          <w:rFonts w:ascii="Times New Roman" w:hAnsi="Times New Roman" w:cs="Times New Roman"/>
          <w:color w:val="000000" w:themeColor="text1"/>
          <w:sz w:val="24"/>
          <w:szCs w:val="24"/>
        </w:rPr>
        <w:t>Наибольший удельный вес в общем объеме расходов занимает отрасль «Образование» - 61 процент или 263,6 млн. рублей, «Жилищно-коммунальное хозяйство» - 8,3 процента или 36,2 млн. рублей, «Национальная экономика» - 7,4 процентов или 32,1 млн. рублей, отрасль «Культура» занимает - 6,0 процентов или 26,0 млн. рублей, «Социальная политика» - 5,2 процента или 22,6 млн. рублей.</w:t>
      </w:r>
      <w:proofErr w:type="gramEnd"/>
    </w:p>
    <w:p w:rsidR="009C2538" w:rsidRPr="00A25EE1" w:rsidRDefault="009C2538" w:rsidP="00506D7C">
      <w:pPr>
        <w:spacing w:after="0" w:line="240" w:lineRule="auto"/>
        <w:ind w:firstLine="709"/>
        <w:jc w:val="both"/>
        <w:rPr>
          <w:rFonts w:ascii="Times New Roman" w:hAnsi="Times New Roman" w:cs="Times New Roman"/>
          <w:color w:val="000000" w:themeColor="text1"/>
          <w:sz w:val="24"/>
          <w:szCs w:val="24"/>
        </w:rPr>
      </w:pPr>
    </w:p>
    <w:p w:rsidR="00072FE3" w:rsidRPr="00A25EE1" w:rsidRDefault="00072FE3" w:rsidP="00506D7C">
      <w:pPr>
        <w:spacing w:after="0" w:line="240" w:lineRule="auto"/>
        <w:jc w:val="both"/>
        <w:rPr>
          <w:rFonts w:ascii="Times New Roman" w:eastAsia="Times New Roman" w:hAnsi="Times New Roman" w:cs="Times New Roman"/>
          <w:b/>
          <w:color w:val="000000" w:themeColor="text1"/>
          <w:sz w:val="24"/>
          <w:szCs w:val="24"/>
          <w:lang w:eastAsia="ru-RU"/>
        </w:rPr>
      </w:pPr>
      <w:r w:rsidRPr="00A25EE1">
        <w:rPr>
          <w:rFonts w:ascii="Times New Roman" w:eastAsia="Times New Roman" w:hAnsi="Times New Roman" w:cs="Times New Roman"/>
          <w:b/>
          <w:color w:val="000000" w:themeColor="text1"/>
          <w:sz w:val="24"/>
          <w:szCs w:val="24"/>
          <w:lang w:eastAsia="ru-RU"/>
        </w:rPr>
        <w:t>Промышленность</w:t>
      </w:r>
    </w:p>
    <w:p w:rsidR="00DB4911" w:rsidRPr="00A25EE1" w:rsidRDefault="00BC32E3" w:rsidP="00506D7C">
      <w:pPr>
        <w:spacing w:after="0" w:line="240" w:lineRule="auto"/>
        <w:jc w:val="both"/>
        <w:rPr>
          <w:rFonts w:ascii="Times New Roman" w:eastAsia="Times New Roman" w:hAnsi="Times New Roman" w:cs="Times New Roman"/>
          <w:color w:val="000000" w:themeColor="text1"/>
          <w:sz w:val="24"/>
          <w:szCs w:val="24"/>
          <w:lang w:eastAsia="ru-RU"/>
        </w:rPr>
      </w:pPr>
      <w:r w:rsidRPr="00A25EE1">
        <w:rPr>
          <w:rFonts w:ascii="Times New Roman" w:eastAsia="Times New Roman" w:hAnsi="Times New Roman" w:cs="Times New Roman"/>
          <w:color w:val="000000" w:themeColor="text1"/>
          <w:sz w:val="24"/>
          <w:szCs w:val="24"/>
          <w:lang w:eastAsia="ru-RU"/>
        </w:rPr>
        <w:t xml:space="preserve">       </w:t>
      </w:r>
      <w:r w:rsidR="007935AC" w:rsidRPr="00A25EE1">
        <w:rPr>
          <w:rFonts w:ascii="Times New Roman" w:eastAsia="Times New Roman" w:hAnsi="Times New Roman" w:cs="Times New Roman"/>
          <w:color w:val="000000" w:themeColor="text1"/>
          <w:sz w:val="24"/>
          <w:szCs w:val="24"/>
          <w:lang w:eastAsia="ru-RU"/>
        </w:rPr>
        <w:t xml:space="preserve">  </w:t>
      </w:r>
      <w:r w:rsidR="00927808" w:rsidRPr="00A25EE1">
        <w:rPr>
          <w:rFonts w:ascii="Times New Roman" w:eastAsia="Times New Roman" w:hAnsi="Times New Roman" w:cs="Times New Roman"/>
          <w:color w:val="000000" w:themeColor="text1"/>
          <w:sz w:val="24"/>
          <w:szCs w:val="24"/>
          <w:lang w:eastAsia="ru-RU"/>
        </w:rPr>
        <w:t xml:space="preserve">Говоря об экономике, важнейшим показателем является оборот </w:t>
      </w:r>
      <w:r w:rsidR="007C2644" w:rsidRPr="00A25EE1">
        <w:rPr>
          <w:rFonts w:ascii="Times New Roman" w:eastAsia="Times New Roman" w:hAnsi="Times New Roman" w:cs="Times New Roman"/>
          <w:color w:val="000000" w:themeColor="text1"/>
          <w:sz w:val="24"/>
          <w:szCs w:val="24"/>
          <w:lang w:eastAsia="ru-RU"/>
        </w:rPr>
        <w:t xml:space="preserve">предприятий и </w:t>
      </w:r>
      <w:r w:rsidR="00927808" w:rsidRPr="00A25EE1">
        <w:rPr>
          <w:rFonts w:ascii="Times New Roman" w:eastAsia="Times New Roman" w:hAnsi="Times New Roman" w:cs="Times New Roman"/>
          <w:color w:val="000000" w:themeColor="text1"/>
          <w:sz w:val="24"/>
          <w:szCs w:val="24"/>
          <w:lang w:eastAsia="ru-RU"/>
        </w:rPr>
        <w:t xml:space="preserve">организаций – по </w:t>
      </w:r>
      <w:r w:rsidR="00ED3A4E" w:rsidRPr="00A25EE1">
        <w:rPr>
          <w:rFonts w:ascii="Times New Roman" w:eastAsia="Times New Roman" w:hAnsi="Times New Roman" w:cs="Times New Roman"/>
          <w:color w:val="000000" w:themeColor="text1"/>
          <w:sz w:val="24"/>
          <w:szCs w:val="24"/>
          <w:lang w:eastAsia="ru-RU"/>
        </w:rPr>
        <w:t xml:space="preserve">статистическим </w:t>
      </w:r>
      <w:r w:rsidR="00927808" w:rsidRPr="00A25EE1">
        <w:rPr>
          <w:rFonts w:ascii="Times New Roman" w:eastAsia="Times New Roman" w:hAnsi="Times New Roman" w:cs="Times New Roman"/>
          <w:color w:val="000000" w:themeColor="text1"/>
          <w:sz w:val="24"/>
          <w:szCs w:val="24"/>
          <w:lang w:eastAsia="ru-RU"/>
        </w:rPr>
        <w:t xml:space="preserve">данным </w:t>
      </w:r>
      <w:r w:rsidR="00464C63" w:rsidRPr="00A25EE1">
        <w:rPr>
          <w:rFonts w:ascii="Times New Roman" w:eastAsia="Times New Roman" w:hAnsi="Times New Roman" w:cs="Times New Roman"/>
          <w:color w:val="000000" w:themeColor="text1"/>
          <w:sz w:val="24"/>
          <w:szCs w:val="24"/>
          <w:lang w:eastAsia="ru-RU"/>
        </w:rPr>
        <w:t xml:space="preserve">за 2022 год </w:t>
      </w:r>
      <w:r w:rsidR="00927808" w:rsidRPr="00A25EE1">
        <w:rPr>
          <w:rFonts w:ascii="Times New Roman" w:eastAsia="Times New Roman" w:hAnsi="Times New Roman" w:cs="Times New Roman"/>
          <w:color w:val="000000" w:themeColor="text1"/>
          <w:sz w:val="24"/>
          <w:szCs w:val="24"/>
          <w:lang w:eastAsia="ru-RU"/>
        </w:rPr>
        <w:t xml:space="preserve">он составил </w:t>
      </w:r>
      <w:r w:rsidR="00ED3A4E" w:rsidRPr="00A25EE1">
        <w:rPr>
          <w:rFonts w:ascii="Times New Roman" w:eastAsia="Times New Roman" w:hAnsi="Times New Roman" w:cs="Times New Roman"/>
          <w:color w:val="000000" w:themeColor="text1"/>
          <w:sz w:val="24"/>
          <w:szCs w:val="24"/>
          <w:lang w:eastAsia="ru-RU"/>
        </w:rPr>
        <w:t>1</w:t>
      </w:r>
      <w:r w:rsidR="00927808" w:rsidRPr="00A25EE1">
        <w:rPr>
          <w:rFonts w:ascii="Times New Roman" w:eastAsia="Times New Roman" w:hAnsi="Times New Roman" w:cs="Times New Roman"/>
          <w:color w:val="000000" w:themeColor="text1"/>
          <w:sz w:val="24"/>
          <w:szCs w:val="24"/>
          <w:lang w:eastAsia="ru-RU"/>
        </w:rPr>
        <w:t xml:space="preserve"> </w:t>
      </w:r>
      <w:proofErr w:type="gramStart"/>
      <w:r w:rsidR="00927808" w:rsidRPr="00A25EE1">
        <w:rPr>
          <w:rFonts w:ascii="Times New Roman" w:eastAsia="Times New Roman" w:hAnsi="Times New Roman" w:cs="Times New Roman"/>
          <w:color w:val="000000" w:themeColor="text1"/>
          <w:sz w:val="24"/>
          <w:szCs w:val="24"/>
          <w:lang w:eastAsia="ru-RU"/>
        </w:rPr>
        <w:t>млрд</w:t>
      </w:r>
      <w:proofErr w:type="gramEnd"/>
      <w:r w:rsidR="00927808" w:rsidRPr="00A25EE1">
        <w:rPr>
          <w:rFonts w:ascii="Times New Roman" w:eastAsia="Times New Roman" w:hAnsi="Times New Roman" w:cs="Times New Roman"/>
          <w:color w:val="000000" w:themeColor="text1"/>
          <w:sz w:val="24"/>
          <w:szCs w:val="24"/>
          <w:lang w:eastAsia="ru-RU"/>
        </w:rPr>
        <w:t xml:space="preserve"> </w:t>
      </w:r>
      <w:r w:rsidR="00ED3A4E" w:rsidRPr="00A25EE1">
        <w:rPr>
          <w:rFonts w:ascii="Times New Roman" w:eastAsia="Times New Roman" w:hAnsi="Times New Roman" w:cs="Times New Roman"/>
          <w:color w:val="000000" w:themeColor="text1"/>
          <w:sz w:val="24"/>
          <w:szCs w:val="24"/>
          <w:lang w:eastAsia="ru-RU"/>
        </w:rPr>
        <w:t>405 млн. руб.,</w:t>
      </w:r>
      <w:r w:rsidR="00464C63" w:rsidRPr="00A25EE1">
        <w:rPr>
          <w:rFonts w:ascii="Times New Roman" w:eastAsia="Times New Roman" w:hAnsi="Times New Roman" w:cs="Times New Roman"/>
          <w:color w:val="000000" w:themeColor="text1"/>
          <w:sz w:val="24"/>
          <w:szCs w:val="24"/>
          <w:lang w:eastAsia="ru-RU"/>
        </w:rPr>
        <w:t xml:space="preserve"> темп </w:t>
      </w:r>
      <w:r w:rsidR="00ED3A4E" w:rsidRPr="00A25EE1">
        <w:rPr>
          <w:rFonts w:ascii="Times New Roman" w:eastAsia="Times New Roman" w:hAnsi="Times New Roman" w:cs="Times New Roman"/>
          <w:color w:val="000000" w:themeColor="text1"/>
          <w:sz w:val="24"/>
          <w:szCs w:val="24"/>
          <w:lang w:eastAsia="ru-RU"/>
        </w:rPr>
        <w:t>рост</w:t>
      </w:r>
      <w:r w:rsidR="00464C63" w:rsidRPr="00A25EE1">
        <w:rPr>
          <w:rFonts w:ascii="Times New Roman" w:eastAsia="Times New Roman" w:hAnsi="Times New Roman" w:cs="Times New Roman"/>
          <w:color w:val="000000" w:themeColor="text1"/>
          <w:sz w:val="24"/>
          <w:szCs w:val="24"/>
          <w:lang w:eastAsia="ru-RU"/>
        </w:rPr>
        <w:t>а</w:t>
      </w:r>
      <w:r w:rsidR="00ED3A4E" w:rsidRPr="00A25EE1">
        <w:rPr>
          <w:rFonts w:ascii="Times New Roman" w:eastAsia="Times New Roman" w:hAnsi="Times New Roman" w:cs="Times New Roman"/>
          <w:color w:val="000000" w:themeColor="text1"/>
          <w:sz w:val="24"/>
          <w:szCs w:val="24"/>
          <w:lang w:eastAsia="ru-RU"/>
        </w:rPr>
        <w:t xml:space="preserve"> к предыдущему году </w:t>
      </w:r>
      <w:r w:rsidR="00927808" w:rsidRPr="00A25EE1">
        <w:rPr>
          <w:rFonts w:ascii="Times New Roman" w:eastAsia="Times New Roman" w:hAnsi="Times New Roman" w:cs="Times New Roman"/>
          <w:color w:val="000000" w:themeColor="text1"/>
          <w:sz w:val="24"/>
          <w:szCs w:val="24"/>
          <w:lang w:eastAsia="ru-RU"/>
        </w:rPr>
        <w:t>1</w:t>
      </w:r>
      <w:r w:rsidR="00ED3A4E" w:rsidRPr="00A25EE1">
        <w:rPr>
          <w:rFonts w:ascii="Times New Roman" w:eastAsia="Times New Roman" w:hAnsi="Times New Roman" w:cs="Times New Roman"/>
          <w:color w:val="000000" w:themeColor="text1"/>
          <w:sz w:val="24"/>
          <w:szCs w:val="24"/>
          <w:lang w:eastAsia="ru-RU"/>
        </w:rPr>
        <w:t>24</w:t>
      </w:r>
      <w:r w:rsidR="00927808" w:rsidRPr="00A25EE1">
        <w:rPr>
          <w:rFonts w:ascii="Times New Roman" w:eastAsia="Times New Roman" w:hAnsi="Times New Roman" w:cs="Times New Roman"/>
          <w:color w:val="000000" w:themeColor="text1"/>
          <w:sz w:val="24"/>
          <w:szCs w:val="24"/>
          <w:lang w:eastAsia="ru-RU"/>
        </w:rPr>
        <w:t>,5%. </w:t>
      </w:r>
    </w:p>
    <w:p w:rsidR="009E12C0" w:rsidRPr="00A25EE1" w:rsidRDefault="00464C63" w:rsidP="00506D7C">
      <w:pPr>
        <w:spacing w:after="0" w:line="240" w:lineRule="auto"/>
        <w:jc w:val="both"/>
        <w:rPr>
          <w:rFonts w:ascii="Times New Roman" w:eastAsia="Times New Roman" w:hAnsi="Times New Roman" w:cs="Times New Roman"/>
          <w:color w:val="000000" w:themeColor="text1"/>
          <w:sz w:val="24"/>
          <w:szCs w:val="24"/>
          <w:lang w:eastAsia="ru-RU"/>
        </w:rPr>
      </w:pPr>
      <w:r w:rsidRPr="00A25EE1">
        <w:rPr>
          <w:rFonts w:ascii="Times New Roman" w:eastAsia="Times New Roman" w:hAnsi="Times New Roman" w:cs="Times New Roman"/>
          <w:color w:val="000000" w:themeColor="text1"/>
          <w:sz w:val="24"/>
          <w:szCs w:val="24"/>
          <w:lang w:eastAsia="ru-RU"/>
        </w:rPr>
        <w:t xml:space="preserve">       </w:t>
      </w:r>
      <w:r w:rsidR="006223E5" w:rsidRPr="00A25EE1">
        <w:rPr>
          <w:rFonts w:ascii="Times New Roman" w:eastAsia="Times New Roman" w:hAnsi="Times New Roman" w:cs="Times New Roman"/>
          <w:color w:val="000000" w:themeColor="text1"/>
          <w:sz w:val="24"/>
          <w:szCs w:val="24"/>
          <w:lang w:eastAsia="ru-RU"/>
        </w:rPr>
        <w:t>Положительную динамику показателя объема отгруженных товаров работ,</w:t>
      </w:r>
      <w:r w:rsidR="00EF4023" w:rsidRPr="00A25EE1">
        <w:rPr>
          <w:rFonts w:ascii="Times New Roman" w:eastAsia="Times New Roman" w:hAnsi="Times New Roman" w:cs="Times New Roman"/>
          <w:color w:val="000000" w:themeColor="text1"/>
          <w:sz w:val="24"/>
          <w:szCs w:val="24"/>
          <w:lang w:eastAsia="ru-RU"/>
        </w:rPr>
        <w:t xml:space="preserve"> </w:t>
      </w:r>
      <w:r w:rsidR="006223E5" w:rsidRPr="00A25EE1">
        <w:rPr>
          <w:rFonts w:ascii="Times New Roman" w:eastAsia="Times New Roman" w:hAnsi="Times New Roman" w:cs="Times New Roman"/>
          <w:color w:val="000000" w:themeColor="text1"/>
          <w:sz w:val="24"/>
          <w:szCs w:val="24"/>
          <w:lang w:eastAsia="ru-RU"/>
        </w:rPr>
        <w:t xml:space="preserve">услуг собственного производства </w:t>
      </w:r>
      <w:r w:rsidR="00BD0CFA" w:rsidRPr="00A25EE1">
        <w:rPr>
          <w:rFonts w:ascii="Times New Roman" w:eastAsia="Times New Roman" w:hAnsi="Times New Roman" w:cs="Times New Roman"/>
          <w:color w:val="000000" w:themeColor="text1"/>
          <w:sz w:val="24"/>
          <w:szCs w:val="24"/>
          <w:lang w:eastAsia="ru-RU"/>
        </w:rPr>
        <w:t xml:space="preserve">обеспечили крупные предприятия и организации </w:t>
      </w:r>
      <w:r w:rsidR="009E12C0" w:rsidRPr="00A25EE1">
        <w:rPr>
          <w:rFonts w:ascii="Times New Roman" w:eastAsia="Times New Roman" w:hAnsi="Times New Roman" w:cs="Times New Roman"/>
          <w:color w:val="000000" w:themeColor="text1"/>
          <w:sz w:val="24"/>
          <w:szCs w:val="24"/>
          <w:lang w:eastAsia="ru-RU"/>
        </w:rPr>
        <w:t xml:space="preserve">района </w:t>
      </w:r>
      <w:r w:rsidR="00BD0CFA" w:rsidRPr="00A25EE1">
        <w:rPr>
          <w:rFonts w:ascii="Times New Roman" w:eastAsia="Times New Roman" w:hAnsi="Times New Roman" w:cs="Times New Roman"/>
          <w:color w:val="000000" w:themeColor="text1"/>
          <w:sz w:val="24"/>
          <w:szCs w:val="24"/>
          <w:lang w:eastAsia="ru-RU"/>
        </w:rPr>
        <w:t>по всем видам экономической деятельности</w:t>
      </w:r>
      <w:r w:rsidR="009E12C0" w:rsidRPr="00A25EE1">
        <w:rPr>
          <w:rFonts w:ascii="Times New Roman" w:eastAsia="Times New Roman" w:hAnsi="Times New Roman" w:cs="Times New Roman"/>
          <w:color w:val="000000" w:themeColor="text1"/>
          <w:sz w:val="24"/>
          <w:szCs w:val="24"/>
          <w:lang w:eastAsia="ru-RU"/>
        </w:rPr>
        <w:t>,</w:t>
      </w:r>
      <w:r w:rsidR="007E472E" w:rsidRPr="00A25EE1">
        <w:rPr>
          <w:rFonts w:ascii="Times New Roman" w:eastAsia="Times New Roman" w:hAnsi="Times New Roman" w:cs="Times New Roman"/>
          <w:color w:val="000000" w:themeColor="text1"/>
          <w:sz w:val="24"/>
          <w:szCs w:val="24"/>
          <w:lang w:eastAsia="ru-RU"/>
        </w:rPr>
        <w:t xml:space="preserve"> </w:t>
      </w:r>
      <w:r w:rsidR="009E12C0" w:rsidRPr="00A25EE1">
        <w:rPr>
          <w:rFonts w:ascii="Times New Roman" w:eastAsia="Times New Roman" w:hAnsi="Times New Roman" w:cs="Times New Roman"/>
          <w:color w:val="000000" w:themeColor="text1"/>
          <w:sz w:val="24"/>
          <w:szCs w:val="24"/>
          <w:lang w:eastAsia="ru-RU"/>
        </w:rPr>
        <w:t xml:space="preserve">в действующих ценах объем </w:t>
      </w:r>
      <w:r w:rsidRPr="00A25EE1">
        <w:rPr>
          <w:rFonts w:ascii="Times New Roman" w:eastAsia="Times New Roman" w:hAnsi="Times New Roman" w:cs="Times New Roman"/>
          <w:color w:val="000000" w:themeColor="text1"/>
          <w:sz w:val="24"/>
          <w:szCs w:val="24"/>
          <w:lang w:eastAsia="ru-RU"/>
        </w:rPr>
        <w:t xml:space="preserve">в сумме </w:t>
      </w:r>
      <w:r w:rsidR="009E12C0" w:rsidRPr="00A25EE1">
        <w:rPr>
          <w:rFonts w:ascii="Times New Roman" w:eastAsia="Times New Roman" w:hAnsi="Times New Roman" w:cs="Times New Roman"/>
          <w:color w:val="000000" w:themeColor="text1"/>
          <w:sz w:val="24"/>
          <w:szCs w:val="24"/>
          <w:lang w:eastAsia="ru-RU"/>
        </w:rPr>
        <w:t>611млн.</w:t>
      </w:r>
      <w:r w:rsidR="00246F65" w:rsidRPr="00A25EE1">
        <w:rPr>
          <w:rFonts w:ascii="Times New Roman" w:eastAsia="Times New Roman" w:hAnsi="Times New Roman" w:cs="Times New Roman"/>
          <w:color w:val="000000" w:themeColor="text1"/>
          <w:sz w:val="24"/>
          <w:szCs w:val="24"/>
          <w:lang w:eastAsia="ru-RU"/>
        </w:rPr>
        <w:t>128 тыс</w:t>
      </w:r>
      <w:proofErr w:type="gramStart"/>
      <w:r w:rsidR="00246F65" w:rsidRPr="00A25EE1">
        <w:rPr>
          <w:rFonts w:ascii="Times New Roman" w:eastAsia="Times New Roman" w:hAnsi="Times New Roman" w:cs="Times New Roman"/>
          <w:color w:val="000000" w:themeColor="text1"/>
          <w:sz w:val="24"/>
          <w:szCs w:val="24"/>
          <w:lang w:eastAsia="ru-RU"/>
        </w:rPr>
        <w:t>.</w:t>
      </w:r>
      <w:r w:rsidR="009E12C0" w:rsidRPr="00A25EE1">
        <w:rPr>
          <w:rFonts w:ascii="Times New Roman" w:eastAsia="Times New Roman" w:hAnsi="Times New Roman" w:cs="Times New Roman"/>
          <w:color w:val="000000" w:themeColor="text1"/>
          <w:sz w:val="24"/>
          <w:szCs w:val="24"/>
          <w:lang w:eastAsia="ru-RU"/>
        </w:rPr>
        <w:t>р</w:t>
      </w:r>
      <w:proofErr w:type="gramEnd"/>
      <w:r w:rsidR="009E12C0" w:rsidRPr="00A25EE1">
        <w:rPr>
          <w:rFonts w:ascii="Times New Roman" w:eastAsia="Times New Roman" w:hAnsi="Times New Roman" w:cs="Times New Roman"/>
          <w:color w:val="000000" w:themeColor="text1"/>
          <w:sz w:val="24"/>
          <w:szCs w:val="24"/>
          <w:lang w:eastAsia="ru-RU"/>
        </w:rPr>
        <w:t>уб., темп роста к уровню 2021 года 141,9%.</w:t>
      </w:r>
      <w:r w:rsidR="00BD0CFA" w:rsidRPr="00A25EE1">
        <w:rPr>
          <w:rFonts w:ascii="Times New Roman" w:eastAsia="Times New Roman" w:hAnsi="Times New Roman" w:cs="Times New Roman"/>
          <w:color w:val="000000" w:themeColor="text1"/>
          <w:sz w:val="24"/>
          <w:szCs w:val="24"/>
          <w:lang w:eastAsia="ru-RU"/>
        </w:rPr>
        <w:t xml:space="preserve"> </w:t>
      </w:r>
      <w:r w:rsidR="00DB4911" w:rsidRPr="00A25EE1">
        <w:rPr>
          <w:rFonts w:ascii="Times New Roman" w:eastAsia="Times New Roman" w:hAnsi="Times New Roman" w:cs="Times New Roman"/>
          <w:color w:val="000000" w:themeColor="text1"/>
          <w:sz w:val="24"/>
          <w:szCs w:val="24"/>
          <w:lang w:eastAsia="ru-RU"/>
        </w:rPr>
        <w:t>Однако в разрезе видов экономической деятельности показатели неоднозначны: по виду деятельности «Водоснабжение,</w:t>
      </w:r>
      <w:r w:rsidR="00246F65" w:rsidRPr="00A25EE1">
        <w:rPr>
          <w:rFonts w:ascii="Times New Roman" w:eastAsia="Times New Roman" w:hAnsi="Times New Roman" w:cs="Times New Roman"/>
          <w:color w:val="000000" w:themeColor="text1"/>
          <w:sz w:val="24"/>
          <w:szCs w:val="24"/>
          <w:lang w:eastAsia="ru-RU"/>
        </w:rPr>
        <w:t xml:space="preserve"> </w:t>
      </w:r>
      <w:r w:rsidR="00DB4911" w:rsidRPr="00A25EE1">
        <w:rPr>
          <w:rFonts w:ascii="Times New Roman" w:eastAsia="Times New Roman" w:hAnsi="Times New Roman" w:cs="Times New Roman"/>
          <w:color w:val="000000" w:themeColor="text1"/>
          <w:sz w:val="24"/>
          <w:szCs w:val="24"/>
          <w:lang w:eastAsia="ru-RU"/>
        </w:rPr>
        <w:t>водоотведение» темп роста 118,7%, по виду деятельности «Обеспечение электрической энергией, газом и паром» темп роста 102,6%,</w:t>
      </w:r>
      <w:r w:rsidR="00DB4911" w:rsidRPr="00A25EE1">
        <w:rPr>
          <w:rFonts w:ascii="Arial" w:hAnsi="Arial" w:cs="Arial"/>
          <w:b/>
          <w:bCs/>
          <w:color w:val="000000" w:themeColor="text1"/>
          <w:sz w:val="24"/>
          <w:szCs w:val="24"/>
        </w:rPr>
        <w:t xml:space="preserve"> </w:t>
      </w:r>
      <w:r w:rsidR="00DB4911" w:rsidRPr="00A25EE1">
        <w:rPr>
          <w:rFonts w:ascii="Times New Roman" w:eastAsia="Times New Roman" w:hAnsi="Times New Roman" w:cs="Times New Roman"/>
          <w:color w:val="000000" w:themeColor="text1"/>
          <w:sz w:val="24"/>
          <w:szCs w:val="24"/>
          <w:lang w:eastAsia="ru-RU"/>
        </w:rPr>
        <w:t xml:space="preserve"> п</w:t>
      </w:r>
      <w:r w:rsidR="00EF4023" w:rsidRPr="00A25EE1">
        <w:rPr>
          <w:rFonts w:ascii="Times New Roman" w:eastAsia="Times New Roman" w:hAnsi="Times New Roman" w:cs="Times New Roman"/>
          <w:color w:val="000000" w:themeColor="text1"/>
          <w:sz w:val="24"/>
          <w:szCs w:val="24"/>
          <w:lang w:eastAsia="ru-RU"/>
        </w:rPr>
        <w:t xml:space="preserve">ромышленными предприятиями района </w:t>
      </w:r>
      <w:r w:rsidR="00DB4911" w:rsidRPr="00A25EE1">
        <w:rPr>
          <w:rFonts w:ascii="Times New Roman" w:eastAsia="Times New Roman" w:hAnsi="Times New Roman" w:cs="Times New Roman"/>
          <w:color w:val="000000" w:themeColor="text1"/>
          <w:sz w:val="24"/>
          <w:szCs w:val="24"/>
          <w:lang w:eastAsia="ru-RU"/>
        </w:rPr>
        <w:t xml:space="preserve">в целом </w:t>
      </w:r>
      <w:r w:rsidR="00EF4023" w:rsidRPr="00A25EE1">
        <w:rPr>
          <w:rFonts w:ascii="Times New Roman" w:eastAsia="Times New Roman" w:hAnsi="Times New Roman" w:cs="Times New Roman"/>
          <w:color w:val="000000" w:themeColor="text1"/>
          <w:sz w:val="24"/>
          <w:szCs w:val="24"/>
          <w:lang w:eastAsia="ru-RU"/>
        </w:rPr>
        <w:t>произведено и отгружено продукции собственного производства в сумме 83,3 млн</w:t>
      </w:r>
      <w:proofErr w:type="gramStart"/>
      <w:r w:rsidR="00EF4023" w:rsidRPr="00A25EE1">
        <w:rPr>
          <w:rFonts w:ascii="Times New Roman" w:eastAsia="Times New Roman" w:hAnsi="Times New Roman" w:cs="Times New Roman"/>
          <w:color w:val="000000" w:themeColor="text1"/>
          <w:sz w:val="24"/>
          <w:szCs w:val="24"/>
          <w:lang w:eastAsia="ru-RU"/>
        </w:rPr>
        <w:t>.р</w:t>
      </w:r>
      <w:proofErr w:type="gramEnd"/>
      <w:r w:rsidR="00EF4023" w:rsidRPr="00A25EE1">
        <w:rPr>
          <w:rFonts w:ascii="Times New Roman" w:eastAsia="Times New Roman" w:hAnsi="Times New Roman" w:cs="Times New Roman"/>
          <w:color w:val="000000" w:themeColor="text1"/>
          <w:sz w:val="24"/>
          <w:szCs w:val="24"/>
          <w:lang w:eastAsia="ru-RU"/>
        </w:rPr>
        <w:t>уб., темп роста к уровню 2021 года составил 101,6%</w:t>
      </w:r>
      <w:r w:rsidR="00DB4911" w:rsidRPr="00A25EE1">
        <w:rPr>
          <w:rFonts w:ascii="Times New Roman" w:eastAsia="Times New Roman" w:hAnsi="Times New Roman" w:cs="Times New Roman"/>
          <w:color w:val="000000" w:themeColor="text1"/>
          <w:sz w:val="24"/>
          <w:szCs w:val="24"/>
          <w:lang w:eastAsia="ru-RU"/>
        </w:rPr>
        <w:t>, а по лесозаготовкам</w:t>
      </w:r>
      <w:r w:rsidR="00246F65" w:rsidRPr="00A25EE1">
        <w:rPr>
          <w:rFonts w:ascii="Times New Roman" w:eastAsia="Times New Roman" w:hAnsi="Times New Roman" w:cs="Times New Roman"/>
          <w:color w:val="000000" w:themeColor="text1"/>
          <w:sz w:val="24"/>
          <w:szCs w:val="24"/>
          <w:lang w:eastAsia="ru-RU"/>
        </w:rPr>
        <w:t xml:space="preserve"> и лесопереработке </w:t>
      </w:r>
      <w:r w:rsidR="00DB4911" w:rsidRPr="00A25EE1">
        <w:rPr>
          <w:rFonts w:ascii="Times New Roman" w:eastAsia="Times New Roman" w:hAnsi="Times New Roman" w:cs="Times New Roman"/>
          <w:color w:val="000000" w:themeColor="text1"/>
          <w:sz w:val="24"/>
          <w:szCs w:val="24"/>
          <w:lang w:eastAsia="ru-RU"/>
        </w:rPr>
        <w:t xml:space="preserve"> наблюдается снижение объема производства в 3 раза, по производству пищевых продуктов снижение на 18% к уровню 2021 года</w:t>
      </w:r>
      <w:r w:rsidR="00EF4023" w:rsidRPr="00A25EE1">
        <w:rPr>
          <w:rFonts w:ascii="Times New Roman" w:eastAsia="Times New Roman" w:hAnsi="Times New Roman" w:cs="Times New Roman"/>
          <w:color w:val="000000" w:themeColor="text1"/>
          <w:sz w:val="24"/>
          <w:szCs w:val="24"/>
          <w:lang w:eastAsia="ru-RU"/>
        </w:rPr>
        <w:t xml:space="preserve">. </w:t>
      </w:r>
      <w:r w:rsidR="003F3B9D" w:rsidRPr="00A25EE1">
        <w:rPr>
          <w:rFonts w:ascii="Times New Roman" w:eastAsia="Times New Roman" w:hAnsi="Times New Roman" w:cs="Times New Roman"/>
          <w:color w:val="000000" w:themeColor="text1"/>
          <w:sz w:val="24"/>
          <w:szCs w:val="24"/>
          <w:lang w:eastAsia="ru-RU"/>
        </w:rPr>
        <w:t xml:space="preserve">По виду экономической деятельности «Сельское хозяйство, лесное хозяйство, охота, рыболовство и рыбоводство» </w:t>
      </w:r>
      <w:r w:rsidR="007C2644" w:rsidRPr="00A25EE1">
        <w:rPr>
          <w:rFonts w:ascii="Times New Roman" w:eastAsia="Times New Roman" w:hAnsi="Times New Roman" w:cs="Times New Roman"/>
          <w:color w:val="000000" w:themeColor="text1"/>
          <w:sz w:val="24"/>
          <w:szCs w:val="24"/>
          <w:lang w:eastAsia="ru-RU"/>
        </w:rPr>
        <w:t xml:space="preserve">темп </w:t>
      </w:r>
      <w:r w:rsidR="003F3B9D" w:rsidRPr="00A25EE1">
        <w:rPr>
          <w:rFonts w:ascii="Times New Roman" w:eastAsia="Times New Roman" w:hAnsi="Times New Roman" w:cs="Times New Roman"/>
          <w:color w:val="000000" w:themeColor="text1"/>
          <w:sz w:val="24"/>
          <w:szCs w:val="24"/>
          <w:lang w:eastAsia="ru-RU"/>
        </w:rPr>
        <w:t>рост</w:t>
      </w:r>
      <w:r w:rsidR="007C2644" w:rsidRPr="00A25EE1">
        <w:rPr>
          <w:rFonts w:ascii="Times New Roman" w:eastAsia="Times New Roman" w:hAnsi="Times New Roman" w:cs="Times New Roman"/>
          <w:color w:val="000000" w:themeColor="text1"/>
          <w:sz w:val="24"/>
          <w:szCs w:val="24"/>
          <w:lang w:eastAsia="ru-RU"/>
        </w:rPr>
        <w:t>а</w:t>
      </w:r>
      <w:r w:rsidR="003F3B9D" w:rsidRPr="00A25EE1">
        <w:rPr>
          <w:rFonts w:ascii="Times New Roman" w:eastAsia="Times New Roman" w:hAnsi="Times New Roman" w:cs="Times New Roman"/>
          <w:color w:val="000000" w:themeColor="text1"/>
          <w:sz w:val="24"/>
          <w:szCs w:val="24"/>
          <w:lang w:eastAsia="ru-RU"/>
        </w:rPr>
        <w:t xml:space="preserve"> объема производст</w:t>
      </w:r>
      <w:r w:rsidR="00DB4911" w:rsidRPr="00A25EE1">
        <w:rPr>
          <w:rFonts w:ascii="Times New Roman" w:eastAsia="Times New Roman" w:hAnsi="Times New Roman" w:cs="Times New Roman"/>
          <w:color w:val="000000" w:themeColor="text1"/>
          <w:sz w:val="24"/>
          <w:szCs w:val="24"/>
          <w:lang w:eastAsia="ru-RU"/>
        </w:rPr>
        <w:t>во составил 211%</w:t>
      </w:r>
      <w:r w:rsidR="003F3B9D" w:rsidRPr="00A25EE1">
        <w:rPr>
          <w:rFonts w:ascii="Times New Roman" w:eastAsia="Times New Roman" w:hAnsi="Times New Roman" w:cs="Times New Roman"/>
          <w:color w:val="000000" w:themeColor="text1"/>
          <w:sz w:val="24"/>
          <w:szCs w:val="24"/>
          <w:lang w:eastAsia="ru-RU"/>
        </w:rPr>
        <w:t>.</w:t>
      </w:r>
    </w:p>
    <w:p w:rsidR="003F3B9D" w:rsidRPr="00A25EE1" w:rsidRDefault="00246F65" w:rsidP="00506D7C">
      <w:pPr>
        <w:spacing w:after="0" w:line="240" w:lineRule="auto"/>
        <w:jc w:val="both"/>
        <w:rPr>
          <w:rFonts w:ascii="Times New Roman" w:eastAsia="Times New Roman" w:hAnsi="Times New Roman" w:cs="Times New Roman"/>
          <w:color w:val="000000" w:themeColor="text1"/>
          <w:sz w:val="24"/>
          <w:szCs w:val="24"/>
          <w:lang w:eastAsia="ru-RU"/>
        </w:rPr>
      </w:pPr>
      <w:r w:rsidRPr="00A25EE1">
        <w:rPr>
          <w:rFonts w:ascii="Times New Roman" w:eastAsia="Times New Roman" w:hAnsi="Times New Roman" w:cs="Times New Roman"/>
          <w:color w:val="000000" w:themeColor="text1"/>
          <w:sz w:val="24"/>
          <w:szCs w:val="24"/>
          <w:lang w:eastAsia="ru-RU"/>
        </w:rPr>
        <w:t xml:space="preserve">           </w:t>
      </w:r>
      <w:r w:rsidR="008D1E3F" w:rsidRPr="00A25EE1">
        <w:rPr>
          <w:rFonts w:ascii="Times New Roman" w:eastAsia="Times New Roman" w:hAnsi="Times New Roman" w:cs="Times New Roman"/>
          <w:color w:val="000000" w:themeColor="text1"/>
          <w:sz w:val="24"/>
          <w:szCs w:val="24"/>
          <w:lang w:eastAsia="ru-RU"/>
        </w:rPr>
        <w:t>Нестабильным можно охарактеризовать состояние производственной и экономической деятельности основного промышленного предприятия ОАО «</w:t>
      </w:r>
      <w:proofErr w:type="spellStart"/>
      <w:r w:rsidR="008D1E3F" w:rsidRPr="00A25EE1">
        <w:rPr>
          <w:rFonts w:ascii="Times New Roman" w:eastAsia="Times New Roman" w:hAnsi="Times New Roman" w:cs="Times New Roman"/>
          <w:color w:val="000000" w:themeColor="text1"/>
          <w:sz w:val="24"/>
          <w:szCs w:val="24"/>
          <w:lang w:eastAsia="ru-RU"/>
        </w:rPr>
        <w:t>Клетнянский</w:t>
      </w:r>
      <w:proofErr w:type="spellEnd"/>
      <w:r w:rsidR="008D1E3F" w:rsidRPr="00A25EE1">
        <w:rPr>
          <w:rFonts w:ascii="Times New Roman" w:eastAsia="Times New Roman" w:hAnsi="Times New Roman" w:cs="Times New Roman"/>
          <w:color w:val="000000" w:themeColor="text1"/>
          <w:sz w:val="24"/>
          <w:szCs w:val="24"/>
          <w:lang w:eastAsia="ru-RU"/>
        </w:rPr>
        <w:t xml:space="preserve"> хлебозавод»</w:t>
      </w:r>
      <w:r w:rsidR="009250CF" w:rsidRPr="00A25EE1">
        <w:rPr>
          <w:rFonts w:ascii="Times New Roman" w:eastAsia="Times New Roman" w:hAnsi="Times New Roman" w:cs="Times New Roman"/>
          <w:color w:val="000000" w:themeColor="text1"/>
          <w:sz w:val="24"/>
          <w:szCs w:val="24"/>
          <w:lang w:eastAsia="ru-RU"/>
        </w:rPr>
        <w:t>, основной причиной является высокая конкуренция на потребительском рынке хлебобулочных</w:t>
      </w:r>
      <w:r w:rsidR="007C2644" w:rsidRPr="00A25EE1">
        <w:rPr>
          <w:rFonts w:ascii="Times New Roman" w:eastAsia="Times New Roman" w:hAnsi="Times New Roman" w:cs="Times New Roman"/>
          <w:color w:val="000000" w:themeColor="text1"/>
          <w:sz w:val="24"/>
          <w:szCs w:val="24"/>
          <w:lang w:eastAsia="ru-RU"/>
        </w:rPr>
        <w:t xml:space="preserve"> изделий</w:t>
      </w:r>
      <w:r w:rsidR="008D1E3F" w:rsidRPr="00A25EE1">
        <w:rPr>
          <w:rFonts w:ascii="Times New Roman" w:eastAsia="Times New Roman" w:hAnsi="Times New Roman" w:cs="Times New Roman"/>
          <w:color w:val="000000" w:themeColor="text1"/>
          <w:sz w:val="24"/>
          <w:szCs w:val="24"/>
          <w:lang w:eastAsia="ru-RU"/>
        </w:rPr>
        <w:t>: за 2022 год объем отгруженных товаров составил в действующих ценах 40,4 млн</w:t>
      </w:r>
      <w:proofErr w:type="gramStart"/>
      <w:r w:rsidR="008D1E3F" w:rsidRPr="00A25EE1">
        <w:rPr>
          <w:rFonts w:ascii="Times New Roman" w:eastAsia="Times New Roman" w:hAnsi="Times New Roman" w:cs="Times New Roman"/>
          <w:color w:val="000000" w:themeColor="text1"/>
          <w:sz w:val="24"/>
          <w:szCs w:val="24"/>
          <w:lang w:eastAsia="ru-RU"/>
        </w:rPr>
        <w:t>.р</w:t>
      </w:r>
      <w:proofErr w:type="gramEnd"/>
      <w:r w:rsidR="008D1E3F" w:rsidRPr="00A25EE1">
        <w:rPr>
          <w:rFonts w:ascii="Times New Roman" w:eastAsia="Times New Roman" w:hAnsi="Times New Roman" w:cs="Times New Roman"/>
          <w:color w:val="000000" w:themeColor="text1"/>
          <w:sz w:val="24"/>
          <w:szCs w:val="24"/>
          <w:lang w:eastAsia="ru-RU"/>
        </w:rPr>
        <w:t>уб.,</w:t>
      </w:r>
      <w:r w:rsidR="004C379E" w:rsidRPr="00A25EE1">
        <w:rPr>
          <w:rFonts w:ascii="Times New Roman" w:eastAsia="Times New Roman" w:hAnsi="Times New Roman" w:cs="Times New Roman"/>
          <w:color w:val="000000" w:themeColor="text1"/>
          <w:sz w:val="24"/>
          <w:szCs w:val="24"/>
          <w:lang w:eastAsia="ru-RU"/>
        </w:rPr>
        <w:t xml:space="preserve"> </w:t>
      </w:r>
      <w:r w:rsidR="008D1E3F" w:rsidRPr="00A25EE1">
        <w:rPr>
          <w:rFonts w:ascii="Times New Roman" w:eastAsia="Times New Roman" w:hAnsi="Times New Roman" w:cs="Times New Roman"/>
          <w:color w:val="000000" w:themeColor="text1"/>
          <w:sz w:val="24"/>
          <w:szCs w:val="24"/>
          <w:lang w:eastAsia="ru-RU"/>
        </w:rPr>
        <w:t>меньше уровня 2021 года на 9%. Произведено хлебобулочных изделий 557 тонн, меньше на 171 тонну</w:t>
      </w:r>
      <w:r w:rsidR="00CA6DFC" w:rsidRPr="00A25EE1">
        <w:rPr>
          <w:rFonts w:ascii="Times New Roman" w:eastAsia="Times New Roman" w:hAnsi="Times New Roman" w:cs="Times New Roman"/>
          <w:color w:val="000000" w:themeColor="text1"/>
          <w:sz w:val="24"/>
          <w:szCs w:val="24"/>
          <w:lang w:eastAsia="ru-RU"/>
        </w:rPr>
        <w:t xml:space="preserve"> </w:t>
      </w:r>
      <w:r w:rsidR="008D1E3F" w:rsidRPr="00A25EE1">
        <w:rPr>
          <w:rFonts w:ascii="Times New Roman" w:eastAsia="Times New Roman" w:hAnsi="Times New Roman" w:cs="Times New Roman"/>
          <w:color w:val="000000" w:themeColor="text1"/>
          <w:sz w:val="24"/>
          <w:szCs w:val="24"/>
          <w:lang w:eastAsia="ru-RU"/>
        </w:rPr>
        <w:t>(снижение на 23%),</w:t>
      </w:r>
      <w:r w:rsidR="004C379E" w:rsidRPr="00A25EE1">
        <w:rPr>
          <w:rFonts w:ascii="Times New Roman" w:eastAsia="Times New Roman" w:hAnsi="Times New Roman" w:cs="Times New Roman"/>
          <w:color w:val="000000" w:themeColor="text1"/>
          <w:sz w:val="24"/>
          <w:szCs w:val="24"/>
          <w:lang w:eastAsia="ru-RU"/>
        </w:rPr>
        <w:t xml:space="preserve"> </w:t>
      </w:r>
      <w:r w:rsidR="008D1E3F" w:rsidRPr="00A25EE1">
        <w:rPr>
          <w:rFonts w:ascii="Times New Roman" w:eastAsia="Times New Roman" w:hAnsi="Times New Roman" w:cs="Times New Roman"/>
          <w:color w:val="000000" w:themeColor="text1"/>
          <w:sz w:val="24"/>
          <w:szCs w:val="24"/>
          <w:lang w:eastAsia="ru-RU"/>
        </w:rPr>
        <w:t>безалкогольных напитков 62 тыс.литров, меньше в 2 раза; среднесписочная численность работников уменьшилась на 13 человек и составила 59 человек.</w:t>
      </w:r>
      <w:r w:rsidR="00CA6DFC" w:rsidRPr="00A25EE1">
        <w:rPr>
          <w:rFonts w:ascii="Times New Roman" w:eastAsia="Times New Roman" w:hAnsi="Times New Roman" w:cs="Times New Roman"/>
          <w:color w:val="000000" w:themeColor="text1"/>
          <w:sz w:val="24"/>
          <w:szCs w:val="24"/>
          <w:lang w:eastAsia="ru-RU"/>
        </w:rPr>
        <w:t xml:space="preserve"> Итог финансовой деятельности-убыток в сумме 1,7 млн</w:t>
      </w:r>
      <w:proofErr w:type="gramStart"/>
      <w:r w:rsidR="00CA6DFC" w:rsidRPr="00A25EE1">
        <w:rPr>
          <w:rFonts w:ascii="Times New Roman" w:eastAsia="Times New Roman" w:hAnsi="Times New Roman" w:cs="Times New Roman"/>
          <w:color w:val="000000" w:themeColor="text1"/>
          <w:sz w:val="24"/>
          <w:szCs w:val="24"/>
          <w:lang w:eastAsia="ru-RU"/>
        </w:rPr>
        <w:t>.р</w:t>
      </w:r>
      <w:proofErr w:type="gramEnd"/>
      <w:r w:rsidR="00CA6DFC" w:rsidRPr="00A25EE1">
        <w:rPr>
          <w:rFonts w:ascii="Times New Roman" w:eastAsia="Times New Roman" w:hAnsi="Times New Roman" w:cs="Times New Roman"/>
          <w:color w:val="000000" w:themeColor="text1"/>
          <w:sz w:val="24"/>
          <w:szCs w:val="24"/>
          <w:lang w:eastAsia="ru-RU"/>
        </w:rPr>
        <w:t>уб.,</w:t>
      </w:r>
      <w:r w:rsidR="004C379E" w:rsidRPr="00A25EE1">
        <w:rPr>
          <w:rFonts w:ascii="Times New Roman" w:eastAsia="Times New Roman" w:hAnsi="Times New Roman" w:cs="Times New Roman"/>
          <w:color w:val="000000" w:themeColor="text1"/>
          <w:sz w:val="24"/>
          <w:szCs w:val="24"/>
          <w:lang w:eastAsia="ru-RU"/>
        </w:rPr>
        <w:t xml:space="preserve"> </w:t>
      </w:r>
      <w:r w:rsidR="00CA6DFC" w:rsidRPr="00A25EE1">
        <w:rPr>
          <w:rFonts w:ascii="Times New Roman" w:eastAsia="Times New Roman" w:hAnsi="Times New Roman" w:cs="Times New Roman"/>
          <w:color w:val="000000" w:themeColor="text1"/>
          <w:sz w:val="24"/>
          <w:szCs w:val="24"/>
          <w:lang w:eastAsia="ru-RU"/>
        </w:rPr>
        <w:t xml:space="preserve">больше на 3,9% к предыдущему году. </w:t>
      </w:r>
      <w:r w:rsidR="008D1E3F" w:rsidRPr="00A25EE1">
        <w:rPr>
          <w:rFonts w:ascii="Times New Roman" w:eastAsia="Times New Roman" w:hAnsi="Times New Roman" w:cs="Times New Roman"/>
          <w:color w:val="000000" w:themeColor="text1"/>
          <w:sz w:val="24"/>
          <w:szCs w:val="24"/>
          <w:lang w:eastAsia="ru-RU"/>
        </w:rPr>
        <w:t>Пред</w:t>
      </w:r>
      <w:r w:rsidR="00CA6DFC" w:rsidRPr="00A25EE1">
        <w:rPr>
          <w:rFonts w:ascii="Times New Roman" w:eastAsia="Times New Roman" w:hAnsi="Times New Roman" w:cs="Times New Roman"/>
          <w:color w:val="000000" w:themeColor="text1"/>
          <w:sz w:val="24"/>
          <w:szCs w:val="24"/>
          <w:lang w:eastAsia="ru-RU"/>
        </w:rPr>
        <w:t>приятием уплачено налогов и сборов во внебюджетные фонды в сумме 3,3 млн</w:t>
      </w:r>
      <w:proofErr w:type="gramStart"/>
      <w:r w:rsidR="00CA6DFC" w:rsidRPr="00A25EE1">
        <w:rPr>
          <w:rFonts w:ascii="Times New Roman" w:eastAsia="Times New Roman" w:hAnsi="Times New Roman" w:cs="Times New Roman"/>
          <w:color w:val="000000" w:themeColor="text1"/>
          <w:sz w:val="24"/>
          <w:szCs w:val="24"/>
          <w:lang w:eastAsia="ru-RU"/>
        </w:rPr>
        <w:t>.р</w:t>
      </w:r>
      <w:proofErr w:type="gramEnd"/>
      <w:r w:rsidR="00CA6DFC" w:rsidRPr="00A25EE1">
        <w:rPr>
          <w:rFonts w:ascii="Times New Roman" w:eastAsia="Times New Roman" w:hAnsi="Times New Roman" w:cs="Times New Roman"/>
          <w:color w:val="000000" w:themeColor="text1"/>
          <w:sz w:val="24"/>
          <w:szCs w:val="24"/>
          <w:lang w:eastAsia="ru-RU"/>
        </w:rPr>
        <w:t>уб., меньше уровня предыдущего года в 2 раза.</w:t>
      </w:r>
    </w:p>
    <w:p w:rsidR="00EF4023" w:rsidRPr="00A25EE1" w:rsidRDefault="002868CE" w:rsidP="00506D7C">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A25EE1">
        <w:rPr>
          <w:rFonts w:ascii="Times New Roman" w:eastAsia="Times New Roman" w:hAnsi="Times New Roman" w:cs="Times New Roman"/>
          <w:color w:val="000000" w:themeColor="text1"/>
          <w:sz w:val="24"/>
          <w:szCs w:val="24"/>
          <w:lang w:eastAsia="ru-RU"/>
        </w:rPr>
        <w:t xml:space="preserve">Более значительное снижение объемов производства сложилось в отчетном году по лесозаготовительным и лесоперерабатывающим предприятиям. </w:t>
      </w:r>
      <w:r w:rsidR="003C0BF2" w:rsidRPr="00A25EE1">
        <w:rPr>
          <w:rFonts w:ascii="Times New Roman" w:hAnsi="Times New Roman" w:cs="Times New Roman"/>
          <w:color w:val="000000" w:themeColor="text1"/>
          <w:sz w:val="24"/>
          <w:szCs w:val="24"/>
        </w:rPr>
        <w:t>Фактически выбрано леса в объеме 102 тыс</w:t>
      </w:r>
      <w:proofErr w:type="gramStart"/>
      <w:r w:rsidR="003C0BF2" w:rsidRPr="00A25EE1">
        <w:rPr>
          <w:rFonts w:ascii="Times New Roman" w:hAnsi="Times New Roman" w:cs="Times New Roman"/>
          <w:color w:val="000000" w:themeColor="text1"/>
          <w:sz w:val="24"/>
          <w:szCs w:val="24"/>
        </w:rPr>
        <w:t>.к</w:t>
      </w:r>
      <w:proofErr w:type="gramEnd"/>
      <w:r w:rsidR="003C0BF2" w:rsidRPr="00A25EE1">
        <w:rPr>
          <w:rFonts w:ascii="Times New Roman" w:hAnsi="Times New Roman" w:cs="Times New Roman"/>
          <w:color w:val="000000" w:themeColor="text1"/>
          <w:sz w:val="24"/>
          <w:szCs w:val="24"/>
        </w:rPr>
        <w:t>уб.м.(71 процент от установленного лимита),</w:t>
      </w:r>
      <w:r w:rsidR="007C2644" w:rsidRPr="00A25EE1">
        <w:rPr>
          <w:rFonts w:ascii="Times New Roman" w:hAnsi="Times New Roman" w:cs="Times New Roman"/>
          <w:color w:val="000000" w:themeColor="text1"/>
          <w:sz w:val="24"/>
          <w:szCs w:val="24"/>
        </w:rPr>
        <w:t xml:space="preserve"> </w:t>
      </w:r>
      <w:r w:rsidR="003C0BF2" w:rsidRPr="00A25EE1">
        <w:rPr>
          <w:rFonts w:ascii="Times New Roman" w:hAnsi="Times New Roman" w:cs="Times New Roman"/>
          <w:color w:val="000000" w:themeColor="text1"/>
          <w:sz w:val="24"/>
          <w:szCs w:val="24"/>
        </w:rPr>
        <w:t>в том числе арендаторами 9</w:t>
      </w:r>
      <w:r w:rsidR="007C2644" w:rsidRPr="00A25EE1">
        <w:rPr>
          <w:rFonts w:ascii="Times New Roman" w:hAnsi="Times New Roman" w:cs="Times New Roman"/>
          <w:color w:val="000000" w:themeColor="text1"/>
          <w:sz w:val="24"/>
          <w:szCs w:val="24"/>
        </w:rPr>
        <w:t>0,6</w:t>
      </w:r>
      <w:r w:rsidR="003C0BF2" w:rsidRPr="00A25EE1">
        <w:rPr>
          <w:rFonts w:ascii="Times New Roman" w:hAnsi="Times New Roman" w:cs="Times New Roman"/>
          <w:color w:val="000000" w:themeColor="text1"/>
          <w:sz w:val="24"/>
          <w:szCs w:val="24"/>
        </w:rPr>
        <w:t>тыс. куб.м.</w:t>
      </w:r>
      <w:r w:rsidR="003C0BF2" w:rsidRPr="00A25EE1">
        <w:rPr>
          <w:color w:val="000000" w:themeColor="text1"/>
          <w:sz w:val="24"/>
          <w:szCs w:val="24"/>
        </w:rPr>
        <w:t xml:space="preserve"> </w:t>
      </w:r>
      <w:r w:rsidRPr="00A25EE1">
        <w:rPr>
          <w:rFonts w:ascii="Times New Roman" w:eastAsia="Times New Roman" w:hAnsi="Times New Roman" w:cs="Times New Roman"/>
          <w:color w:val="000000" w:themeColor="text1"/>
          <w:sz w:val="24"/>
          <w:szCs w:val="24"/>
          <w:lang w:eastAsia="ru-RU"/>
        </w:rPr>
        <w:t>По основному лесозаготовительному предприятию ООО «</w:t>
      </w:r>
      <w:proofErr w:type="spellStart"/>
      <w:r w:rsidRPr="00A25EE1">
        <w:rPr>
          <w:rFonts w:ascii="Times New Roman" w:eastAsia="Times New Roman" w:hAnsi="Times New Roman" w:cs="Times New Roman"/>
          <w:color w:val="000000" w:themeColor="text1"/>
          <w:sz w:val="24"/>
          <w:szCs w:val="24"/>
          <w:lang w:eastAsia="ru-RU"/>
        </w:rPr>
        <w:t>Клетнянский</w:t>
      </w:r>
      <w:proofErr w:type="spellEnd"/>
      <w:r w:rsidRPr="00A25EE1">
        <w:rPr>
          <w:rFonts w:ascii="Times New Roman" w:eastAsia="Times New Roman" w:hAnsi="Times New Roman" w:cs="Times New Roman"/>
          <w:color w:val="000000" w:themeColor="text1"/>
          <w:sz w:val="24"/>
          <w:szCs w:val="24"/>
          <w:lang w:eastAsia="ru-RU"/>
        </w:rPr>
        <w:t xml:space="preserve"> лес» объем отгруженных товаров в действующих ценах составил 96 млн.руб. со снижением к уровню 2021 года на 26%. Заготовлено древесины в объеме 18,8 тыс.куб.м., меньше уровня предыдущего года на 35%. Средняя численность </w:t>
      </w:r>
      <w:r w:rsidRPr="00A25EE1">
        <w:rPr>
          <w:rFonts w:ascii="Times New Roman" w:eastAsia="Times New Roman" w:hAnsi="Times New Roman" w:cs="Times New Roman"/>
          <w:color w:val="000000" w:themeColor="text1"/>
          <w:sz w:val="24"/>
          <w:szCs w:val="24"/>
          <w:lang w:eastAsia="ru-RU"/>
        </w:rPr>
        <w:lastRenderedPageBreak/>
        <w:t>работников уменьшилась на 4 человека и составила 28 человек. Предприятием уплачено налогов и сборов в сумме 5,8 млн</w:t>
      </w:r>
      <w:proofErr w:type="gramStart"/>
      <w:r w:rsidRPr="00A25EE1">
        <w:rPr>
          <w:rFonts w:ascii="Times New Roman" w:eastAsia="Times New Roman" w:hAnsi="Times New Roman" w:cs="Times New Roman"/>
          <w:color w:val="000000" w:themeColor="text1"/>
          <w:sz w:val="24"/>
          <w:szCs w:val="24"/>
          <w:lang w:eastAsia="ru-RU"/>
        </w:rPr>
        <w:t>.р</w:t>
      </w:r>
      <w:proofErr w:type="gramEnd"/>
      <w:r w:rsidRPr="00A25EE1">
        <w:rPr>
          <w:rFonts w:ascii="Times New Roman" w:eastAsia="Times New Roman" w:hAnsi="Times New Roman" w:cs="Times New Roman"/>
          <w:color w:val="000000" w:themeColor="text1"/>
          <w:sz w:val="24"/>
          <w:szCs w:val="24"/>
          <w:lang w:eastAsia="ru-RU"/>
        </w:rPr>
        <w:t>уб., меньше на 41% к уровню 2021 года.</w:t>
      </w:r>
    </w:p>
    <w:p w:rsidR="00420EA9" w:rsidRPr="00A25EE1" w:rsidRDefault="00420EA9" w:rsidP="00506D7C">
      <w:pPr>
        <w:shd w:val="clear" w:color="auto" w:fill="FFFFFF"/>
        <w:spacing w:after="0" w:line="240" w:lineRule="auto"/>
        <w:jc w:val="both"/>
        <w:rPr>
          <w:rFonts w:ascii="Times New Roman" w:eastAsia="Times New Roman" w:hAnsi="Times New Roman" w:cs="Times New Roman"/>
          <w:b/>
          <w:color w:val="000000" w:themeColor="text1"/>
          <w:sz w:val="24"/>
          <w:szCs w:val="24"/>
          <w:lang w:eastAsia="ru-RU"/>
        </w:rPr>
      </w:pPr>
      <w:r w:rsidRPr="00A25EE1">
        <w:rPr>
          <w:rFonts w:ascii="Times New Roman" w:eastAsia="Times New Roman" w:hAnsi="Times New Roman" w:cs="Times New Roman"/>
          <w:b/>
          <w:color w:val="000000" w:themeColor="text1"/>
          <w:sz w:val="24"/>
          <w:szCs w:val="24"/>
          <w:lang w:eastAsia="ru-RU"/>
        </w:rPr>
        <w:t>Потребительский рынок</w:t>
      </w:r>
    </w:p>
    <w:p w:rsidR="00506D7C" w:rsidRPr="00A25EE1" w:rsidRDefault="00420EA9" w:rsidP="00506D7C">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A25EE1">
        <w:rPr>
          <w:rFonts w:ascii="Times New Roman" w:eastAsia="Times New Roman" w:hAnsi="Times New Roman" w:cs="Times New Roman"/>
          <w:color w:val="000000" w:themeColor="text1"/>
          <w:sz w:val="24"/>
          <w:szCs w:val="24"/>
          <w:lang w:eastAsia="ru-RU"/>
        </w:rPr>
        <w:t>Потребительский рынок является одной из важнейших сфер экономической деятельности, обеспечивающей</w:t>
      </w:r>
      <w:r w:rsidR="007935AC" w:rsidRPr="00A25EE1">
        <w:rPr>
          <w:rFonts w:ascii="Times New Roman" w:eastAsia="Times New Roman" w:hAnsi="Times New Roman" w:cs="Times New Roman"/>
          <w:color w:val="000000" w:themeColor="text1"/>
          <w:sz w:val="24"/>
          <w:szCs w:val="24"/>
          <w:lang w:eastAsia="ru-RU"/>
        </w:rPr>
        <w:t xml:space="preserve"> товарами и услугами</w:t>
      </w:r>
      <w:r w:rsidRPr="00A25EE1">
        <w:rPr>
          <w:rFonts w:ascii="Times New Roman" w:eastAsia="Times New Roman" w:hAnsi="Times New Roman" w:cs="Times New Roman"/>
          <w:color w:val="000000" w:themeColor="text1"/>
          <w:sz w:val="24"/>
          <w:szCs w:val="24"/>
          <w:lang w:eastAsia="ru-RU"/>
        </w:rPr>
        <w:t xml:space="preserve"> жителей</w:t>
      </w:r>
      <w:r w:rsidR="007935AC" w:rsidRPr="00A25EE1">
        <w:rPr>
          <w:rFonts w:ascii="Times New Roman" w:eastAsia="Times New Roman" w:hAnsi="Times New Roman" w:cs="Times New Roman"/>
          <w:color w:val="000000" w:themeColor="text1"/>
          <w:sz w:val="24"/>
          <w:szCs w:val="24"/>
          <w:lang w:eastAsia="ru-RU"/>
        </w:rPr>
        <w:t xml:space="preserve"> района</w:t>
      </w:r>
      <w:r w:rsidRPr="00A25EE1">
        <w:rPr>
          <w:rFonts w:ascii="Times New Roman" w:eastAsia="Times New Roman" w:hAnsi="Times New Roman" w:cs="Times New Roman"/>
          <w:color w:val="000000" w:themeColor="text1"/>
          <w:sz w:val="24"/>
          <w:szCs w:val="24"/>
          <w:lang w:eastAsia="ru-RU"/>
        </w:rPr>
        <w:t>.</w:t>
      </w:r>
      <w:r w:rsidRPr="00A25EE1">
        <w:rPr>
          <w:rFonts w:ascii="Times New Roman" w:eastAsia="Times New Roman" w:hAnsi="Times New Roman" w:cs="Times New Roman"/>
          <w:color w:val="000000" w:themeColor="text1"/>
          <w:sz w:val="24"/>
          <w:szCs w:val="24"/>
          <w:lang w:eastAsia="ru-RU"/>
        </w:rPr>
        <w:br/>
        <w:t xml:space="preserve">Услуги розничной торговли в </w:t>
      </w:r>
      <w:proofErr w:type="spellStart"/>
      <w:r w:rsidR="007935AC" w:rsidRPr="00A25EE1">
        <w:rPr>
          <w:rFonts w:ascii="Times New Roman" w:eastAsia="Times New Roman" w:hAnsi="Times New Roman" w:cs="Times New Roman"/>
          <w:color w:val="000000" w:themeColor="text1"/>
          <w:sz w:val="24"/>
          <w:szCs w:val="24"/>
          <w:lang w:eastAsia="ru-RU"/>
        </w:rPr>
        <w:t>Клетнянском</w:t>
      </w:r>
      <w:proofErr w:type="spellEnd"/>
      <w:r w:rsidR="007935AC" w:rsidRPr="00A25EE1">
        <w:rPr>
          <w:rFonts w:ascii="Times New Roman" w:eastAsia="Times New Roman" w:hAnsi="Times New Roman" w:cs="Times New Roman"/>
          <w:color w:val="000000" w:themeColor="text1"/>
          <w:sz w:val="24"/>
          <w:szCs w:val="24"/>
          <w:lang w:eastAsia="ru-RU"/>
        </w:rPr>
        <w:t xml:space="preserve"> </w:t>
      </w:r>
      <w:r w:rsidRPr="00A25EE1">
        <w:rPr>
          <w:rFonts w:ascii="Times New Roman" w:eastAsia="Times New Roman" w:hAnsi="Times New Roman" w:cs="Times New Roman"/>
          <w:color w:val="000000" w:themeColor="text1"/>
          <w:sz w:val="24"/>
          <w:szCs w:val="24"/>
          <w:lang w:eastAsia="ru-RU"/>
        </w:rPr>
        <w:t>районе</w:t>
      </w:r>
      <w:r w:rsidR="007C2644" w:rsidRPr="00A25EE1">
        <w:rPr>
          <w:rFonts w:ascii="Times New Roman" w:eastAsia="Times New Roman" w:hAnsi="Times New Roman" w:cs="Times New Roman"/>
          <w:color w:val="000000" w:themeColor="text1"/>
          <w:sz w:val="24"/>
          <w:szCs w:val="24"/>
          <w:lang w:eastAsia="ru-RU"/>
        </w:rPr>
        <w:t xml:space="preserve"> </w:t>
      </w:r>
      <w:r w:rsidRPr="00A25EE1">
        <w:rPr>
          <w:rFonts w:ascii="Times New Roman" w:eastAsia="Times New Roman" w:hAnsi="Times New Roman" w:cs="Times New Roman"/>
          <w:color w:val="000000" w:themeColor="text1"/>
          <w:sz w:val="24"/>
          <w:szCs w:val="24"/>
          <w:lang w:eastAsia="ru-RU"/>
        </w:rPr>
        <w:t>оказыва</w:t>
      </w:r>
      <w:r w:rsidR="00072FE3" w:rsidRPr="00A25EE1">
        <w:rPr>
          <w:rFonts w:ascii="Times New Roman" w:eastAsia="Times New Roman" w:hAnsi="Times New Roman" w:cs="Times New Roman"/>
          <w:color w:val="000000" w:themeColor="text1"/>
          <w:sz w:val="24"/>
          <w:szCs w:val="24"/>
          <w:lang w:eastAsia="ru-RU"/>
        </w:rPr>
        <w:t xml:space="preserve">лись </w:t>
      </w:r>
      <w:r w:rsidR="000E44DB" w:rsidRPr="00A25EE1">
        <w:rPr>
          <w:rFonts w:ascii="Times New Roman" w:eastAsia="Times New Roman" w:hAnsi="Times New Roman" w:cs="Times New Roman"/>
          <w:color w:val="000000" w:themeColor="text1"/>
          <w:sz w:val="24"/>
          <w:szCs w:val="24"/>
          <w:lang w:eastAsia="ru-RU"/>
        </w:rPr>
        <w:t>в 121</w:t>
      </w:r>
      <w:r w:rsidRPr="00A25EE1">
        <w:rPr>
          <w:rFonts w:ascii="Times New Roman" w:eastAsia="Times New Roman" w:hAnsi="Times New Roman" w:cs="Times New Roman"/>
          <w:color w:val="000000" w:themeColor="text1"/>
          <w:sz w:val="24"/>
          <w:szCs w:val="24"/>
          <w:lang w:eastAsia="ru-RU"/>
        </w:rPr>
        <w:t xml:space="preserve"> объект</w:t>
      </w:r>
      <w:r w:rsidR="000E44DB" w:rsidRPr="00A25EE1">
        <w:rPr>
          <w:rFonts w:ascii="Times New Roman" w:eastAsia="Times New Roman" w:hAnsi="Times New Roman" w:cs="Times New Roman"/>
          <w:color w:val="000000" w:themeColor="text1"/>
          <w:sz w:val="24"/>
          <w:szCs w:val="24"/>
          <w:lang w:eastAsia="ru-RU"/>
        </w:rPr>
        <w:t>е</w:t>
      </w:r>
      <w:r w:rsidRPr="00A25EE1">
        <w:rPr>
          <w:rFonts w:ascii="Times New Roman" w:eastAsia="Times New Roman" w:hAnsi="Times New Roman" w:cs="Times New Roman"/>
          <w:color w:val="000000" w:themeColor="text1"/>
          <w:sz w:val="24"/>
          <w:szCs w:val="24"/>
          <w:lang w:eastAsia="ru-RU"/>
        </w:rPr>
        <w:t xml:space="preserve"> торговли. </w:t>
      </w:r>
      <w:proofErr w:type="gramStart"/>
      <w:r w:rsidRPr="00A25EE1">
        <w:rPr>
          <w:rFonts w:ascii="Times New Roman" w:eastAsia="Times New Roman" w:hAnsi="Times New Roman" w:cs="Times New Roman"/>
          <w:color w:val="000000" w:themeColor="text1"/>
          <w:sz w:val="24"/>
          <w:szCs w:val="24"/>
          <w:lang w:eastAsia="ru-RU"/>
        </w:rPr>
        <w:t xml:space="preserve">Заняты в них </w:t>
      </w:r>
      <w:r w:rsidR="000E44DB" w:rsidRPr="00A25EE1">
        <w:rPr>
          <w:rFonts w:ascii="Times New Roman" w:eastAsia="Times New Roman" w:hAnsi="Times New Roman" w:cs="Times New Roman"/>
          <w:color w:val="000000" w:themeColor="text1"/>
          <w:sz w:val="24"/>
          <w:szCs w:val="24"/>
          <w:lang w:eastAsia="ru-RU"/>
        </w:rPr>
        <w:t>358</w:t>
      </w:r>
      <w:r w:rsidRPr="00A25EE1">
        <w:rPr>
          <w:rFonts w:ascii="Times New Roman" w:eastAsia="Times New Roman" w:hAnsi="Times New Roman" w:cs="Times New Roman"/>
          <w:color w:val="000000" w:themeColor="text1"/>
          <w:sz w:val="24"/>
          <w:szCs w:val="24"/>
          <w:lang w:eastAsia="ru-RU"/>
        </w:rPr>
        <w:t xml:space="preserve"> человек.</w:t>
      </w:r>
      <w:proofErr w:type="gramEnd"/>
      <w:r w:rsidRPr="00A25EE1">
        <w:rPr>
          <w:rFonts w:ascii="Times New Roman" w:eastAsia="Times New Roman" w:hAnsi="Times New Roman" w:cs="Times New Roman"/>
          <w:color w:val="000000" w:themeColor="text1"/>
          <w:sz w:val="24"/>
          <w:szCs w:val="24"/>
          <w:lang w:eastAsia="ru-RU"/>
        </w:rPr>
        <w:t xml:space="preserve">  По итогам 2022 года оборот розничной торговли составил</w:t>
      </w:r>
      <w:r w:rsidR="000E44DB" w:rsidRPr="00A25EE1">
        <w:rPr>
          <w:rFonts w:ascii="Times New Roman" w:eastAsia="Times New Roman" w:hAnsi="Times New Roman" w:cs="Times New Roman"/>
          <w:color w:val="000000" w:themeColor="text1"/>
          <w:sz w:val="24"/>
          <w:szCs w:val="24"/>
          <w:lang w:eastAsia="ru-RU"/>
        </w:rPr>
        <w:t xml:space="preserve"> 886 млн</w:t>
      </w:r>
      <w:r w:rsidRPr="00A25EE1">
        <w:rPr>
          <w:rFonts w:ascii="Times New Roman" w:eastAsia="Times New Roman" w:hAnsi="Times New Roman" w:cs="Times New Roman"/>
          <w:color w:val="000000" w:themeColor="text1"/>
          <w:sz w:val="24"/>
          <w:szCs w:val="24"/>
          <w:lang w:eastAsia="ru-RU"/>
        </w:rPr>
        <w:t>.</w:t>
      </w:r>
      <w:r w:rsidR="000E44DB" w:rsidRPr="00A25EE1">
        <w:rPr>
          <w:rFonts w:ascii="Times New Roman" w:eastAsia="Times New Roman" w:hAnsi="Times New Roman" w:cs="Times New Roman"/>
          <w:color w:val="000000" w:themeColor="text1"/>
          <w:sz w:val="24"/>
          <w:szCs w:val="24"/>
          <w:lang w:eastAsia="ru-RU"/>
        </w:rPr>
        <w:t>600 тыс.</w:t>
      </w:r>
      <w:r w:rsidRPr="00A25EE1">
        <w:rPr>
          <w:rFonts w:ascii="Times New Roman" w:eastAsia="Times New Roman" w:hAnsi="Times New Roman" w:cs="Times New Roman"/>
          <w:color w:val="000000" w:themeColor="text1"/>
          <w:sz w:val="24"/>
          <w:szCs w:val="24"/>
          <w:lang w:eastAsia="ru-RU"/>
        </w:rPr>
        <w:t xml:space="preserve"> руб. – рост 1</w:t>
      </w:r>
      <w:r w:rsidR="000E44DB" w:rsidRPr="00A25EE1">
        <w:rPr>
          <w:rFonts w:ascii="Times New Roman" w:eastAsia="Times New Roman" w:hAnsi="Times New Roman" w:cs="Times New Roman"/>
          <w:color w:val="000000" w:themeColor="text1"/>
          <w:sz w:val="24"/>
          <w:szCs w:val="24"/>
          <w:lang w:eastAsia="ru-RU"/>
        </w:rPr>
        <w:t>15</w:t>
      </w:r>
      <w:r w:rsidRPr="00A25EE1">
        <w:rPr>
          <w:rFonts w:ascii="Times New Roman" w:eastAsia="Times New Roman" w:hAnsi="Times New Roman" w:cs="Times New Roman"/>
          <w:color w:val="000000" w:themeColor="text1"/>
          <w:sz w:val="24"/>
          <w:szCs w:val="24"/>
          <w:lang w:eastAsia="ru-RU"/>
        </w:rPr>
        <w:t xml:space="preserve">%. В </w:t>
      </w:r>
      <w:r w:rsidR="00072FE3" w:rsidRPr="00A25EE1">
        <w:rPr>
          <w:rFonts w:ascii="Times New Roman" w:eastAsia="Times New Roman" w:hAnsi="Times New Roman" w:cs="Times New Roman"/>
          <w:color w:val="000000" w:themeColor="text1"/>
          <w:sz w:val="24"/>
          <w:szCs w:val="24"/>
          <w:lang w:eastAsia="ru-RU"/>
        </w:rPr>
        <w:t xml:space="preserve">отчетном </w:t>
      </w:r>
      <w:r w:rsidRPr="00A25EE1">
        <w:rPr>
          <w:rFonts w:ascii="Times New Roman" w:eastAsia="Times New Roman" w:hAnsi="Times New Roman" w:cs="Times New Roman"/>
          <w:color w:val="000000" w:themeColor="text1"/>
          <w:sz w:val="24"/>
          <w:szCs w:val="24"/>
          <w:lang w:eastAsia="ru-RU"/>
        </w:rPr>
        <w:t xml:space="preserve">году открылось </w:t>
      </w:r>
      <w:r w:rsidR="000E44DB" w:rsidRPr="00A25EE1">
        <w:rPr>
          <w:rFonts w:ascii="Times New Roman" w:eastAsia="Times New Roman" w:hAnsi="Times New Roman" w:cs="Times New Roman"/>
          <w:color w:val="000000" w:themeColor="text1"/>
          <w:sz w:val="24"/>
          <w:szCs w:val="24"/>
          <w:lang w:eastAsia="ru-RU"/>
        </w:rPr>
        <w:t>2</w:t>
      </w:r>
      <w:r w:rsidRPr="00A25EE1">
        <w:rPr>
          <w:rFonts w:ascii="Times New Roman" w:eastAsia="Times New Roman" w:hAnsi="Times New Roman" w:cs="Times New Roman"/>
          <w:color w:val="000000" w:themeColor="text1"/>
          <w:sz w:val="24"/>
          <w:szCs w:val="24"/>
          <w:lang w:eastAsia="ru-RU"/>
        </w:rPr>
        <w:t xml:space="preserve"> новых предприятий торговли</w:t>
      </w:r>
      <w:r w:rsidR="000E44DB" w:rsidRPr="00A25EE1">
        <w:rPr>
          <w:rFonts w:ascii="Times New Roman" w:eastAsia="Times New Roman" w:hAnsi="Times New Roman" w:cs="Times New Roman"/>
          <w:color w:val="000000" w:themeColor="text1"/>
          <w:sz w:val="24"/>
          <w:szCs w:val="24"/>
          <w:lang w:eastAsia="ru-RU"/>
        </w:rPr>
        <w:t>, закрылись 9</w:t>
      </w:r>
      <w:r w:rsidRPr="00A25EE1">
        <w:rPr>
          <w:rFonts w:ascii="Times New Roman" w:eastAsia="Times New Roman" w:hAnsi="Times New Roman" w:cs="Times New Roman"/>
          <w:color w:val="000000" w:themeColor="text1"/>
          <w:sz w:val="24"/>
          <w:szCs w:val="24"/>
          <w:lang w:eastAsia="ru-RU"/>
        </w:rPr>
        <w:t>.</w:t>
      </w:r>
    </w:p>
    <w:p w:rsidR="00DA269B" w:rsidRPr="00A25EE1" w:rsidRDefault="00420EA9" w:rsidP="00506D7C">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A25EE1">
        <w:rPr>
          <w:rFonts w:ascii="Times New Roman" w:eastAsia="Times New Roman" w:hAnsi="Times New Roman" w:cs="Times New Roman"/>
          <w:color w:val="000000" w:themeColor="text1"/>
          <w:sz w:val="24"/>
          <w:szCs w:val="24"/>
          <w:lang w:eastAsia="ru-RU"/>
        </w:rPr>
        <w:t xml:space="preserve">Осуществляют свою деятельность </w:t>
      </w:r>
      <w:r w:rsidR="000E44DB" w:rsidRPr="00A25EE1">
        <w:rPr>
          <w:rFonts w:ascii="Times New Roman" w:eastAsia="Times New Roman" w:hAnsi="Times New Roman" w:cs="Times New Roman"/>
          <w:color w:val="000000" w:themeColor="text1"/>
          <w:sz w:val="24"/>
          <w:szCs w:val="24"/>
          <w:lang w:eastAsia="ru-RU"/>
        </w:rPr>
        <w:t>8</w:t>
      </w:r>
      <w:r w:rsidRPr="00A25EE1">
        <w:rPr>
          <w:rFonts w:ascii="Times New Roman" w:eastAsia="Times New Roman" w:hAnsi="Times New Roman" w:cs="Times New Roman"/>
          <w:color w:val="000000" w:themeColor="text1"/>
          <w:sz w:val="24"/>
          <w:szCs w:val="24"/>
          <w:lang w:eastAsia="ru-RU"/>
        </w:rPr>
        <w:t xml:space="preserve"> объектов общественного питания</w:t>
      </w:r>
      <w:r w:rsidR="00072FE3" w:rsidRPr="00A25EE1">
        <w:rPr>
          <w:rFonts w:ascii="Times New Roman" w:eastAsia="Times New Roman" w:hAnsi="Times New Roman" w:cs="Times New Roman"/>
          <w:color w:val="000000" w:themeColor="text1"/>
          <w:sz w:val="24"/>
          <w:szCs w:val="24"/>
          <w:lang w:eastAsia="ru-RU"/>
        </w:rPr>
        <w:t>, имеющие</w:t>
      </w:r>
      <w:r w:rsidR="00722799" w:rsidRPr="00A25EE1">
        <w:rPr>
          <w:rFonts w:ascii="Times New Roman" w:eastAsia="Times New Roman" w:hAnsi="Times New Roman" w:cs="Times New Roman"/>
          <w:color w:val="000000" w:themeColor="text1"/>
          <w:sz w:val="24"/>
          <w:szCs w:val="24"/>
          <w:lang w:eastAsia="ru-RU"/>
        </w:rPr>
        <w:t xml:space="preserve"> 290 посадочных мест</w:t>
      </w:r>
      <w:r w:rsidR="000E44DB" w:rsidRPr="00A25EE1">
        <w:rPr>
          <w:rFonts w:ascii="Times New Roman" w:eastAsia="Times New Roman" w:hAnsi="Times New Roman" w:cs="Times New Roman"/>
          <w:color w:val="000000" w:themeColor="text1"/>
          <w:sz w:val="24"/>
          <w:szCs w:val="24"/>
          <w:lang w:eastAsia="ru-RU"/>
        </w:rPr>
        <w:t>,</w:t>
      </w:r>
      <w:r w:rsidR="00A10E5C" w:rsidRPr="00A25EE1">
        <w:rPr>
          <w:rFonts w:ascii="Times New Roman" w:eastAsia="Times New Roman" w:hAnsi="Times New Roman" w:cs="Times New Roman"/>
          <w:color w:val="000000" w:themeColor="text1"/>
          <w:sz w:val="24"/>
          <w:szCs w:val="24"/>
          <w:lang w:eastAsia="ru-RU"/>
        </w:rPr>
        <w:t xml:space="preserve"> </w:t>
      </w:r>
      <w:r w:rsidR="000E44DB" w:rsidRPr="00A25EE1">
        <w:rPr>
          <w:rFonts w:ascii="Times New Roman" w:eastAsia="Times New Roman" w:hAnsi="Times New Roman" w:cs="Times New Roman"/>
          <w:color w:val="000000" w:themeColor="text1"/>
          <w:sz w:val="24"/>
          <w:szCs w:val="24"/>
          <w:lang w:eastAsia="ru-RU"/>
        </w:rPr>
        <w:t>35 предприятий бытового обслуживания</w:t>
      </w:r>
      <w:r w:rsidR="00A10E5C" w:rsidRPr="00A25EE1">
        <w:rPr>
          <w:rFonts w:ascii="Times New Roman" w:eastAsia="Times New Roman" w:hAnsi="Times New Roman" w:cs="Times New Roman"/>
          <w:color w:val="000000" w:themeColor="text1"/>
          <w:sz w:val="24"/>
          <w:szCs w:val="24"/>
          <w:lang w:eastAsia="ru-RU"/>
        </w:rPr>
        <w:t>.</w:t>
      </w:r>
      <w:r w:rsidR="004C379E" w:rsidRPr="00A25EE1">
        <w:rPr>
          <w:rFonts w:ascii="Times New Roman" w:eastAsia="Times New Roman" w:hAnsi="Times New Roman" w:cs="Times New Roman"/>
          <w:color w:val="000000" w:themeColor="text1"/>
          <w:sz w:val="24"/>
          <w:szCs w:val="24"/>
          <w:lang w:eastAsia="ru-RU"/>
        </w:rPr>
        <w:t xml:space="preserve"> Положительную динамику по итогам отчетного года имеет </w:t>
      </w:r>
      <w:proofErr w:type="spellStart"/>
      <w:r w:rsidR="004C379E" w:rsidRPr="00A25EE1">
        <w:rPr>
          <w:rFonts w:ascii="Times New Roman" w:eastAsia="Times New Roman" w:hAnsi="Times New Roman" w:cs="Times New Roman"/>
          <w:color w:val="000000" w:themeColor="text1"/>
          <w:sz w:val="24"/>
          <w:szCs w:val="24"/>
          <w:lang w:eastAsia="ru-RU"/>
        </w:rPr>
        <w:t>Клетнянское</w:t>
      </w:r>
      <w:proofErr w:type="spellEnd"/>
      <w:r w:rsidR="004C379E" w:rsidRPr="00A25EE1">
        <w:rPr>
          <w:rFonts w:ascii="Times New Roman" w:eastAsia="Times New Roman" w:hAnsi="Times New Roman" w:cs="Times New Roman"/>
          <w:color w:val="000000" w:themeColor="text1"/>
          <w:sz w:val="24"/>
          <w:szCs w:val="24"/>
          <w:lang w:eastAsia="ru-RU"/>
        </w:rPr>
        <w:t xml:space="preserve"> </w:t>
      </w:r>
      <w:proofErr w:type="spellStart"/>
      <w:r w:rsidR="004C379E" w:rsidRPr="00A25EE1">
        <w:rPr>
          <w:rFonts w:ascii="Times New Roman" w:eastAsia="Times New Roman" w:hAnsi="Times New Roman" w:cs="Times New Roman"/>
          <w:color w:val="000000" w:themeColor="text1"/>
          <w:sz w:val="24"/>
          <w:szCs w:val="24"/>
          <w:lang w:eastAsia="ru-RU"/>
        </w:rPr>
        <w:t>райпо</w:t>
      </w:r>
      <w:proofErr w:type="spellEnd"/>
      <w:r w:rsidR="004C379E" w:rsidRPr="00A25EE1">
        <w:rPr>
          <w:rFonts w:ascii="Times New Roman" w:eastAsia="Times New Roman" w:hAnsi="Times New Roman" w:cs="Times New Roman"/>
          <w:color w:val="000000" w:themeColor="text1"/>
          <w:sz w:val="24"/>
          <w:szCs w:val="24"/>
          <w:lang w:eastAsia="ru-RU"/>
        </w:rPr>
        <w:t>: объем отгруженных товаров составил 52 млн</w:t>
      </w:r>
      <w:proofErr w:type="gramStart"/>
      <w:r w:rsidR="004C379E" w:rsidRPr="00A25EE1">
        <w:rPr>
          <w:rFonts w:ascii="Times New Roman" w:eastAsia="Times New Roman" w:hAnsi="Times New Roman" w:cs="Times New Roman"/>
          <w:color w:val="000000" w:themeColor="text1"/>
          <w:sz w:val="24"/>
          <w:szCs w:val="24"/>
          <w:lang w:eastAsia="ru-RU"/>
        </w:rPr>
        <w:t>.р</w:t>
      </w:r>
      <w:proofErr w:type="gramEnd"/>
      <w:r w:rsidR="004C379E" w:rsidRPr="00A25EE1">
        <w:rPr>
          <w:rFonts w:ascii="Times New Roman" w:eastAsia="Times New Roman" w:hAnsi="Times New Roman" w:cs="Times New Roman"/>
          <w:color w:val="000000" w:themeColor="text1"/>
          <w:sz w:val="24"/>
          <w:szCs w:val="24"/>
          <w:lang w:eastAsia="ru-RU"/>
        </w:rPr>
        <w:t>уб.,</w:t>
      </w:r>
      <w:r w:rsidR="00072FE3" w:rsidRPr="00A25EE1">
        <w:rPr>
          <w:rFonts w:ascii="Times New Roman" w:eastAsia="Times New Roman" w:hAnsi="Times New Roman" w:cs="Times New Roman"/>
          <w:color w:val="000000" w:themeColor="text1"/>
          <w:sz w:val="24"/>
          <w:szCs w:val="24"/>
          <w:lang w:eastAsia="ru-RU"/>
        </w:rPr>
        <w:t xml:space="preserve"> </w:t>
      </w:r>
      <w:r w:rsidR="004C379E" w:rsidRPr="00A25EE1">
        <w:rPr>
          <w:rFonts w:ascii="Times New Roman" w:eastAsia="Times New Roman" w:hAnsi="Times New Roman" w:cs="Times New Roman"/>
          <w:color w:val="000000" w:themeColor="text1"/>
          <w:sz w:val="24"/>
          <w:szCs w:val="24"/>
          <w:lang w:eastAsia="ru-RU"/>
        </w:rPr>
        <w:t>темп роста к уровню 2021 года 126%,</w:t>
      </w:r>
      <w:r w:rsidR="00072FE3" w:rsidRPr="00A25EE1">
        <w:rPr>
          <w:rFonts w:ascii="Times New Roman" w:eastAsia="Times New Roman" w:hAnsi="Times New Roman" w:cs="Times New Roman"/>
          <w:color w:val="000000" w:themeColor="text1"/>
          <w:sz w:val="24"/>
          <w:szCs w:val="24"/>
          <w:lang w:eastAsia="ru-RU"/>
        </w:rPr>
        <w:t xml:space="preserve"> </w:t>
      </w:r>
      <w:r w:rsidR="004C379E" w:rsidRPr="00A25EE1">
        <w:rPr>
          <w:rFonts w:ascii="Times New Roman" w:eastAsia="Times New Roman" w:hAnsi="Times New Roman" w:cs="Times New Roman"/>
          <w:color w:val="000000" w:themeColor="text1"/>
          <w:sz w:val="24"/>
          <w:szCs w:val="24"/>
          <w:lang w:eastAsia="ru-RU"/>
        </w:rPr>
        <w:t>производство собственной продукции в объеме 26 млн.руб. с темпом роста 130%,</w:t>
      </w:r>
      <w:r w:rsidR="00072FE3" w:rsidRPr="00A25EE1">
        <w:rPr>
          <w:rFonts w:ascii="Times New Roman" w:eastAsia="Times New Roman" w:hAnsi="Times New Roman" w:cs="Times New Roman"/>
          <w:color w:val="000000" w:themeColor="text1"/>
          <w:sz w:val="24"/>
          <w:szCs w:val="24"/>
          <w:lang w:eastAsia="ru-RU"/>
        </w:rPr>
        <w:t xml:space="preserve"> </w:t>
      </w:r>
      <w:r w:rsidR="004C379E" w:rsidRPr="00A25EE1">
        <w:rPr>
          <w:rFonts w:ascii="Times New Roman" w:eastAsia="Times New Roman" w:hAnsi="Times New Roman" w:cs="Times New Roman"/>
          <w:color w:val="000000" w:themeColor="text1"/>
          <w:sz w:val="24"/>
          <w:szCs w:val="24"/>
          <w:lang w:eastAsia="ru-RU"/>
        </w:rPr>
        <w:t>уплачено налогов и сборов в сумме 6,5 млн.руб., больше уровня предыдущего года на 23%.</w:t>
      </w:r>
      <w:r w:rsidR="00DA269B" w:rsidRPr="00A25EE1">
        <w:rPr>
          <w:rFonts w:ascii="Times New Roman" w:eastAsia="Times New Roman" w:hAnsi="Times New Roman" w:cs="Times New Roman"/>
          <w:color w:val="000000" w:themeColor="text1"/>
          <w:sz w:val="24"/>
          <w:szCs w:val="24"/>
          <w:lang w:eastAsia="ru-RU"/>
        </w:rPr>
        <w:t xml:space="preserve"> </w:t>
      </w:r>
    </w:p>
    <w:p w:rsidR="009E12C0" w:rsidRPr="00A25EE1" w:rsidRDefault="00DA269B" w:rsidP="00506D7C">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A25EE1">
        <w:rPr>
          <w:rFonts w:ascii="Times New Roman" w:eastAsia="Times New Roman" w:hAnsi="Times New Roman" w:cs="Times New Roman"/>
          <w:color w:val="000000" w:themeColor="text1"/>
          <w:sz w:val="24"/>
          <w:szCs w:val="24"/>
          <w:lang w:eastAsia="ru-RU"/>
        </w:rPr>
        <w:t>Выездной торговлей охвачены 29 сельских населенных пунктов с численностью населения 871 человек.</w:t>
      </w:r>
    </w:p>
    <w:p w:rsidR="007C2644" w:rsidRPr="00A25EE1" w:rsidRDefault="007C2644" w:rsidP="00506D7C">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A25EE1">
        <w:rPr>
          <w:rFonts w:ascii="Times New Roman" w:eastAsia="Times New Roman" w:hAnsi="Times New Roman" w:cs="Times New Roman"/>
          <w:color w:val="000000" w:themeColor="text1"/>
          <w:sz w:val="24"/>
          <w:szCs w:val="24"/>
          <w:lang w:eastAsia="ru-RU"/>
        </w:rPr>
        <w:t xml:space="preserve">За 2022 год населению оказано платных услуг в сумме 36 млн.246 </w:t>
      </w:r>
      <w:proofErr w:type="spellStart"/>
      <w:r w:rsidRPr="00A25EE1">
        <w:rPr>
          <w:rFonts w:ascii="Times New Roman" w:eastAsia="Times New Roman" w:hAnsi="Times New Roman" w:cs="Times New Roman"/>
          <w:color w:val="000000" w:themeColor="text1"/>
          <w:sz w:val="24"/>
          <w:szCs w:val="24"/>
          <w:lang w:eastAsia="ru-RU"/>
        </w:rPr>
        <w:t>тыс</w:t>
      </w:r>
      <w:proofErr w:type="gramStart"/>
      <w:r w:rsidRPr="00A25EE1">
        <w:rPr>
          <w:rFonts w:ascii="Times New Roman" w:eastAsia="Times New Roman" w:hAnsi="Times New Roman" w:cs="Times New Roman"/>
          <w:color w:val="000000" w:themeColor="text1"/>
          <w:sz w:val="24"/>
          <w:szCs w:val="24"/>
          <w:lang w:eastAsia="ru-RU"/>
        </w:rPr>
        <w:t>.р</w:t>
      </w:r>
      <w:proofErr w:type="gramEnd"/>
      <w:r w:rsidRPr="00A25EE1">
        <w:rPr>
          <w:rFonts w:ascii="Times New Roman" w:eastAsia="Times New Roman" w:hAnsi="Times New Roman" w:cs="Times New Roman"/>
          <w:color w:val="000000" w:themeColor="text1"/>
          <w:sz w:val="24"/>
          <w:szCs w:val="24"/>
          <w:lang w:eastAsia="ru-RU"/>
        </w:rPr>
        <w:t>уб.,темп</w:t>
      </w:r>
      <w:proofErr w:type="spellEnd"/>
      <w:r w:rsidRPr="00A25EE1">
        <w:rPr>
          <w:rFonts w:ascii="Times New Roman" w:eastAsia="Times New Roman" w:hAnsi="Times New Roman" w:cs="Times New Roman"/>
          <w:color w:val="000000" w:themeColor="text1"/>
          <w:sz w:val="24"/>
          <w:szCs w:val="24"/>
          <w:lang w:eastAsia="ru-RU"/>
        </w:rPr>
        <w:t xml:space="preserve"> роста к 2021 году 110,9%.</w:t>
      </w:r>
    </w:p>
    <w:p w:rsidR="00506D7C" w:rsidRPr="00A25EE1" w:rsidRDefault="00506D7C" w:rsidP="00506D7C">
      <w:pPr>
        <w:shd w:val="clear" w:color="auto" w:fill="FFFFFF"/>
        <w:spacing w:after="0" w:line="240" w:lineRule="auto"/>
        <w:jc w:val="both"/>
        <w:rPr>
          <w:rFonts w:ascii="Times New Roman" w:eastAsia="Times New Roman" w:hAnsi="Times New Roman" w:cs="Times New Roman"/>
          <w:b/>
          <w:color w:val="000000" w:themeColor="text1"/>
          <w:sz w:val="24"/>
          <w:szCs w:val="24"/>
          <w:lang w:eastAsia="ru-RU"/>
        </w:rPr>
      </w:pPr>
    </w:p>
    <w:p w:rsidR="00E45B91" w:rsidRPr="00A25EE1" w:rsidRDefault="00D30B7F" w:rsidP="00506D7C">
      <w:pPr>
        <w:shd w:val="clear" w:color="auto" w:fill="FFFFFF"/>
        <w:spacing w:after="0" w:line="240" w:lineRule="auto"/>
        <w:jc w:val="both"/>
        <w:rPr>
          <w:rFonts w:ascii="Times New Roman" w:eastAsia="Times New Roman" w:hAnsi="Times New Roman" w:cs="Times New Roman"/>
          <w:b/>
          <w:color w:val="000000" w:themeColor="text1"/>
          <w:sz w:val="24"/>
          <w:szCs w:val="24"/>
          <w:lang w:eastAsia="ru-RU"/>
        </w:rPr>
      </w:pPr>
      <w:r w:rsidRPr="00A25EE1">
        <w:rPr>
          <w:rFonts w:ascii="Times New Roman" w:eastAsia="Times New Roman" w:hAnsi="Times New Roman" w:cs="Times New Roman"/>
          <w:b/>
          <w:color w:val="000000" w:themeColor="text1"/>
          <w:sz w:val="24"/>
          <w:szCs w:val="24"/>
          <w:lang w:eastAsia="ru-RU"/>
        </w:rPr>
        <w:t>Сельское хозяйство</w:t>
      </w:r>
    </w:p>
    <w:p w:rsidR="003C47E3" w:rsidRPr="00A25EE1" w:rsidRDefault="006F3726" w:rsidP="00506D7C">
      <w:pPr>
        <w:spacing w:after="0" w:line="240" w:lineRule="auto"/>
        <w:jc w:val="both"/>
        <w:rPr>
          <w:rFonts w:ascii="Times New Roman" w:hAnsi="Times New Roman" w:cs="Times New Roman"/>
          <w:color w:val="000000" w:themeColor="text1"/>
          <w:sz w:val="24"/>
          <w:szCs w:val="24"/>
        </w:rPr>
      </w:pPr>
      <w:r w:rsidRPr="00A25EE1">
        <w:rPr>
          <w:rFonts w:ascii="Times New Roman" w:eastAsia="Times New Roman" w:hAnsi="Times New Roman" w:cs="Times New Roman"/>
          <w:color w:val="000000" w:themeColor="text1"/>
          <w:sz w:val="24"/>
          <w:szCs w:val="24"/>
          <w:lang w:eastAsia="ru-RU"/>
        </w:rPr>
        <w:t xml:space="preserve">    </w:t>
      </w:r>
      <w:r w:rsidR="003C47E3" w:rsidRPr="00A25EE1">
        <w:rPr>
          <w:rFonts w:ascii="Times New Roman" w:eastAsia="Times New Roman" w:hAnsi="Times New Roman" w:cs="Times New Roman"/>
          <w:color w:val="000000" w:themeColor="text1"/>
          <w:sz w:val="24"/>
          <w:szCs w:val="24"/>
          <w:lang w:eastAsia="ru-RU"/>
        </w:rPr>
        <w:t xml:space="preserve">В условиях </w:t>
      </w:r>
      <w:proofErr w:type="spellStart"/>
      <w:r w:rsidR="00C81CB0" w:rsidRPr="00A25EE1">
        <w:rPr>
          <w:rFonts w:ascii="Times New Roman" w:eastAsia="Times New Roman" w:hAnsi="Times New Roman" w:cs="Times New Roman"/>
          <w:color w:val="000000" w:themeColor="text1"/>
          <w:sz w:val="24"/>
          <w:szCs w:val="24"/>
          <w:lang w:eastAsia="ru-RU"/>
        </w:rPr>
        <w:t>санкционного</w:t>
      </w:r>
      <w:proofErr w:type="spellEnd"/>
      <w:r w:rsidR="00C81CB0" w:rsidRPr="00A25EE1">
        <w:rPr>
          <w:rFonts w:ascii="Times New Roman" w:eastAsia="Times New Roman" w:hAnsi="Times New Roman" w:cs="Times New Roman"/>
          <w:color w:val="000000" w:themeColor="text1"/>
          <w:sz w:val="24"/>
          <w:szCs w:val="24"/>
          <w:lang w:eastAsia="ru-RU"/>
        </w:rPr>
        <w:t xml:space="preserve"> давления, необходимости </w:t>
      </w:r>
      <w:proofErr w:type="spellStart"/>
      <w:r w:rsidR="003C47E3" w:rsidRPr="00A25EE1">
        <w:rPr>
          <w:rFonts w:ascii="Times New Roman" w:eastAsia="Times New Roman" w:hAnsi="Times New Roman" w:cs="Times New Roman"/>
          <w:color w:val="000000" w:themeColor="text1"/>
          <w:sz w:val="24"/>
          <w:szCs w:val="24"/>
          <w:lang w:eastAsia="ru-RU"/>
        </w:rPr>
        <w:t>импортозамещения</w:t>
      </w:r>
      <w:proofErr w:type="spellEnd"/>
      <w:r w:rsidR="003C47E3" w:rsidRPr="00A25EE1">
        <w:rPr>
          <w:rFonts w:ascii="Times New Roman" w:eastAsia="Times New Roman" w:hAnsi="Times New Roman" w:cs="Times New Roman"/>
          <w:color w:val="000000" w:themeColor="text1"/>
          <w:sz w:val="24"/>
          <w:szCs w:val="24"/>
          <w:lang w:eastAsia="ru-RU"/>
        </w:rPr>
        <w:t xml:space="preserve"> важную роль для всех жителей страны стало играть сельское хозяйство. </w:t>
      </w:r>
      <w:r w:rsidR="003C47E3" w:rsidRPr="00A25EE1">
        <w:rPr>
          <w:rFonts w:ascii="Times New Roman" w:hAnsi="Times New Roman" w:cs="Times New Roman"/>
          <w:color w:val="000000" w:themeColor="text1"/>
          <w:sz w:val="24"/>
          <w:szCs w:val="24"/>
        </w:rPr>
        <w:t xml:space="preserve">В </w:t>
      </w:r>
      <w:proofErr w:type="spellStart"/>
      <w:r w:rsidR="003C47E3" w:rsidRPr="00A25EE1">
        <w:rPr>
          <w:rFonts w:ascii="Times New Roman" w:hAnsi="Times New Roman" w:cs="Times New Roman"/>
          <w:color w:val="000000" w:themeColor="text1"/>
          <w:sz w:val="24"/>
          <w:szCs w:val="24"/>
        </w:rPr>
        <w:t>Клетнянском</w:t>
      </w:r>
      <w:proofErr w:type="spellEnd"/>
      <w:r w:rsidR="003C47E3" w:rsidRPr="00A25EE1">
        <w:rPr>
          <w:rFonts w:ascii="Times New Roman" w:hAnsi="Times New Roman" w:cs="Times New Roman"/>
          <w:color w:val="000000" w:themeColor="text1"/>
          <w:sz w:val="24"/>
          <w:szCs w:val="24"/>
        </w:rPr>
        <w:t xml:space="preserve"> районе ведут </w:t>
      </w:r>
      <w:r w:rsidR="002F5E66" w:rsidRPr="00A25EE1">
        <w:rPr>
          <w:rFonts w:ascii="Times New Roman" w:hAnsi="Times New Roman" w:cs="Times New Roman"/>
          <w:color w:val="000000" w:themeColor="text1"/>
          <w:sz w:val="24"/>
          <w:szCs w:val="24"/>
        </w:rPr>
        <w:t xml:space="preserve">сельскохозяйственную </w:t>
      </w:r>
      <w:r w:rsidR="003C47E3" w:rsidRPr="00A25EE1">
        <w:rPr>
          <w:rFonts w:ascii="Times New Roman" w:hAnsi="Times New Roman" w:cs="Times New Roman"/>
          <w:color w:val="000000" w:themeColor="text1"/>
          <w:sz w:val="24"/>
          <w:szCs w:val="24"/>
        </w:rPr>
        <w:t xml:space="preserve">деятельность </w:t>
      </w:r>
      <w:r w:rsidRPr="00A25EE1">
        <w:rPr>
          <w:rFonts w:ascii="Times New Roman" w:hAnsi="Times New Roman" w:cs="Times New Roman"/>
          <w:color w:val="000000" w:themeColor="text1"/>
          <w:sz w:val="24"/>
          <w:szCs w:val="24"/>
        </w:rPr>
        <w:t>9</w:t>
      </w:r>
      <w:r w:rsidR="003C47E3" w:rsidRPr="00A25EE1">
        <w:rPr>
          <w:rFonts w:ascii="Times New Roman" w:hAnsi="Times New Roman" w:cs="Times New Roman"/>
          <w:color w:val="000000" w:themeColor="text1"/>
          <w:sz w:val="24"/>
          <w:szCs w:val="24"/>
        </w:rPr>
        <w:t xml:space="preserve"> сельхозпредприятий</w:t>
      </w:r>
      <w:r w:rsidRPr="00A25EE1">
        <w:rPr>
          <w:rFonts w:ascii="Times New Roman" w:hAnsi="Times New Roman" w:cs="Times New Roman"/>
          <w:color w:val="000000" w:themeColor="text1"/>
          <w:sz w:val="24"/>
          <w:szCs w:val="24"/>
        </w:rPr>
        <w:t xml:space="preserve"> в форме юридических лиц</w:t>
      </w:r>
      <w:r w:rsidR="00722799" w:rsidRPr="00A25EE1">
        <w:rPr>
          <w:rFonts w:ascii="Times New Roman" w:hAnsi="Times New Roman" w:cs="Times New Roman"/>
          <w:color w:val="000000" w:themeColor="text1"/>
          <w:sz w:val="24"/>
          <w:szCs w:val="24"/>
        </w:rPr>
        <w:t>,</w:t>
      </w:r>
      <w:r w:rsidRPr="00A25EE1">
        <w:rPr>
          <w:rFonts w:ascii="Times New Roman" w:hAnsi="Times New Roman" w:cs="Times New Roman"/>
          <w:color w:val="000000" w:themeColor="text1"/>
          <w:sz w:val="24"/>
          <w:szCs w:val="24"/>
        </w:rPr>
        <w:t xml:space="preserve"> </w:t>
      </w:r>
      <w:r w:rsidR="003C47E3" w:rsidRPr="00A25EE1">
        <w:rPr>
          <w:rFonts w:ascii="Times New Roman" w:hAnsi="Times New Roman" w:cs="Times New Roman"/>
          <w:color w:val="000000" w:themeColor="text1"/>
          <w:sz w:val="24"/>
          <w:szCs w:val="24"/>
        </w:rPr>
        <w:t>11 фермерских хозяйств</w:t>
      </w:r>
      <w:r w:rsidR="00722799" w:rsidRPr="00A25EE1">
        <w:rPr>
          <w:rFonts w:ascii="Times New Roman" w:hAnsi="Times New Roman" w:cs="Times New Roman"/>
          <w:color w:val="000000" w:themeColor="text1"/>
          <w:sz w:val="24"/>
          <w:szCs w:val="24"/>
        </w:rPr>
        <w:t xml:space="preserve"> и 2171</w:t>
      </w:r>
      <w:r w:rsidR="002F5E66" w:rsidRPr="00A25EE1">
        <w:rPr>
          <w:rFonts w:ascii="Times New Roman" w:hAnsi="Times New Roman" w:cs="Times New Roman"/>
          <w:color w:val="000000" w:themeColor="text1"/>
          <w:sz w:val="24"/>
          <w:szCs w:val="24"/>
        </w:rPr>
        <w:t xml:space="preserve"> личных подсобных хозяйств.</w:t>
      </w:r>
    </w:p>
    <w:p w:rsidR="00446358" w:rsidRPr="00A25EE1" w:rsidRDefault="006F3726" w:rsidP="00506D7C">
      <w:pPr>
        <w:spacing w:after="0" w:line="240" w:lineRule="auto"/>
        <w:jc w:val="both"/>
        <w:rPr>
          <w:rFonts w:ascii="Times New Roman" w:hAnsi="Times New Roman" w:cs="Times New Roman"/>
          <w:color w:val="000000" w:themeColor="text1"/>
          <w:sz w:val="24"/>
          <w:szCs w:val="24"/>
        </w:rPr>
      </w:pPr>
      <w:r w:rsidRPr="00A25EE1">
        <w:rPr>
          <w:rFonts w:ascii="Times New Roman" w:hAnsi="Times New Roman" w:cs="Times New Roman"/>
          <w:color w:val="000000" w:themeColor="text1"/>
          <w:sz w:val="24"/>
          <w:szCs w:val="24"/>
        </w:rPr>
        <w:t xml:space="preserve">     В 2022 году </w:t>
      </w:r>
      <w:r w:rsidR="004331CD" w:rsidRPr="00A25EE1">
        <w:rPr>
          <w:rFonts w:ascii="Times New Roman" w:hAnsi="Times New Roman" w:cs="Times New Roman"/>
          <w:color w:val="000000" w:themeColor="text1"/>
          <w:sz w:val="24"/>
          <w:szCs w:val="24"/>
        </w:rPr>
        <w:t>с</w:t>
      </w:r>
      <w:r w:rsidR="004331CD" w:rsidRPr="00A25EE1">
        <w:rPr>
          <w:rFonts w:ascii="Times New Roman" w:eastAsia="Times New Roman" w:hAnsi="Times New Roman" w:cs="Times New Roman"/>
          <w:color w:val="000000" w:themeColor="text1"/>
          <w:sz w:val="24"/>
          <w:szCs w:val="24"/>
          <w:lang w:eastAsia="ru-RU"/>
        </w:rPr>
        <w:t>бор зерновых вырос в 2,2 раза и составил 12740 тонн</w:t>
      </w:r>
      <w:r w:rsidR="002F5E66" w:rsidRPr="00A25EE1">
        <w:rPr>
          <w:rFonts w:ascii="Times New Roman" w:eastAsia="Times New Roman" w:hAnsi="Times New Roman" w:cs="Times New Roman"/>
          <w:color w:val="000000" w:themeColor="text1"/>
          <w:sz w:val="24"/>
          <w:szCs w:val="24"/>
          <w:lang w:eastAsia="ru-RU"/>
        </w:rPr>
        <w:t>.</w:t>
      </w:r>
      <w:r w:rsidR="004331CD" w:rsidRPr="00A25EE1">
        <w:rPr>
          <w:rFonts w:ascii="Times New Roman" w:eastAsia="Times New Roman" w:hAnsi="Times New Roman" w:cs="Times New Roman"/>
          <w:color w:val="000000" w:themeColor="text1"/>
          <w:sz w:val="24"/>
          <w:szCs w:val="24"/>
          <w:lang w:eastAsia="ru-RU"/>
        </w:rPr>
        <w:t xml:space="preserve"> Урожайность зерновых составила 53,2 ц/га, выросла в 2 раза.</w:t>
      </w:r>
      <w:r w:rsidR="00446358" w:rsidRPr="00A25EE1">
        <w:rPr>
          <w:rFonts w:ascii="Times New Roman" w:eastAsia="Times New Roman" w:hAnsi="Times New Roman" w:cs="Times New Roman"/>
          <w:color w:val="000000" w:themeColor="text1"/>
          <w:sz w:val="24"/>
          <w:szCs w:val="24"/>
          <w:lang w:eastAsia="ru-RU"/>
        </w:rPr>
        <w:t xml:space="preserve"> </w:t>
      </w:r>
      <w:r w:rsidR="00446358" w:rsidRPr="00A25EE1">
        <w:rPr>
          <w:rFonts w:ascii="Times New Roman" w:hAnsi="Times New Roman" w:cs="Times New Roman"/>
          <w:color w:val="000000" w:themeColor="text1"/>
          <w:sz w:val="24"/>
          <w:szCs w:val="24"/>
        </w:rPr>
        <w:t xml:space="preserve">Наибольший валовой сбор зерна получен в ООО «БМК» 10988,1 тонна, ИПГКФХ </w:t>
      </w:r>
      <w:proofErr w:type="spellStart"/>
      <w:r w:rsidR="00446358" w:rsidRPr="00A25EE1">
        <w:rPr>
          <w:rFonts w:ascii="Times New Roman" w:hAnsi="Times New Roman" w:cs="Times New Roman"/>
          <w:color w:val="000000" w:themeColor="text1"/>
          <w:sz w:val="24"/>
          <w:szCs w:val="24"/>
        </w:rPr>
        <w:t>Чушев</w:t>
      </w:r>
      <w:proofErr w:type="spellEnd"/>
      <w:r w:rsidR="00446358" w:rsidRPr="00A25EE1">
        <w:rPr>
          <w:rFonts w:ascii="Times New Roman" w:hAnsi="Times New Roman" w:cs="Times New Roman"/>
          <w:color w:val="000000" w:themeColor="text1"/>
          <w:sz w:val="24"/>
          <w:szCs w:val="24"/>
        </w:rPr>
        <w:t xml:space="preserve"> А.Н. - 336 тонн, ООО «</w:t>
      </w:r>
      <w:proofErr w:type="spellStart"/>
      <w:r w:rsidR="00446358" w:rsidRPr="00A25EE1">
        <w:rPr>
          <w:rFonts w:ascii="Times New Roman" w:hAnsi="Times New Roman" w:cs="Times New Roman"/>
          <w:color w:val="000000" w:themeColor="text1"/>
          <w:sz w:val="24"/>
          <w:szCs w:val="24"/>
        </w:rPr>
        <w:t>Мираторг-Орел</w:t>
      </w:r>
      <w:proofErr w:type="spellEnd"/>
      <w:r w:rsidR="00446358" w:rsidRPr="00A25EE1">
        <w:rPr>
          <w:rFonts w:ascii="Times New Roman" w:hAnsi="Times New Roman" w:cs="Times New Roman"/>
          <w:color w:val="000000" w:themeColor="text1"/>
          <w:sz w:val="24"/>
          <w:szCs w:val="24"/>
        </w:rPr>
        <w:t>» 332 тонны, ИПГКФХ Монахов В.В. 189 тонн, СПК «</w:t>
      </w:r>
      <w:proofErr w:type="spellStart"/>
      <w:r w:rsidR="00446358" w:rsidRPr="00A25EE1">
        <w:rPr>
          <w:rFonts w:ascii="Times New Roman" w:hAnsi="Times New Roman" w:cs="Times New Roman"/>
          <w:color w:val="000000" w:themeColor="text1"/>
          <w:sz w:val="24"/>
          <w:szCs w:val="24"/>
        </w:rPr>
        <w:t>Синицкое</w:t>
      </w:r>
      <w:proofErr w:type="spellEnd"/>
      <w:r w:rsidR="00446358" w:rsidRPr="00A25EE1">
        <w:rPr>
          <w:rFonts w:ascii="Times New Roman" w:hAnsi="Times New Roman" w:cs="Times New Roman"/>
          <w:color w:val="000000" w:themeColor="text1"/>
          <w:sz w:val="24"/>
          <w:szCs w:val="24"/>
        </w:rPr>
        <w:t>» - 178 тонн, СПК «Родина» - 130,5 тонн, ИП Лебедева Я.В. – 121,5 тонн.</w:t>
      </w:r>
    </w:p>
    <w:p w:rsidR="00446358" w:rsidRPr="00A25EE1" w:rsidRDefault="004331CD" w:rsidP="00506D7C">
      <w:pPr>
        <w:spacing w:after="0" w:line="240" w:lineRule="auto"/>
        <w:jc w:val="both"/>
        <w:rPr>
          <w:rFonts w:ascii="Times New Roman" w:hAnsi="Times New Roman" w:cs="Times New Roman"/>
          <w:color w:val="000000" w:themeColor="text1"/>
          <w:sz w:val="24"/>
          <w:szCs w:val="24"/>
        </w:rPr>
      </w:pPr>
      <w:r w:rsidRPr="00A25EE1">
        <w:rPr>
          <w:rFonts w:ascii="Times New Roman" w:eastAsia="Times New Roman" w:hAnsi="Times New Roman" w:cs="Times New Roman"/>
          <w:color w:val="000000" w:themeColor="text1"/>
          <w:sz w:val="24"/>
          <w:szCs w:val="24"/>
          <w:lang w:eastAsia="ru-RU"/>
        </w:rPr>
        <w:t xml:space="preserve"> Производство картофеля составило 16706 тонн, больше в 1,4 раза. </w:t>
      </w:r>
      <w:r w:rsidR="00446358" w:rsidRPr="00A25EE1">
        <w:rPr>
          <w:rFonts w:ascii="Times New Roman" w:eastAsia="Times New Roman" w:hAnsi="Times New Roman" w:cs="Times New Roman"/>
          <w:color w:val="000000" w:themeColor="text1"/>
          <w:sz w:val="24"/>
          <w:szCs w:val="24"/>
          <w:lang w:eastAsia="ru-RU"/>
        </w:rPr>
        <w:t>В</w:t>
      </w:r>
      <w:r w:rsidR="00446358" w:rsidRPr="00A25EE1">
        <w:rPr>
          <w:rFonts w:ascii="Times New Roman" w:hAnsi="Times New Roman" w:cs="Times New Roman"/>
          <w:color w:val="000000" w:themeColor="text1"/>
          <w:sz w:val="24"/>
          <w:szCs w:val="24"/>
        </w:rPr>
        <w:t xml:space="preserve"> том числе ООО «</w:t>
      </w:r>
      <w:proofErr w:type="spellStart"/>
      <w:r w:rsidR="00446358" w:rsidRPr="00A25EE1">
        <w:rPr>
          <w:rFonts w:ascii="Times New Roman" w:hAnsi="Times New Roman" w:cs="Times New Roman"/>
          <w:color w:val="000000" w:themeColor="text1"/>
          <w:sz w:val="24"/>
          <w:szCs w:val="24"/>
        </w:rPr>
        <w:t>Мираторг-Орел</w:t>
      </w:r>
      <w:proofErr w:type="spellEnd"/>
      <w:r w:rsidR="00446358" w:rsidRPr="00A25EE1">
        <w:rPr>
          <w:rFonts w:ascii="Times New Roman" w:hAnsi="Times New Roman" w:cs="Times New Roman"/>
          <w:color w:val="000000" w:themeColor="text1"/>
          <w:sz w:val="24"/>
          <w:szCs w:val="24"/>
        </w:rPr>
        <w:t xml:space="preserve">» - 15706,2 </w:t>
      </w:r>
      <w:proofErr w:type="spellStart"/>
      <w:r w:rsidR="00446358" w:rsidRPr="00A25EE1">
        <w:rPr>
          <w:rFonts w:ascii="Times New Roman" w:hAnsi="Times New Roman" w:cs="Times New Roman"/>
          <w:color w:val="000000" w:themeColor="text1"/>
          <w:sz w:val="24"/>
          <w:szCs w:val="24"/>
        </w:rPr>
        <w:t>тн</w:t>
      </w:r>
      <w:proofErr w:type="spellEnd"/>
      <w:r w:rsidR="00446358" w:rsidRPr="00A25EE1">
        <w:rPr>
          <w:rFonts w:ascii="Times New Roman" w:hAnsi="Times New Roman" w:cs="Times New Roman"/>
          <w:color w:val="000000" w:themeColor="text1"/>
          <w:sz w:val="24"/>
          <w:szCs w:val="24"/>
        </w:rPr>
        <w:t xml:space="preserve">, урожайность 389,7 </w:t>
      </w:r>
      <w:proofErr w:type="spellStart"/>
      <w:r w:rsidR="00446358" w:rsidRPr="00A25EE1">
        <w:rPr>
          <w:rFonts w:ascii="Times New Roman" w:hAnsi="Times New Roman" w:cs="Times New Roman"/>
          <w:color w:val="000000" w:themeColor="text1"/>
          <w:sz w:val="24"/>
          <w:szCs w:val="24"/>
        </w:rPr>
        <w:t>цн</w:t>
      </w:r>
      <w:proofErr w:type="spellEnd"/>
      <w:r w:rsidR="00446358" w:rsidRPr="00A25EE1">
        <w:rPr>
          <w:rFonts w:ascii="Times New Roman" w:hAnsi="Times New Roman" w:cs="Times New Roman"/>
          <w:color w:val="000000" w:themeColor="text1"/>
          <w:sz w:val="24"/>
          <w:szCs w:val="24"/>
        </w:rPr>
        <w:t xml:space="preserve">/га, ИПГКФХ </w:t>
      </w:r>
      <w:proofErr w:type="spellStart"/>
      <w:r w:rsidR="00446358" w:rsidRPr="00A25EE1">
        <w:rPr>
          <w:rFonts w:ascii="Times New Roman" w:hAnsi="Times New Roman" w:cs="Times New Roman"/>
          <w:color w:val="000000" w:themeColor="text1"/>
          <w:sz w:val="24"/>
          <w:szCs w:val="24"/>
        </w:rPr>
        <w:t>Чушев</w:t>
      </w:r>
      <w:proofErr w:type="spellEnd"/>
      <w:r w:rsidR="00446358" w:rsidRPr="00A25EE1">
        <w:rPr>
          <w:rFonts w:ascii="Times New Roman" w:hAnsi="Times New Roman" w:cs="Times New Roman"/>
          <w:color w:val="000000" w:themeColor="text1"/>
          <w:sz w:val="24"/>
          <w:szCs w:val="24"/>
        </w:rPr>
        <w:t xml:space="preserve"> А.Н. – 560 тонн, урожайность 280 </w:t>
      </w:r>
      <w:proofErr w:type="spellStart"/>
      <w:r w:rsidR="00446358" w:rsidRPr="00A25EE1">
        <w:rPr>
          <w:rFonts w:ascii="Times New Roman" w:hAnsi="Times New Roman" w:cs="Times New Roman"/>
          <w:color w:val="000000" w:themeColor="text1"/>
          <w:sz w:val="24"/>
          <w:szCs w:val="24"/>
        </w:rPr>
        <w:t>цн</w:t>
      </w:r>
      <w:proofErr w:type="spellEnd"/>
      <w:r w:rsidR="00446358" w:rsidRPr="00A25EE1">
        <w:rPr>
          <w:rFonts w:ascii="Times New Roman" w:hAnsi="Times New Roman" w:cs="Times New Roman"/>
          <w:color w:val="000000" w:themeColor="text1"/>
          <w:sz w:val="24"/>
          <w:szCs w:val="24"/>
        </w:rPr>
        <w:t xml:space="preserve">/га, ИПГКФХ Монахов В.В. – 300 тонн, урожайность 272,7 </w:t>
      </w:r>
      <w:proofErr w:type="spellStart"/>
      <w:r w:rsidR="00446358" w:rsidRPr="00A25EE1">
        <w:rPr>
          <w:rFonts w:ascii="Times New Roman" w:hAnsi="Times New Roman" w:cs="Times New Roman"/>
          <w:color w:val="000000" w:themeColor="text1"/>
          <w:sz w:val="24"/>
          <w:szCs w:val="24"/>
        </w:rPr>
        <w:t>цн</w:t>
      </w:r>
      <w:proofErr w:type="spellEnd"/>
      <w:r w:rsidR="00446358" w:rsidRPr="00A25EE1">
        <w:rPr>
          <w:rFonts w:ascii="Times New Roman" w:hAnsi="Times New Roman" w:cs="Times New Roman"/>
          <w:color w:val="000000" w:themeColor="text1"/>
          <w:sz w:val="24"/>
          <w:szCs w:val="24"/>
        </w:rPr>
        <w:t xml:space="preserve">/га и ИП </w:t>
      </w:r>
      <w:proofErr w:type="spellStart"/>
      <w:r w:rsidR="00446358" w:rsidRPr="00A25EE1">
        <w:rPr>
          <w:rFonts w:ascii="Times New Roman" w:hAnsi="Times New Roman" w:cs="Times New Roman"/>
          <w:color w:val="000000" w:themeColor="text1"/>
          <w:sz w:val="24"/>
          <w:szCs w:val="24"/>
        </w:rPr>
        <w:t>Чушев</w:t>
      </w:r>
      <w:proofErr w:type="spellEnd"/>
      <w:r w:rsidR="00446358" w:rsidRPr="00A25EE1">
        <w:rPr>
          <w:rFonts w:ascii="Times New Roman" w:hAnsi="Times New Roman" w:cs="Times New Roman"/>
          <w:color w:val="000000" w:themeColor="text1"/>
          <w:sz w:val="24"/>
          <w:szCs w:val="24"/>
        </w:rPr>
        <w:t xml:space="preserve"> А.Н. – 140 тонн, урожайность 280 </w:t>
      </w:r>
      <w:proofErr w:type="spellStart"/>
      <w:r w:rsidR="00446358" w:rsidRPr="00A25EE1">
        <w:rPr>
          <w:rFonts w:ascii="Times New Roman" w:hAnsi="Times New Roman" w:cs="Times New Roman"/>
          <w:color w:val="000000" w:themeColor="text1"/>
          <w:sz w:val="24"/>
          <w:szCs w:val="24"/>
        </w:rPr>
        <w:t>цн</w:t>
      </w:r>
      <w:proofErr w:type="spellEnd"/>
      <w:r w:rsidR="00446358" w:rsidRPr="00A25EE1">
        <w:rPr>
          <w:rFonts w:ascii="Times New Roman" w:hAnsi="Times New Roman" w:cs="Times New Roman"/>
          <w:color w:val="000000" w:themeColor="text1"/>
          <w:sz w:val="24"/>
          <w:szCs w:val="24"/>
        </w:rPr>
        <w:t>/га.</w:t>
      </w:r>
    </w:p>
    <w:p w:rsidR="00746772" w:rsidRPr="00A25EE1" w:rsidRDefault="004331CD" w:rsidP="00506D7C">
      <w:pPr>
        <w:spacing w:after="0" w:line="240" w:lineRule="auto"/>
        <w:jc w:val="both"/>
        <w:rPr>
          <w:rFonts w:ascii="Times New Roman" w:eastAsia="Times New Roman" w:hAnsi="Times New Roman" w:cs="Times New Roman"/>
          <w:color w:val="000000" w:themeColor="text1"/>
          <w:sz w:val="24"/>
          <w:szCs w:val="24"/>
          <w:lang w:eastAsia="ru-RU"/>
        </w:rPr>
      </w:pPr>
      <w:r w:rsidRPr="00A25EE1">
        <w:rPr>
          <w:rFonts w:ascii="Times New Roman" w:eastAsia="Times New Roman" w:hAnsi="Times New Roman" w:cs="Times New Roman"/>
          <w:color w:val="000000" w:themeColor="text1"/>
          <w:sz w:val="24"/>
          <w:szCs w:val="24"/>
          <w:lang w:eastAsia="ru-RU"/>
        </w:rPr>
        <w:t>Урожайность картофеля 380,6 ц/га, меньше на 15,4 ц/га к предыдущему году.</w:t>
      </w:r>
    </w:p>
    <w:p w:rsidR="00C825B5" w:rsidRPr="00A25EE1" w:rsidRDefault="004331CD" w:rsidP="00506D7C">
      <w:pPr>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A25EE1">
        <w:rPr>
          <w:rFonts w:ascii="Times New Roman" w:eastAsia="Times New Roman" w:hAnsi="Times New Roman" w:cs="Times New Roman"/>
          <w:color w:val="000000" w:themeColor="text1"/>
          <w:sz w:val="24"/>
          <w:szCs w:val="24"/>
          <w:lang w:eastAsia="ru-RU"/>
        </w:rPr>
        <w:t>Поголовье крупно</w:t>
      </w:r>
      <w:r w:rsidR="00746772" w:rsidRPr="00A25EE1">
        <w:rPr>
          <w:rFonts w:ascii="Times New Roman" w:eastAsia="Times New Roman" w:hAnsi="Times New Roman" w:cs="Times New Roman"/>
          <w:color w:val="000000" w:themeColor="text1"/>
          <w:sz w:val="24"/>
          <w:szCs w:val="24"/>
          <w:lang w:eastAsia="ru-RU"/>
        </w:rPr>
        <w:t xml:space="preserve">го </w:t>
      </w:r>
      <w:r w:rsidRPr="00A25EE1">
        <w:rPr>
          <w:rFonts w:ascii="Times New Roman" w:eastAsia="Times New Roman" w:hAnsi="Times New Roman" w:cs="Times New Roman"/>
          <w:color w:val="000000" w:themeColor="text1"/>
          <w:sz w:val="24"/>
          <w:szCs w:val="24"/>
          <w:lang w:eastAsia="ru-RU"/>
        </w:rPr>
        <w:t xml:space="preserve">рогатого скота в районе </w:t>
      </w:r>
      <w:r w:rsidR="00746772" w:rsidRPr="00A25EE1">
        <w:rPr>
          <w:rFonts w:ascii="Times New Roman" w:eastAsia="Times New Roman" w:hAnsi="Times New Roman" w:cs="Times New Roman"/>
          <w:color w:val="000000" w:themeColor="text1"/>
          <w:sz w:val="24"/>
          <w:szCs w:val="24"/>
          <w:lang w:eastAsia="ru-RU"/>
        </w:rPr>
        <w:t xml:space="preserve">в хозяйствах всех категорий </w:t>
      </w:r>
      <w:r w:rsidR="00977EF5" w:rsidRPr="00A25EE1">
        <w:rPr>
          <w:rFonts w:ascii="Times New Roman" w:eastAsia="Times New Roman" w:hAnsi="Times New Roman" w:cs="Times New Roman"/>
          <w:color w:val="000000" w:themeColor="text1"/>
          <w:sz w:val="24"/>
          <w:szCs w:val="24"/>
          <w:lang w:eastAsia="ru-RU"/>
        </w:rPr>
        <w:t xml:space="preserve">на 1 января 2023 года </w:t>
      </w:r>
      <w:r w:rsidR="00C825B5" w:rsidRPr="00A25EE1">
        <w:rPr>
          <w:rFonts w:ascii="Times New Roman" w:eastAsia="Times New Roman" w:hAnsi="Times New Roman" w:cs="Times New Roman"/>
          <w:color w:val="000000" w:themeColor="text1"/>
          <w:sz w:val="24"/>
          <w:szCs w:val="24"/>
          <w:lang w:eastAsia="ru-RU"/>
        </w:rPr>
        <w:t xml:space="preserve">содержится в производстве </w:t>
      </w:r>
      <w:r w:rsidR="00977EF5" w:rsidRPr="00A25EE1">
        <w:rPr>
          <w:rFonts w:ascii="Times New Roman" w:eastAsia="Times New Roman" w:hAnsi="Times New Roman" w:cs="Times New Roman"/>
          <w:color w:val="000000" w:themeColor="text1"/>
          <w:sz w:val="24"/>
          <w:szCs w:val="24"/>
          <w:lang w:eastAsia="ru-RU"/>
        </w:rPr>
        <w:t>8448</w:t>
      </w:r>
      <w:r w:rsidRPr="00A25EE1">
        <w:rPr>
          <w:rFonts w:ascii="Times New Roman" w:eastAsia="Times New Roman" w:hAnsi="Times New Roman" w:cs="Times New Roman"/>
          <w:color w:val="000000" w:themeColor="text1"/>
          <w:sz w:val="24"/>
          <w:szCs w:val="24"/>
          <w:lang w:eastAsia="ru-RU"/>
        </w:rPr>
        <w:t xml:space="preserve"> голов</w:t>
      </w:r>
      <w:r w:rsidR="00977EF5" w:rsidRPr="00A25EE1">
        <w:rPr>
          <w:rFonts w:ascii="Times New Roman" w:eastAsia="Times New Roman" w:hAnsi="Times New Roman" w:cs="Times New Roman"/>
          <w:color w:val="000000" w:themeColor="text1"/>
          <w:sz w:val="24"/>
          <w:szCs w:val="24"/>
          <w:lang w:eastAsia="ru-RU"/>
        </w:rPr>
        <w:t xml:space="preserve"> с увеличением к предыдущему года на 1495 голов за счет ввода в производство по ООО «Брянской мясной компании», по местным сельхозпроизводителям поголовье  КРС уменьшилось на 52 головы и составило 338 голов, в том числе поголовье коров 226 голов.</w:t>
      </w:r>
      <w:proofErr w:type="gramEnd"/>
      <w:r w:rsidR="00C825B5" w:rsidRPr="00A25EE1">
        <w:rPr>
          <w:rFonts w:ascii="Times New Roman" w:hAnsi="Times New Roman" w:cs="Times New Roman"/>
          <w:color w:val="000000" w:themeColor="text1"/>
          <w:sz w:val="24"/>
          <w:szCs w:val="24"/>
        </w:rPr>
        <w:t xml:space="preserve"> </w:t>
      </w:r>
      <w:proofErr w:type="gramStart"/>
      <w:r w:rsidR="00C825B5" w:rsidRPr="00A25EE1">
        <w:rPr>
          <w:rFonts w:ascii="Times New Roman" w:hAnsi="Times New Roman" w:cs="Times New Roman"/>
          <w:color w:val="000000" w:themeColor="text1"/>
          <w:sz w:val="24"/>
          <w:szCs w:val="24"/>
        </w:rPr>
        <w:t>В сельхозпредприятиях, занимающихся производством молока поголовье КРС насчитывается в СПК «Родина» 113 голов, в том числе 90 голов коров, в СПК «</w:t>
      </w:r>
      <w:proofErr w:type="spellStart"/>
      <w:r w:rsidR="00C825B5" w:rsidRPr="00A25EE1">
        <w:rPr>
          <w:rFonts w:ascii="Times New Roman" w:hAnsi="Times New Roman" w:cs="Times New Roman"/>
          <w:color w:val="000000" w:themeColor="text1"/>
          <w:sz w:val="24"/>
          <w:szCs w:val="24"/>
        </w:rPr>
        <w:t>Синицкое</w:t>
      </w:r>
      <w:proofErr w:type="spellEnd"/>
      <w:r w:rsidR="00C825B5" w:rsidRPr="00A25EE1">
        <w:rPr>
          <w:rFonts w:ascii="Times New Roman" w:hAnsi="Times New Roman" w:cs="Times New Roman"/>
          <w:color w:val="000000" w:themeColor="text1"/>
          <w:sz w:val="24"/>
          <w:szCs w:val="24"/>
        </w:rPr>
        <w:t>» 130 голов, в том числе 76 голов коров, в ООО «</w:t>
      </w:r>
      <w:proofErr w:type="spellStart"/>
      <w:r w:rsidR="00C825B5" w:rsidRPr="00A25EE1">
        <w:rPr>
          <w:rFonts w:ascii="Times New Roman" w:hAnsi="Times New Roman" w:cs="Times New Roman"/>
          <w:color w:val="000000" w:themeColor="text1"/>
          <w:sz w:val="24"/>
          <w:szCs w:val="24"/>
        </w:rPr>
        <w:t>Ятвиж</w:t>
      </w:r>
      <w:proofErr w:type="spellEnd"/>
      <w:r w:rsidR="00C825B5" w:rsidRPr="00A25EE1">
        <w:rPr>
          <w:rFonts w:ascii="Times New Roman" w:hAnsi="Times New Roman" w:cs="Times New Roman"/>
          <w:color w:val="000000" w:themeColor="text1"/>
          <w:sz w:val="24"/>
          <w:szCs w:val="24"/>
        </w:rPr>
        <w:t>» 95 голов, в том числе 60 голов коров, в ИПГКФХ Постникова Л.В. 6 голов,  в ИПГКФХ Шестаков Д.Н. 35 голов, в том числе 17 коров</w:t>
      </w:r>
      <w:proofErr w:type="gramEnd"/>
      <w:r w:rsidR="00C825B5" w:rsidRPr="00A25EE1">
        <w:rPr>
          <w:rFonts w:ascii="Times New Roman" w:hAnsi="Times New Roman" w:cs="Times New Roman"/>
          <w:color w:val="000000" w:themeColor="text1"/>
          <w:sz w:val="24"/>
          <w:szCs w:val="24"/>
        </w:rPr>
        <w:t xml:space="preserve">, в ИПГКФХ Дегтярев И.А. 8 голов, в том числе 2  коровы, в ИП </w:t>
      </w:r>
      <w:proofErr w:type="spellStart"/>
      <w:r w:rsidR="00C825B5" w:rsidRPr="00A25EE1">
        <w:rPr>
          <w:rFonts w:ascii="Times New Roman" w:hAnsi="Times New Roman" w:cs="Times New Roman"/>
          <w:color w:val="000000" w:themeColor="text1"/>
          <w:sz w:val="24"/>
          <w:szCs w:val="24"/>
        </w:rPr>
        <w:t>Чушев</w:t>
      </w:r>
      <w:proofErr w:type="spellEnd"/>
      <w:r w:rsidR="00C825B5" w:rsidRPr="00A25EE1">
        <w:rPr>
          <w:rFonts w:ascii="Times New Roman" w:hAnsi="Times New Roman" w:cs="Times New Roman"/>
          <w:color w:val="000000" w:themeColor="text1"/>
          <w:sz w:val="24"/>
          <w:szCs w:val="24"/>
        </w:rPr>
        <w:t xml:space="preserve"> А.Н.  3 головы. В отчетном году СПК «</w:t>
      </w:r>
      <w:proofErr w:type="spellStart"/>
      <w:r w:rsidR="00C825B5" w:rsidRPr="00A25EE1">
        <w:rPr>
          <w:rFonts w:ascii="Times New Roman" w:hAnsi="Times New Roman" w:cs="Times New Roman"/>
          <w:color w:val="000000" w:themeColor="text1"/>
          <w:sz w:val="24"/>
          <w:szCs w:val="24"/>
        </w:rPr>
        <w:t>Синицкое</w:t>
      </w:r>
      <w:proofErr w:type="spellEnd"/>
      <w:r w:rsidR="00C825B5" w:rsidRPr="00A25EE1">
        <w:rPr>
          <w:rFonts w:ascii="Times New Roman" w:hAnsi="Times New Roman" w:cs="Times New Roman"/>
          <w:color w:val="000000" w:themeColor="text1"/>
          <w:sz w:val="24"/>
          <w:szCs w:val="24"/>
        </w:rPr>
        <w:t xml:space="preserve">» </w:t>
      </w:r>
      <w:proofErr w:type="gramStart"/>
      <w:r w:rsidR="00C825B5" w:rsidRPr="00A25EE1">
        <w:rPr>
          <w:rFonts w:ascii="Times New Roman" w:hAnsi="Times New Roman" w:cs="Times New Roman"/>
          <w:color w:val="000000" w:themeColor="text1"/>
          <w:sz w:val="24"/>
          <w:szCs w:val="24"/>
        </w:rPr>
        <w:t>для</w:t>
      </w:r>
      <w:proofErr w:type="gramEnd"/>
      <w:r w:rsidR="00C825B5" w:rsidRPr="00A25EE1">
        <w:rPr>
          <w:rFonts w:ascii="Times New Roman" w:hAnsi="Times New Roman" w:cs="Times New Roman"/>
          <w:color w:val="000000" w:themeColor="text1"/>
          <w:sz w:val="24"/>
          <w:szCs w:val="24"/>
        </w:rPr>
        <w:t xml:space="preserve"> </w:t>
      </w:r>
      <w:proofErr w:type="gramStart"/>
      <w:r w:rsidR="00C825B5" w:rsidRPr="00A25EE1">
        <w:rPr>
          <w:rFonts w:ascii="Times New Roman" w:hAnsi="Times New Roman" w:cs="Times New Roman"/>
          <w:color w:val="000000" w:themeColor="text1"/>
          <w:sz w:val="24"/>
          <w:szCs w:val="24"/>
        </w:rPr>
        <w:t>обновление</w:t>
      </w:r>
      <w:proofErr w:type="gramEnd"/>
      <w:r w:rsidR="00C825B5" w:rsidRPr="00A25EE1">
        <w:rPr>
          <w:rFonts w:ascii="Times New Roman" w:hAnsi="Times New Roman" w:cs="Times New Roman"/>
          <w:color w:val="000000" w:themeColor="text1"/>
          <w:sz w:val="24"/>
          <w:szCs w:val="24"/>
        </w:rPr>
        <w:t xml:space="preserve"> маточного поголовья приобретен крупнорогатый скот 15 нетелей черно-пестрой породы.  </w:t>
      </w:r>
    </w:p>
    <w:p w:rsidR="004331CD" w:rsidRPr="00A25EE1" w:rsidRDefault="00AB4BCD" w:rsidP="00506D7C">
      <w:pPr>
        <w:spacing w:after="0" w:line="240" w:lineRule="auto"/>
        <w:jc w:val="both"/>
        <w:rPr>
          <w:rFonts w:ascii="Times New Roman" w:eastAsia="Times New Roman" w:hAnsi="Times New Roman" w:cs="Times New Roman"/>
          <w:color w:val="000000" w:themeColor="text1"/>
          <w:sz w:val="24"/>
          <w:szCs w:val="24"/>
          <w:lang w:eastAsia="ru-RU"/>
        </w:rPr>
      </w:pPr>
      <w:r w:rsidRPr="00A25EE1">
        <w:rPr>
          <w:rFonts w:ascii="Times New Roman" w:eastAsia="Times New Roman" w:hAnsi="Times New Roman" w:cs="Times New Roman"/>
          <w:color w:val="000000" w:themeColor="text1"/>
          <w:sz w:val="24"/>
          <w:szCs w:val="24"/>
          <w:lang w:eastAsia="ru-RU"/>
        </w:rPr>
        <w:t xml:space="preserve"> В личных подсобных хозяйствах содержится 325 голов КРС и 286 голов коров.</w:t>
      </w:r>
    </w:p>
    <w:p w:rsidR="0054293A" w:rsidRPr="00A25EE1" w:rsidRDefault="004331CD" w:rsidP="00506D7C">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sidRPr="00A25EE1">
        <w:rPr>
          <w:rFonts w:ascii="Times New Roman" w:eastAsia="Times New Roman" w:hAnsi="Times New Roman" w:cs="Times New Roman"/>
          <w:color w:val="000000" w:themeColor="text1"/>
          <w:sz w:val="24"/>
          <w:szCs w:val="24"/>
          <w:lang w:eastAsia="ru-RU"/>
        </w:rPr>
        <w:t>Валовый надой молока</w:t>
      </w:r>
      <w:r w:rsidR="00AB4BCD" w:rsidRPr="00A25EE1">
        <w:rPr>
          <w:rFonts w:ascii="Times New Roman" w:eastAsia="Times New Roman" w:hAnsi="Times New Roman" w:cs="Times New Roman"/>
          <w:color w:val="000000" w:themeColor="text1"/>
          <w:sz w:val="24"/>
          <w:szCs w:val="24"/>
          <w:lang w:eastAsia="ru-RU"/>
        </w:rPr>
        <w:t xml:space="preserve"> </w:t>
      </w:r>
      <w:r w:rsidR="007C2644" w:rsidRPr="00A25EE1">
        <w:rPr>
          <w:rFonts w:ascii="Times New Roman" w:eastAsia="Times New Roman" w:hAnsi="Times New Roman" w:cs="Times New Roman"/>
          <w:color w:val="000000" w:themeColor="text1"/>
          <w:sz w:val="24"/>
          <w:szCs w:val="24"/>
          <w:lang w:eastAsia="ru-RU"/>
        </w:rPr>
        <w:t xml:space="preserve">в хозяйствах всех категорий </w:t>
      </w:r>
      <w:r w:rsidR="00AB4BCD" w:rsidRPr="00A25EE1">
        <w:rPr>
          <w:rFonts w:ascii="Times New Roman" w:eastAsia="Times New Roman" w:hAnsi="Times New Roman" w:cs="Times New Roman"/>
          <w:color w:val="000000" w:themeColor="text1"/>
          <w:sz w:val="24"/>
          <w:szCs w:val="24"/>
          <w:lang w:eastAsia="ru-RU"/>
        </w:rPr>
        <w:t>за 2022 год 2283 тонн, меньше уровня 2021 года на 243 тонны.</w:t>
      </w:r>
    </w:p>
    <w:p w:rsidR="00CD1651" w:rsidRPr="00A25EE1" w:rsidRDefault="00CD1651" w:rsidP="00506D7C">
      <w:pPr>
        <w:shd w:val="clear" w:color="auto" w:fill="FFFFFF" w:themeFill="background1"/>
        <w:spacing w:after="0" w:line="240" w:lineRule="auto"/>
        <w:jc w:val="both"/>
        <w:rPr>
          <w:rFonts w:ascii="Times New Roman" w:hAnsi="Times New Roman" w:cs="Times New Roman"/>
          <w:color w:val="000000" w:themeColor="text1"/>
          <w:sz w:val="24"/>
          <w:szCs w:val="24"/>
        </w:rPr>
      </w:pPr>
      <w:proofErr w:type="gramStart"/>
      <w:r w:rsidRPr="00A25EE1">
        <w:rPr>
          <w:rFonts w:ascii="Times New Roman" w:hAnsi="Times New Roman" w:cs="Times New Roman"/>
          <w:color w:val="000000" w:themeColor="text1"/>
          <w:sz w:val="24"/>
          <w:szCs w:val="24"/>
          <w:shd w:val="clear" w:color="auto" w:fill="FFFFFF" w:themeFill="background1"/>
        </w:rPr>
        <w:t>Надой на одну фуражную корову по району составил 2606 кг, в СПК «</w:t>
      </w:r>
      <w:proofErr w:type="spellStart"/>
      <w:r w:rsidRPr="00A25EE1">
        <w:rPr>
          <w:rFonts w:ascii="Times New Roman" w:hAnsi="Times New Roman" w:cs="Times New Roman"/>
          <w:color w:val="000000" w:themeColor="text1"/>
          <w:sz w:val="24"/>
          <w:szCs w:val="24"/>
          <w:shd w:val="clear" w:color="auto" w:fill="FFFFFF" w:themeFill="background1"/>
        </w:rPr>
        <w:t>Синицкое</w:t>
      </w:r>
      <w:proofErr w:type="spellEnd"/>
      <w:r w:rsidRPr="00A25EE1">
        <w:rPr>
          <w:rFonts w:ascii="Times New Roman" w:hAnsi="Times New Roman" w:cs="Times New Roman"/>
          <w:color w:val="000000" w:themeColor="text1"/>
          <w:sz w:val="24"/>
          <w:szCs w:val="24"/>
          <w:shd w:val="clear" w:color="auto" w:fill="FFFFFF" w:themeFill="background1"/>
        </w:rPr>
        <w:t>» 3261 кг, в ООО «</w:t>
      </w:r>
      <w:proofErr w:type="spellStart"/>
      <w:r w:rsidRPr="00A25EE1">
        <w:rPr>
          <w:rFonts w:ascii="Times New Roman" w:hAnsi="Times New Roman" w:cs="Times New Roman"/>
          <w:color w:val="000000" w:themeColor="text1"/>
          <w:sz w:val="24"/>
          <w:szCs w:val="24"/>
          <w:shd w:val="clear" w:color="auto" w:fill="FFFFFF" w:themeFill="background1"/>
        </w:rPr>
        <w:t>Ятвиж</w:t>
      </w:r>
      <w:proofErr w:type="spellEnd"/>
      <w:r w:rsidRPr="00A25EE1">
        <w:rPr>
          <w:rFonts w:ascii="Times New Roman" w:hAnsi="Times New Roman" w:cs="Times New Roman"/>
          <w:color w:val="000000" w:themeColor="text1"/>
          <w:sz w:val="24"/>
          <w:szCs w:val="24"/>
          <w:shd w:val="clear" w:color="auto" w:fill="FFFFFF" w:themeFill="background1"/>
        </w:rPr>
        <w:t>» 2467 кг, в СПК «Родина» 1906 кг, в КФХ надой на 1 корову 4585 кг, из них в ИПГКФХ Постникова Л.В. 5300 кг</w:t>
      </w:r>
      <w:r w:rsidRPr="00A25EE1">
        <w:rPr>
          <w:rFonts w:ascii="Times New Roman" w:hAnsi="Times New Roman" w:cs="Times New Roman"/>
          <w:color w:val="000000" w:themeColor="text1"/>
          <w:sz w:val="24"/>
          <w:szCs w:val="24"/>
        </w:rPr>
        <w:t>, в ИПГКФХ Шестаков Д.Н. 3400 кг, в</w:t>
      </w:r>
      <w:r w:rsidRPr="00A25EE1">
        <w:rPr>
          <w:rFonts w:ascii="Times New Roman" w:hAnsi="Times New Roman" w:cs="Times New Roman"/>
          <w:color w:val="000000" w:themeColor="text1"/>
          <w:sz w:val="24"/>
          <w:szCs w:val="24"/>
          <w:shd w:val="clear" w:color="auto" w:fill="FFFFFF" w:themeFill="background1"/>
        </w:rPr>
        <w:t xml:space="preserve"> ИПГКФХ Дегтярев И.А.3750 кг, в ИП </w:t>
      </w:r>
      <w:proofErr w:type="spellStart"/>
      <w:r w:rsidRPr="00A25EE1">
        <w:rPr>
          <w:rFonts w:ascii="Times New Roman" w:hAnsi="Times New Roman" w:cs="Times New Roman"/>
          <w:color w:val="000000" w:themeColor="text1"/>
          <w:sz w:val="24"/>
          <w:szCs w:val="24"/>
          <w:shd w:val="clear" w:color="auto" w:fill="FFFFFF" w:themeFill="background1"/>
        </w:rPr>
        <w:t>Чушев</w:t>
      </w:r>
      <w:proofErr w:type="spellEnd"/>
      <w:r w:rsidRPr="00A25EE1">
        <w:rPr>
          <w:rFonts w:ascii="Times New Roman" w:hAnsi="Times New Roman" w:cs="Times New Roman"/>
          <w:color w:val="000000" w:themeColor="text1"/>
          <w:sz w:val="24"/>
          <w:szCs w:val="24"/>
          <w:shd w:val="clear" w:color="auto" w:fill="FFFFFF" w:themeFill="background1"/>
        </w:rPr>
        <w:t xml:space="preserve"> А.</w:t>
      </w:r>
      <w:proofErr w:type="gramEnd"/>
      <w:r w:rsidRPr="00A25EE1">
        <w:rPr>
          <w:rFonts w:ascii="Times New Roman" w:hAnsi="Times New Roman" w:cs="Times New Roman"/>
          <w:color w:val="000000" w:themeColor="text1"/>
          <w:sz w:val="24"/>
          <w:szCs w:val="24"/>
          <w:shd w:val="clear" w:color="auto" w:fill="FFFFFF" w:themeFill="background1"/>
        </w:rPr>
        <w:t xml:space="preserve">Н. 5800 кг. </w:t>
      </w:r>
    </w:p>
    <w:p w:rsidR="00CD1651" w:rsidRPr="00A25EE1" w:rsidRDefault="00CD1651" w:rsidP="00506D7C">
      <w:pPr>
        <w:spacing w:after="0" w:line="240" w:lineRule="auto"/>
        <w:jc w:val="both"/>
        <w:rPr>
          <w:rFonts w:ascii="Times New Roman" w:eastAsia="Times New Roman" w:hAnsi="Times New Roman" w:cs="Times New Roman"/>
          <w:color w:val="000000" w:themeColor="text1"/>
          <w:sz w:val="24"/>
          <w:szCs w:val="24"/>
          <w:lang w:eastAsia="ru-RU"/>
        </w:rPr>
      </w:pPr>
      <w:r w:rsidRPr="00A25EE1">
        <w:rPr>
          <w:rFonts w:ascii="Times New Roman" w:eastAsia="Times New Roman" w:hAnsi="Times New Roman" w:cs="Times New Roman"/>
          <w:color w:val="000000" w:themeColor="text1"/>
          <w:sz w:val="24"/>
          <w:szCs w:val="24"/>
          <w:lang w:eastAsia="ru-RU"/>
        </w:rPr>
        <w:t xml:space="preserve"> Хозяйства всех категорий в 2022 году произвели мяса в объеме 517 тонн,</w:t>
      </w:r>
      <w:r w:rsidR="00C32363" w:rsidRPr="00A25EE1">
        <w:rPr>
          <w:rFonts w:ascii="Times New Roman" w:eastAsia="Times New Roman" w:hAnsi="Times New Roman" w:cs="Times New Roman"/>
          <w:color w:val="000000" w:themeColor="text1"/>
          <w:sz w:val="24"/>
          <w:szCs w:val="24"/>
          <w:lang w:eastAsia="ru-RU"/>
        </w:rPr>
        <w:t xml:space="preserve"> </w:t>
      </w:r>
      <w:r w:rsidRPr="00A25EE1">
        <w:rPr>
          <w:rFonts w:ascii="Times New Roman" w:eastAsia="Times New Roman" w:hAnsi="Times New Roman" w:cs="Times New Roman"/>
          <w:color w:val="000000" w:themeColor="text1"/>
          <w:sz w:val="24"/>
          <w:szCs w:val="24"/>
          <w:lang w:eastAsia="ru-RU"/>
        </w:rPr>
        <w:t>меньше уровня 2021 года на 137 тонн, личными подсобными хозяйствами произведено 2,4 млн</w:t>
      </w:r>
      <w:proofErr w:type="gramStart"/>
      <w:r w:rsidRPr="00A25EE1">
        <w:rPr>
          <w:rFonts w:ascii="Times New Roman" w:eastAsia="Times New Roman" w:hAnsi="Times New Roman" w:cs="Times New Roman"/>
          <w:color w:val="000000" w:themeColor="text1"/>
          <w:sz w:val="24"/>
          <w:szCs w:val="24"/>
          <w:lang w:eastAsia="ru-RU"/>
        </w:rPr>
        <w:t>.ш</w:t>
      </w:r>
      <w:proofErr w:type="gramEnd"/>
      <w:r w:rsidRPr="00A25EE1">
        <w:rPr>
          <w:rFonts w:ascii="Times New Roman" w:eastAsia="Times New Roman" w:hAnsi="Times New Roman" w:cs="Times New Roman"/>
          <w:color w:val="000000" w:themeColor="text1"/>
          <w:sz w:val="24"/>
          <w:szCs w:val="24"/>
          <w:lang w:eastAsia="ru-RU"/>
        </w:rPr>
        <w:t xml:space="preserve">тук яиц, больше на 4 тыс.штук. </w:t>
      </w:r>
    </w:p>
    <w:p w:rsidR="003C47E3" w:rsidRPr="00A25EE1" w:rsidRDefault="00C32363" w:rsidP="00506D7C">
      <w:pPr>
        <w:spacing w:after="0" w:line="240" w:lineRule="auto"/>
        <w:jc w:val="both"/>
        <w:rPr>
          <w:rFonts w:ascii="Times New Roman" w:hAnsi="Times New Roman" w:cs="Times New Roman"/>
          <w:color w:val="000000" w:themeColor="text1"/>
          <w:sz w:val="24"/>
          <w:szCs w:val="24"/>
        </w:rPr>
      </w:pPr>
      <w:r w:rsidRPr="00A25EE1">
        <w:rPr>
          <w:rFonts w:ascii="Times New Roman" w:eastAsia="Times New Roman" w:hAnsi="Times New Roman" w:cs="Times New Roman"/>
          <w:color w:val="000000" w:themeColor="text1"/>
          <w:sz w:val="24"/>
          <w:szCs w:val="24"/>
          <w:lang w:eastAsia="ru-RU"/>
        </w:rPr>
        <w:t xml:space="preserve">Предприятием </w:t>
      </w:r>
      <w:r w:rsidRPr="00A25EE1">
        <w:rPr>
          <w:rFonts w:ascii="Times New Roman" w:hAnsi="Times New Roman" w:cs="Times New Roman"/>
          <w:color w:val="000000" w:themeColor="text1"/>
          <w:sz w:val="24"/>
          <w:szCs w:val="24"/>
        </w:rPr>
        <w:t>ООО «Брянский Сад» в 2022 году собран урожай яблок в объеме 6000 тонн, в 2021 году было 170 тонн.</w:t>
      </w:r>
      <w:r w:rsidR="00446358" w:rsidRPr="00A25EE1">
        <w:rPr>
          <w:rFonts w:ascii="Times New Roman" w:hAnsi="Times New Roman" w:cs="Times New Roman"/>
          <w:color w:val="000000" w:themeColor="text1"/>
          <w:sz w:val="24"/>
          <w:szCs w:val="24"/>
        </w:rPr>
        <w:t xml:space="preserve"> </w:t>
      </w:r>
      <w:r w:rsidRPr="00A25EE1">
        <w:rPr>
          <w:rFonts w:ascii="Times New Roman" w:hAnsi="Times New Roman" w:cs="Times New Roman"/>
          <w:color w:val="000000" w:themeColor="text1"/>
          <w:sz w:val="24"/>
          <w:szCs w:val="24"/>
        </w:rPr>
        <w:t xml:space="preserve">  </w:t>
      </w:r>
      <w:r w:rsidR="00446358" w:rsidRPr="00A25EE1">
        <w:rPr>
          <w:rFonts w:ascii="Times New Roman" w:hAnsi="Times New Roman" w:cs="Times New Roman"/>
          <w:color w:val="000000" w:themeColor="text1"/>
          <w:sz w:val="24"/>
          <w:szCs w:val="24"/>
        </w:rPr>
        <w:t>Б</w:t>
      </w:r>
      <w:r w:rsidR="003C47E3" w:rsidRPr="00A25EE1">
        <w:rPr>
          <w:rFonts w:ascii="Times New Roman" w:hAnsi="Times New Roman" w:cs="Times New Roman"/>
          <w:color w:val="000000" w:themeColor="text1"/>
          <w:sz w:val="24"/>
          <w:szCs w:val="24"/>
        </w:rPr>
        <w:t xml:space="preserve">олее 4-х лет ООО «Брянский Сад» реализует инвестиционный проект по закладке </w:t>
      </w:r>
      <w:r w:rsidR="003C47E3" w:rsidRPr="00A25EE1">
        <w:rPr>
          <w:rFonts w:ascii="Times New Roman" w:hAnsi="Times New Roman" w:cs="Times New Roman"/>
          <w:color w:val="000000" w:themeColor="text1"/>
          <w:sz w:val="24"/>
          <w:szCs w:val="24"/>
        </w:rPr>
        <w:lastRenderedPageBreak/>
        <w:t>яблоневого сада интенсивного типа. За это время посажено 2</w:t>
      </w:r>
      <w:r w:rsidR="00446358" w:rsidRPr="00A25EE1">
        <w:rPr>
          <w:rFonts w:ascii="Times New Roman" w:hAnsi="Times New Roman" w:cs="Times New Roman"/>
          <w:color w:val="000000" w:themeColor="text1"/>
          <w:sz w:val="24"/>
          <w:szCs w:val="24"/>
        </w:rPr>
        <w:t>60</w:t>
      </w:r>
      <w:r w:rsidR="003C47E3" w:rsidRPr="00A25EE1">
        <w:rPr>
          <w:rFonts w:ascii="Times New Roman" w:hAnsi="Times New Roman" w:cs="Times New Roman"/>
          <w:color w:val="000000" w:themeColor="text1"/>
          <w:sz w:val="24"/>
          <w:szCs w:val="24"/>
        </w:rPr>
        <w:t xml:space="preserve"> га сада, в том числе в </w:t>
      </w:r>
      <w:r w:rsidR="00446358" w:rsidRPr="00A25EE1">
        <w:rPr>
          <w:rFonts w:ascii="Times New Roman" w:hAnsi="Times New Roman" w:cs="Times New Roman"/>
          <w:color w:val="000000" w:themeColor="text1"/>
          <w:sz w:val="24"/>
          <w:szCs w:val="24"/>
        </w:rPr>
        <w:t xml:space="preserve">отчетном </w:t>
      </w:r>
      <w:r w:rsidR="003C47E3" w:rsidRPr="00A25EE1">
        <w:rPr>
          <w:rFonts w:ascii="Times New Roman" w:hAnsi="Times New Roman" w:cs="Times New Roman"/>
          <w:color w:val="000000" w:themeColor="text1"/>
          <w:sz w:val="24"/>
          <w:szCs w:val="24"/>
        </w:rPr>
        <w:t>году 18 га.</w:t>
      </w:r>
      <w:r w:rsidR="00446358" w:rsidRPr="00A25EE1">
        <w:rPr>
          <w:rFonts w:ascii="Times New Roman" w:hAnsi="Times New Roman" w:cs="Times New Roman"/>
          <w:color w:val="000000" w:themeColor="text1"/>
          <w:sz w:val="24"/>
          <w:szCs w:val="24"/>
        </w:rPr>
        <w:t xml:space="preserve"> В целях обеспечения воспроизводства сада </w:t>
      </w:r>
      <w:r w:rsidR="003C47E3" w:rsidRPr="00A25EE1">
        <w:rPr>
          <w:rFonts w:ascii="Times New Roman" w:hAnsi="Times New Roman" w:cs="Times New Roman"/>
          <w:color w:val="000000" w:themeColor="text1"/>
          <w:sz w:val="24"/>
          <w:szCs w:val="24"/>
        </w:rPr>
        <w:t>в 2022 году предприятием ООО «Исток» посажен плодопитомник на площади 2,4 га, где высажены порядка 130 тысяч клоновых саженцев яблони и вишни. Площадь плодопитомника будет с каждым годом увеличиваться и в конечном итоге составит 10 га.</w:t>
      </w:r>
    </w:p>
    <w:p w:rsidR="003C47E3" w:rsidRPr="00A25EE1" w:rsidRDefault="003C47E3" w:rsidP="00506D7C">
      <w:pPr>
        <w:spacing w:after="0" w:line="240" w:lineRule="auto"/>
        <w:jc w:val="both"/>
        <w:rPr>
          <w:rFonts w:ascii="Times New Roman" w:hAnsi="Times New Roman" w:cs="Times New Roman"/>
          <w:color w:val="000000" w:themeColor="text1"/>
          <w:sz w:val="24"/>
          <w:szCs w:val="24"/>
        </w:rPr>
      </w:pPr>
      <w:r w:rsidRPr="00A25EE1">
        <w:rPr>
          <w:rFonts w:ascii="Times New Roman" w:hAnsi="Times New Roman" w:cs="Times New Roman"/>
          <w:color w:val="000000" w:themeColor="text1"/>
          <w:sz w:val="24"/>
          <w:szCs w:val="24"/>
        </w:rPr>
        <w:tab/>
        <w:t xml:space="preserve">В </w:t>
      </w:r>
      <w:r w:rsidR="00446358" w:rsidRPr="00A25EE1">
        <w:rPr>
          <w:rFonts w:ascii="Times New Roman" w:hAnsi="Times New Roman" w:cs="Times New Roman"/>
          <w:color w:val="000000" w:themeColor="text1"/>
          <w:sz w:val="24"/>
          <w:szCs w:val="24"/>
        </w:rPr>
        <w:t xml:space="preserve">местных </w:t>
      </w:r>
      <w:r w:rsidRPr="00A25EE1">
        <w:rPr>
          <w:rFonts w:ascii="Times New Roman" w:hAnsi="Times New Roman" w:cs="Times New Roman"/>
          <w:color w:val="000000" w:themeColor="text1"/>
          <w:sz w:val="24"/>
          <w:szCs w:val="24"/>
        </w:rPr>
        <w:t>сельхозпредприятиях района в среднем трудятся 86 человек, среднемесячная заработная плата состав</w:t>
      </w:r>
      <w:r w:rsidR="00446358" w:rsidRPr="00A25EE1">
        <w:rPr>
          <w:rFonts w:ascii="Times New Roman" w:hAnsi="Times New Roman" w:cs="Times New Roman"/>
          <w:color w:val="000000" w:themeColor="text1"/>
          <w:sz w:val="24"/>
          <w:szCs w:val="24"/>
        </w:rPr>
        <w:t>ила</w:t>
      </w:r>
      <w:r w:rsidRPr="00A25EE1">
        <w:rPr>
          <w:rFonts w:ascii="Times New Roman" w:hAnsi="Times New Roman" w:cs="Times New Roman"/>
          <w:color w:val="000000" w:themeColor="text1"/>
          <w:sz w:val="24"/>
          <w:szCs w:val="24"/>
        </w:rPr>
        <w:t xml:space="preserve"> 26235 рублей</w:t>
      </w:r>
      <w:r w:rsidR="00446358" w:rsidRPr="00A25EE1">
        <w:rPr>
          <w:rFonts w:ascii="Times New Roman" w:hAnsi="Times New Roman" w:cs="Times New Roman"/>
          <w:color w:val="000000" w:themeColor="text1"/>
          <w:sz w:val="24"/>
          <w:szCs w:val="24"/>
        </w:rPr>
        <w:t>, темп роста к предыдущему году 102,2 %</w:t>
      </w:r>
      <w:r w:rsidRPr="00A25EE1">
        <w:rPr>
          <w:rFonts w:ascii="Times New Roman" w:hAnsi="Times New Roman" w:cs="Times New Roman"/>
          <w:color w:val="000000" w:themeColor="text1"/>
          <w:sz w:val="24"/>
          <w:szCs w:val="24"/>
        </w:rPr>
        <w:t>.</w:t>
      </w:r>
    </w:p>
    <w:p w:rsidR="003C47E3" w:rsidRPr="00A25EE1" w:rsidRDefault="003C47E3" w:rsidP="00506D7C">
      <w:pPr>
        <w:spacing w:after="0" w:line="240" w:lineRule="auto"/>
        <w:jc w:val="both"/>
        <w:rPr>
          <w:rFonts w:ascii="Times New Roman" w:hAnsi="Times New Roman" w:cs="Times New Roman"/>
          <w:color w:val="000000" w:themeColor="text1"/>
          <w:sz w:val="24"/>
          <w:szCs w:val="24"/>
        </w:rPr>
      </w:pPr>
      <w:r w:rsidRPr="00A25EE1">
        <w:rPr>
          <w:rFonts w:ascii="Times New Roman" w:hAnsi="Times New Roman" w:cs="Times New Roman"/>
          <w:color w:val="000000" w:themeColor="text1"/>
          <w:sz w:val="24"/>
          <w:szCs w:val="24"/>
        </w:rPr>
        <w:tab/>
        <w:t xml:space="preserve">Сельхозпредприятия района в текущем году частично обновили и пополнили машинно-тракторный парк: трактор </w:t>
      </w:r>
      <w:proofErr w:type="spellStart"/>
      <w:r w:rsidRPr="00A25EE1">
        <w:rPr>
          <w:rFonts w:ascii="Times New Roman" w:hAnsi="Times New Roman" w:cs="Times New Roman"/>
          <w:color w:val="000000" w:themeColor="text1"/>
          <w:sz w:val="24"/>
          <w:szCs w:val="24"/>
        </w:rPr>
        <w:t>Беларус</w:t>
      </w:r>
      <w:proofErr w:type="spellEnd"/>
      <w:r w:rsidRPr="00A25EE1">
        <w:rPr>
          <w:rFonts w:ascii="Times New Roman" w:hAnsi="Times New Roman" w:cs="Times New Roman"/>
          <w:color w:val="000000" w:themeColor="text1"/>
          <w:sz w:val="24"/>
          <w:szCs w:val="24"/>
        </w:rPr>
        <w:t xml:space="preserve"> 82.1-23/12с – 1 ед., КУН погрузчик универсал – 1 ед., разбрасыватель удобрений РУМ-900 – 1 ед., косилка роторная КРН-2.1, опрыскиватель тракторный </w:t>
      </w:r>
      <w:r w:rsidRPr="00A25EE1">
        <w:rPr>
          <w:rFonts w:ascii="Times New Roman" w:hAnsi="Times New Roman" w:cs="Times New Roman"/>
          <w:color w:val="000000" w:themeColor="text1"/>
          <w:sz w:val="24"/>
          <w:szCs w:val="24"/>
          <w:lang w:val="en-US"/>
        </w:rPr>
        <w:t>DEMAROL</w:t>
      </w:r>
      <w:r w:rsidRPr="00A25EE1">
        <w:rPr>
          <w:rFonts w:ascii="Times New Roman" w:hAnsi="Times New Roman" w:cs="Times New Roman"/>
          <w:color w:val="000000" w:themeColor="text1"/>
          <w:sz w:val="24"/>
          <w:szCs w:val="24"/>
        </w:rPr>
        <w:t>-600, пресс подборщик ПРФ-145 и плуг ПЛН-5.35.</w:t>
      </w:r>
    </w:p>
    <w:p w:rsidR="003C47E3" w:rsidRPr="00A25EE1" w:rsidRDefault="003C47E3" w:rsidP="00506D7C">
      <w:pPr>
        <w:spacing w:after="0" w:line="240" w:lineRule="auto"/>
        <w:jc w:val="both"/>
        <w:rPr>
          <w:rFonts w:ascii="Times New Roman" w:hAnsi="Times New Roman" w:cs="Times New Roman"/>
          <w:color w:val="000000" w:themeColor="text1"/>
          <w:sz w:val="24"/>
          <w:szCs w:val="24"/>
        </w:rPr>
      </w:pPr>
      <w:r w:rsidRPr="00A25EE1">
        <w:rPr>
          <w:rFonts w:ascii="Times New Roman" w:hAnsi="Times New Roman" w:cs="Times New Roman"/>
          <w:color w:val="000000" w:themeColor="text1"/>
          <w:sz w:val="24"/>
          <w:szCs w:val="24"/>
        </w:rPr>
        <w:tab/>
        <w:t>За 2022 год выручка от реализации сельхозпродукции  составила  30</w:t>
      </w:r>
      <w:r w:rsidR="00C81CB0" w:rsidRPr="00A25EE1">
        <w:rPr>
          <w:rFonts w:ascii="Times New Roman" w:hAnsi="Times New Roman" w:cs="Times New Roman"/>
          <w:color w:val="000000" w:themeColor="text1"/>
          <w:sz w:val="24"/>
          <w:szCs w:val="24"/>
        </w:rPr>
        <w:t xml:space="preserve"> </w:t>
      </w:r>
      <w:r w:rsidR="00C825B5" w:rsidRPr="00A25EE1">
        <w:rPr>
          <w:rFonts w:ascii="Times New Roman" w:hAnsi="Times New Roman" w:cs="Times New Roman"/>
          <w:color w:val="000000" w:themeColor="text1"/>
          <w:sz w:val="24"/>
          <w:szCs w:val="24"/>
        </w:rPr>
        <w:t>млн.</w:t>
      </w:r>
      <w:r w:rsidRPr="00A25EE1">
        <w:rPr>
          <w:rFonts w:ascii="Times New Roman" w:hAnsi="Times New Roman" w:cs="Times New Roman"/>
          <w:color w:val="000000" w:themeColor="text1"/>
          <w:sz w:val="24"/>
          <w:szCs w:val="24"/>
        </w:rPr>
        <w:t xml:space="preserve"> 113 тыс. рублей, в том числе от реализации молока 12 </w:t>
      </w:r>
      <w:r w:rsidR="00C825B5" w:rsidRPr="00A25EE1">
        <w:rPr>
          <w:rFonts w:ascii="Times New Roman" w:hAnsi="Times New Roman" w:cs="Times New Roman"/>
          <w:color w:val="000000" w:themeColor="text1"/>
          <w:sz w:val="24"/>
          <w:szCs w:val="24"/>
        </w:rPr>
        <w:t xml:space="preserve"> млн</w:t>
      </w:r>
      <w:proofErr w:type="gramStart"/>
      <w:r w:rsidR="00C825B5" w:rsidRPr="00A25EE1">
        <w:rPr>
          <w:rFonts w:ascii="Times New Roman" w:hAnsi="Times New Roman" w:cs="Times New Roman"/>
          <w:color w:val="000000" w:themeColor="text1"/>
          <w:sz w:val="24"/>
          <w:szCs w:val="24"/>
        </w:rPr>
        <w:t>.</w:t>
      </w:r>
      <w:r w:rsidRPr="00A25EE1">
        <w:rPr>
          <w:rFonts w:ascii="Times New Roman" w:hAnsi="Times New Roman" w:cs="Times New Roman"/>
          <w:color w:val="000000" w:themeColor="text1"/>
          <w:sz w:val="24"/>
          <w:szCs w:val="24"/>
        </w:rPr>
        <w:t>р</w:t>
      </w:r>
      <w:proofErr w:type="gramEnd"/>
      <w:r w:rsidRPr="00A25EE1">
        <w:rPr>
          <w:rFonts w:ascii="Times New Roman" w:hAnsi="Times New Roman" w:cs="Times New Roman"/>
          <w:color w:val="000000" w:themeColor="text1"/>
          <w:sz w:val="24"/>
          <w:szCs w:val="24"/>
        </w:rPr>
        <w:t xml:space="preserve">ублей, от реализации мяса 4 </w:t>
      </w:r>
      <w:r w:rsidR="00C825B5" w:rsidRPr="00A25EE1">
        <w:rPr>
          <w:rFonts w:ascii="Times New Roman" w:hAnsi="Times New Roman" w:cs="Times New Roman"/>
          <w:color w:val="000000" w:themeColor="text1"/>
          <w:sz w:val="24"/>
          <w:szCs w:val="24"/>
        </w:rPr>
        <w:t>млн</w:t>
      </w:r>
      <w:r w:rsidRPr="00A25EE1">
        <w:rPr>
          <w:rFonts w:ascii="Times New Roman" w:hAnsi="Times New Roman" w:cs="Times New Roman"/>
          <w:color w:val="000000" w:themeColor="text1"/>
          <w:sz w:val="24"/>
          <w:szCs w:val="24"/>
        </w:rPr>
        <w:t>.рублей, от реализации зерна 939 тыс. рублей,  от реализации яблок 13</w:t>
      </w:r>
      <w:r w:rsidR="00C825B5" w:rsidRPr="00A25EE1">
        <w:rPr>
          <w:rFonts w:ascii="Times New Roman" w:hAnsi="Times New Roman" w:cs="Times New Roman"/>
          <w:color w:val="000000" w:themeColor="text1"/>
          <w:sz w:val="24"/>
          <w:szCs w:val="24"/>
        </w:rPr>
        <w:t xml:space="preserve"> млн</w:t>
      </w:r>
      <w:r w:rsidRPr="00A25EE1">
        <w:rPr>
          <w:rFonts w:ascii="Times New Roman" w:hAnsi="Times New Roman" w:cs="Times New Roman"/>
          <w:color w:val="000000" w:themeColor="text1"/>
          <w:sz w:val="24"/>
          <w:szCs w:val="24"/>
        </w:rPr>
        <w:t>.рублей</w:t>
      </w:r>
      <w:r w:rsidR="00C825B5" w:rsidRPr="00A25EE1">
        <w:rPr>
          <w:rFonts w:ascii="Times New Roman" w:hAnsi="Times New Roman" w:cs="Times New Roman"/>
          <w:color w:val="000000" w:themeColor="text1"/>
          <w:sz w:val="24"/>
          <w:szCs w:val="24"/>
        </w:rPr>
        <w:t>.</w:t>
      </w:r>
    </w:p>
    <w:p w:rsidR="003C47E3" w:rsidRPr="00A25EE1" w:rsidRDefault="003C47E3" w:rsidP="00506D7C">
      <w:pPr>
        <w:spacing w:after="0" w:line="240" w:lineRule="auto"/>
        <w:jc w:val="both"/>
        <w:rPr>
          <w:rFonts w:ascii="Times New Roman" w:hAnsi="Times New Roman" w:cs="Times New Roman"/>
          <w:color w:val="000000" w:themeColor="text1"/>
          <w:sz w:val="24"/>
          <w:szCs w:val="24"/>
        </w:rPr>
      </w:pPr>
      <w:r w:rsidRPr="00A25EE1">
        <w:rPr>
          <w:rFonts w:ascii="Times New Roman" w:hAnsi="Times New Roman" w:cs="Times New Roman"/>
          <w:color w:val="000000" w:themeColor="text1"/>
          <w:sz w:val="24"/>
          <w:szCs w:val="24"/>
        </w:rPr>
        <w:tab/>
      </w:r>
      <w:r w:rsidR="00C825B5" w:rsidRPr="00A25EE1">
        <w:rPr>
          <w:rFonts w:ascii="Times New Roman" w:hAnsi="Times New Roman" w:cs="Times New Roman"/>
          <w:color w:val="000000" w:themeColor="text1"/>
          <w:sz w:val="24"/>
          <w:szCs w:val="24"/>
        </w:rPr>
        <w:t xml:space="preserve">Государственная поддержка </w:t>
      </w:r>
      <w:proofErr w:type="spellStart"/>
      <w:r w:rsidR="00C825B5" w:rsidRPr="00A25EE1">
        <w:rPr>
          <w:rFonts w:ascii="Times New Roman" w:hAnsi="Times New Roman" w:cs="Times New Roman"/>
          <w:color w:val="000000" w:themeColor="text1"/>
          <w:sz w:val="24"/>
          <w:szCs w:val="24"/>
        </w:rPr>
        <w:t>сельхозтоваропроизводителей</w:t>
      </w:r>
      <w:proofErr w:type="spellEnd"/>
      <w:r w:rsidR="00C825B5" w:rsidRPr="00A25EE1">
        <w:rPr>
          <w:rFonts w:ascii="Times New Roman" w:hAnsi="Times New Roman" w:cs="Times New Roman"/>
          <w:color w:val="000000" w:themeColor="text1"/>
          <w:sz w:val="24"/>
          <w:szCs w:val="24"/>
        </w:rPr>
        <w:t xml:space="preserve"> в форме </w:t>
      </w:r>
      <w:r w:rsidRPr="00A25EE1">
        <w:rPr>
          <w:rFonts w:ascii="Times New Roman" w:hAnsi="Times New Roman" w:cs="Times New Roman"/>
          <w:color w:val="000000" w:themeColor="text1"/>
          <w:sz w:val="24"/>
          <w:szCs w:val="24"/>
        </w:rPr>
        <w:t xml:space="preserve"> субсидий за отчетный период </w:t>
      </w:r>
      <w:r w:rsidR="00C825B5" w:rsidRPr="00A25EE1">
        <w:rPr>
          <w:rFonts w:ascii="Times New Roman" w:hAnsi="Times New Roman" w:cs="Times New Roman"/>
          <w:color w:val="000000" w:themeColor="text1"/>
          <w:sz w:val="24"/>
          <w:szCs w:val="24"/>
        </w:rPr>
        <w:t>составила</w:t>
      </w:r>
      <w:r w:rsidRPr="00A25EE1">
        <w:rPr>
          <w:rFonts w:ascii="Times New Roman" w:hAnsi="Times New Roman" w:cs="Times New Roman"/>
          <w:color w:val="000000" w:themeColor="text1"/>
          <w:sz w:val="24"/>
          <w:szCs w:val="24"/>
        </w:rPr>
        <w:t xml:space="preserve"> 26</w:t>
      </w:r>
      <w:r w:rsidR="00C825B5" w:rsidRPr="00A25EE1">
        <w:rPr>
          <w:rFonts w:ascii="Times New Roman" w:hAnsi="Times New Roman" w:cs="Times New Roman"/>
          <w:color w:val="000000" w:themeColor="text1"/>
          <w:sz w:val="24"/>
          <w:szCs w:val="24"/>
        </w:rPr>
        <w:t xml:space="preserve"> млн.</w:t>
      </w:r>
      <w:r w:rsidRPr="00A25EE1">
        <w:rPr>
          <w:rFonts w:ascii="Times New Roman" w:hAnsi="Times New Roman" w:cs="Times New Roman"/>
          <w:color w:val="000000" w:themeColor="text1"/>
          <w:sz w:val="24"/>
          <w:szCs w:val="24"/>
        </w:rPr>
        <w:t> 67</w:t>
      </w:r>
      <w:r w:rsidR="00C825B5" w:rsidRPr="00A25EE1">
        <w:rPr>
          <w:rFonts w:ascii="Times New Roman" w:hAnsi="Times New Roman" w:cs="Times New Roman"/>
          <w:color w:val="000000" w:themeColor="text1"/>
          <w:sz w:val="24"/>
          <w:szCs w:val="24"/>
        </w:rPr>
        <w:t>4 тыс.</w:t>
      </w:r>
      <w:r w:rsidRPr="00A25EE1">
        <w:rPr>
          <w:rFonts w:ascii="Times New Roman" w:hAnsi="Times New Roman" w:cs="Times New Roman"/>
          <w:color w:val="000000" w:themeColor="text1"/>
          <w:sz w:val="24"/>
          <w:szCs w:val="24"/>
        </w:rPr>
        <w:t xml:space="preserve"> рублей из  областного бюджета</w:t>
      </w:r>
      <w:proofErr w:type="gramStart"/>
      <w:r w:rsidR="00C825B5" w:rsidRPr="00A25EE1">
        <w:rPr>
          <w:rFonts w:ascii="Times New Roman" w:hAnsi="Times New Roman" w:cs="Times New Roman"/>
          <w:color w:val="000000" w:themeColor="text1"/>
          <w:sz w:val="24"/>
          <w:szCs w:val="24"/>
        </w:rPr>
        <w:t xml:space="preserve"> </w:t>
      </w:r>
      <w:r w:rsidRPr="00A25EE1">
        <w:rPr>
          <w:rFonts w:ascii="Times New Roman" w:hAnsi="Times New Roman" w:cs="Times New Roman"/>
          <w:color w:val="000000" w:themeColor="text1"/>
          <w:sz w:val="24"/>
          <w:szCs w:val="24"/>
        </w:rPr>
        <w:t>,</w:t>
      </w:r>
      <w:proofErr w:type="gramEnd"/>
      <w:r w:rsidRPr="00A25EE1">
        <w:rPr>
          <w:rFonts w:ascii="Times New Roman" w:hAnsi="Times New Roman" w:cs="Times New Roman"/>
          <w:color w:val="000000" w:themeColor="text1"/>
          <w:sz w:val="24"/>
          <w:szCs w:val="24"/>
        </w:rPr>
        <w:t xml:space="preserve"> в том числе   поддержка производства сельскохозяйственных культур   </w:t>
      </w:r>
      <w:r w:rsidR="00785D0E" w:rsidRPr="00A25EE1">
        <w:rPr>
          <w:rFonts w:ascii="Times New Roman" w:hAnsi="Times New Roman" w:cs="Times New Roman"/>
          <w:color w:val="000000" w:themeColor="text1"/>
          <w:sz w:val="24"/>
          <w:szCs w:val="24"/>
        </w:rPr>
        <w:t>740 тыс.</w:t>
      </w:r>
      <w:r w:rsidRPr="00A25EE1">
        <w:rPr>
          <w:rFonts w:ascii="Times New Roman" w:hAnsi="Times New Roman" w:cs="Times New Roman"/>
          <w:color w:val="000000" w:themeColor="text1"/>
          <w:sz w:val="24"/>
          <w:szCs w:val="24"/>
        </w:rPr>
        <w:t xml:space="preserve">  рубля,   возмещение части затрат на приобретение элитных семян  </w:t>
      </w:r>
      <w:r w:rsidR="00785D0E" w:rsidRPr="00A25EE1">
        <w:rPr>
          <w:rFonts w:ascii="Times New Roman" w:hAnsi="Times New Roman" w:cs="Times New Roman"/>
          <w:color w:val="000000" w:themeColor="text1"/>
          <w:sz w:val="24"/>
          <w:szCs w:val="24"/>
        </w:rPr>
        <w:t>435 тыс.</w:t>
      </w:r>
      <w:r w:rsidRPr="00A25EE1">
        <w:rPr>
          <w:rFonts w:ascii="Times New Roman" w:hAnsi="Times New Roman" w:cs="Times New Roman"/>
          <w:color w:val="000000" w:themeColor="text1"/>
          <w:sz w:val="24"/>
          <w:szCs w:val="24"/>
        </w:rPr>
        <w:t xml:space="preserve"> рублей,  возмещение части затрат на закладку многолетних насаждений   15</w:t>
      </w:r>
      <w:r w:rsidR="00785D0E" w:rsidRPr="00A25EE1">
        <w:rPr>
          <w:rFonts w:ascii="Times New Roman" w:hAnsi="Times New Roman" w:cs="Times New Roman"/>
          <w:color w:val="000000" w:themeColor="text1"/>
          <w:sz w:val="24"/>
          <w:szCs w:val="24"/>
        </w:rPr>
        <w:t xml:space="preserve"> млн.</w:t>
      </w:r>
      <w:r w:rsidRPr="00A25EE1">
        <w:rPr>
          <w:rFonts w:ascii="Times New Roman" w:hAnsi="Times New Roman" w:cs="Times New Roman"/>
          <w:color w:val="000000" w:themeColor="text1"/>
          <w:sz w:val="24"/>
          <w:szCs w:val="24"/>
        </w:rPr>
        <w:t xml:space="preserve"> 951 </w:t>
      </w:r>
      <w:r w:rsidR="00785D0E" w:rsidRPr="00A25EE1">
        <w:rPr>
          <w:rFonts w:ascii="Times New Roman" w:hAnsi="Times New Roman" w:cs="Times New Roman"/>
          <w:color w:val="000000" w:themeColor="text1"/>
          <w:sz w:val="24"/>
          <w:szCs w:val="24"/>
        </w:rPr>
        <w:t>тыс.</w:t>
      </w:r>
      <w:r w:rsidRPr="00A25EE1">
        <w:rPr>
          <w:rFonts w:ascii="Times New Roman" w:hAnsi="Times New Roman" w:cs="Times New Roman"/>
          <w:color w:val="000000" w:themeColor="text1"/>
          <w:sz w:val="24"/>
          <w:szCs w:val="24"/>
        </w:rPr>
        <w:t>рублей, уход за многолетними насаждениями 4</w:t>
      </w:r>
      <w:r w:rsidR="00785D0E" w:rsidRPr="00A25EE1">
        <w:rPr>
          <w:rFonts w:ascii="Times New Roman" w:hAnsi="Times New Roman" w:cs="Times New Roman"/>
          <w:color w:val="000000" w:themeColor="text1"/>
          <w:sz w:val="24"/>
          <w:szCs w:val="24"/>
        </w:rPr>
        <w:t>млн. 16</w:t>
      </w:r>
      <w:r w:rsidRPr="00A25EE1">
        <w:rPr>
          <w:rFonts w:ascii="Times New Roman" w:hAnsi="Times New Roman" w:cs="Times New Roman"/>
          <w:color w:val="000000" w:themeColor="text1"/>
          <w:sz w:val="24"/>
          <w:szCs w:val="24"/>
        </w:rPr>
        <w:t> 7</w:t>
      </w:r>
      <w:r w:rsidR="00785D0E" w:rsidRPr="00A25EE1">
        <w:rPr>
          <w:rFonts w:ascii="Times New Roman" w:hAnsi="Times New Roman" w:cs="Times New Roman"/>
          <w:color w:val="000000" w:themeColor="text1"/>
          <w:sz w:val="24"/>
          <w:szCs w:val="24"/>
        </w:rPr>
        <w:t xml:space="preserve"> тыс.</w:t>
      </w:r>
      <w:r w:rsidRPr="00A25EE1">
        <w:rPr>
          <w:rFonts w:ascii="Times New Roman" w:hAnsi="Times New Roman" w:cs="Times New Roman"/>
          <w:color w:val="000000" w:themeColor="text1"/>
          <w:sz w:val="24"/>
          <w:szCs w:val="24"/>
        </w:rPr>
        <w:t xml:space="preserve"> рублей, грант «</w:t>
      </w:r>
      <w:proofErr w:type="spellStart"/>
      <w:r w:rsidRPr="00A25EE1">
        <w:rPr>
          <w:rFonts w:ascii="Times New Roman" w:hAnsi="Times New Roman" w:cs="Times New Roman"/>
          <w:color w:val="000000" w:themeColor="text1"/>
          <w:sz w:val="24"/>
          <w:szCs w:val="24"/>
        </w:rPr>
        <w:t>Агростартап</w:t>
      </w:r>
      <w:proofErr w:type="spellEnd"/>
      <w:r w:rsidRPr="00A25EE1">
        <w:rPr>
          <w:rFonts w:ascii="Times New Roman" w:hAnsi="Times New Roman" w:cs="Times New Roman"/>
          <w:color w:val="000000" w:themeColor="text1"/>
          <w:sz w:val="24"/>
          <w:szCs w:val="24"/>
        </w:rPr>
        <w:t>» 5 </w:t>
      </w:r>
      <w:r w:rsidR="00785D0E" w:rsidRPr="00A25EE1">
        <w:rPr>
          <w:rFonts w:ascii="Times New Roman" w:hAnsi="Times New Roman" w:cs="Times New Roman"/>
          <w:color w:val="000000" w:themeColor="text1"/>
          <w:sz w:val="24"/>
          <w:szCs w:val="24"/>
        </w:rPr>
        <w:t>млн</w:t>
      </w:r>
      <w:proofErr w:type="gramStart"/>
      <w:r w:rsidR="00785D0E" w:rsidRPr="00A25EE1">
        <w:rPr>
          <w:rFonts w:ascii="Times New Roman" w:hAnsi="Times New Roman" w:cs="Times New Roman"/>
          <w:color w:val="000000" w:themeColor="text1"/>
          <w:sz w:val="24"/>
          <w:szCs w:val="24"/>
        </w:rPr>
        <w:t>.</w:t>
      </w:r>
      <w:r w:rsidRPr="00A25EE1">
        <w:rPr>
          <w:rFonts w:ascii="Times New Roman" w:hAnsi="Times New Roman" w:cs="Times New Roman"/>
          <w:color w:val="000000" w:themeColor="text1"/>
          <w:sz w:val="24"/>
          <w:szCs w:val="24"/>
        </w:rPr>
        <w:t>р</w:t>
      </w:r>
      <w:proofErr w:type="gramEnd"/>
      <w:r w:rsidRPr="00A25EE1">
        <w:rPr>
          <w:rFonts w:ascii="Times New Roman" w:hAnsi="Times New Roman" w:cs="Times New Roman"/>
          <w:color w:val="000000" w:themeColor="text1"/>
          <w:sz w:val="24"/>
          <w:szCs w:val="24"/>
        </w:rPr>
        <w:t>ублей, подготовка проектов межевания земельных участков и проведение кадастровых работ 72 </w:t>
      </w:r>
      <w:r w:rsidR="00785D0E" w:rsidRPr="00A25EE1">
        <w:rPr>
          <w:rFonts w:ascii="Times New Roman" w:hAnsi="Times New Roman" w:cs="Times New Roman"/>
          <w:color w:val="000000" w:themeColor="text1"/>
          <w:sz w:val="24"/>
          <w:szCs w:val="24"/>
        </w:rPr>
        <w:t>тыс.</w:t>
      </w:r>
      <w:r w:rsidRPr="00A25EE1">
        <w:rPr>
          <w:rFonts w:ascii="Times New Roman" w:hAnsi="Times New Roman" w:cs="Times New Roman"/>
          <w:color w:val="000000" w:themeColor="text1"/>
          <w:sz w:val="24"/>
          <w:szCs w:val="24"/>
        </w:rPr>
        <w:t xml:space="preserve"> рублей.</w:t>
      </w:r>
    </w:p>
    <w:p w:rsidR="002D1314" w:rsidRPr="00A25EE1" w:rsidRDefault="002D1314" w:rsidP="00506D7C">
      <w:pPr>
        <w:spacing w:after="0" w:line="240" w:lineRule="auto"/>
        <w:jc w:val="both"/>
        <w:rPr>
          <w:rFonts w:ascii="Times New Roman" w:eastAsia="Times New Roman" w:hAnsi="Times New Roman" w:cs="Times New Roman"/>
          <w:b/>
          <w:color w:val="000000" w:themeColor="text1"/>
          <w:sz w:val="24"/>
          <w:szCs w:val="24"/>
          <w:lang w:eastAsia="ru-RU"/>
        </w:rPr>
      </w:pPr>
      <w:r w:rsidRPr="00A25EE1">
        <w:rPr>
          <w:rFonts w:ascii="Times New Roman" w:eastAsia="Times New Roman" w:hAnsi="Times New Roman" w:cs="Times New Roman"/>
          <w:b/>
          <w:color w:val="000000" w:themeColor="text1"/>
          <w:sz w:val="24"/>
          <w:szCs w:val="24"/>
          <w:lang w:eastAsia="ru-RU"/>
        </w:rPr>
        <w:t>Жилищно-коммунальное хозяйство</w:t>
      </w:r>
    </w:p>
    <w:p w:rsidR="00506D7C" w:rsidRPr="00A25EE1" w:rsidRDefault="00506D7C" w:rsidP="00506D7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25EE1">
        <w:rPr>
          <w:rFonts w:ascii="Times New Roman" w:eastAsia="Times New Roman" w:hAnsi="Times New Roman" w:cs="Times New Roman"/>
          <w:color w:val="000000" w:themeColor="text1"/>
          <w:sz w:val="24"/>
          <w:szCs w:val="24"/>
          <w:lang w:eastAsia="ru-RU"/>
        </w:rPr>
        <w:tab/>
      </w:r>
      <w:r w:rsidR="002D1314" w:rsidRPr="00A25EE1">
        <w:rPr>
          <w:rFonts w:ascii="Times New Roman" w:eastAsia="Times New Roman" w:hAnsi="Times New Roman" w:cs="Times New Roman"/>
          <w:color w:val="000000" w:themeColor="text1"/>
          <w:sz w:val="24"/>
          <w:szCs w:val="24"/>
          <w:lang w:eastAsia="ru-RU"/>
        </w:rPr>
        <w:t>Говоря о работе органов власти, мы понимаем, что основной показатель – это уровень комфорта жизни граждан. Каждому человеку хочется ездить по хорошим дорогам, заходить в чистый, светлый подъезд, чтобы дома было тепло и сухо. А дети играли на дворовых и спортивных площадках. Именно на это обращают внимание люди, выбирая себе место жительства и работы. В данном направлении у нас еще очень много работы, и надо признать - мы в долгу перед жителями в вопросах качественного обеспечения электроэнергией, водоснабжением и водоотведением. </w:t>
      </w:r>
    </w:p>
    <w:p w:rsidR="002D1314" w:rsidRPr="00A25EE1" w:rsidRDefault="00711AFA" w:rsidP="00506D7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25EE1">
        <w:rPr>
          <w:rFonts w:ascii="Times New Roman" w:eastAsia="Times New Roman" w:hAnsi="Times New Roman" w:cs="Times New Roman"/>
          <w:color w:val="000000" w:themeColor="text1"/>
          <w:sz w:val="24"/>
          <w:szCs w:val="24"/>
          <w:lang w:eastAsia="ru-RU"/>
        </w:rPr>
        <w:t>Финансовый результат работы предприятий жилищно-коммунального хозяйства за 2022 год сложился в виде убытков по МУП «</w:t>
      </w:r>
      <w:proofErr w:type="spellStart"/>
      <w:r w:rsidRPr="00A25EE1">
        <w:rPr>
          <w:rFonts w:ascii="Times New Roman" w:eastAsia="Times New Roman" w:hAnsi="Times New Roman" w:cs="Times New Roman"/>
          <w:color w:val="000000" w:themeColor="text1"/>
          <w:sz w:val="24"/>
          <w:szCs w:val="24"/>
          <w:lang w:eastAsia="ru-RU"/>
        </w:rPr>
        <w:t>Клетня-Сервис</w:t>
      </w:r>
      <w:proofErr w:type="spellEnd"/>
      <w:r w:rsidRPr="00A25EE1">
        <w:rPr>
          <w:rFonts w:ascii="Times New Roman" w:eastAsia="Times New Roman" w:hAnsi="Times New Roman" w:cs="Times New Roman"/>
          <w:color w:val="000000" w:themeColor="text1"/>
          <w:sz w:val="24"/>
          <w:szCs w:val="24"/>
          <w:lang w:eastAsia="ru-RU"/>
        </w:rPr>
        <w:t>» в сумме 5,2 млн</w:t>
      </w:r>
      <w:proofErr w:type="gramStart"/>
      <w:r w:rsidRPr="00A25EE1">
        <w:rPr>
          <w:rFonts w:ascii="Times New Roman" w:eastAsia="Times New Roman" w:hAnsi="Times New Roman" w:cs="Times New Roman"/>
          <w:color w:val="000000" w:themeColor="text1"/>
          <w:sz w:val="24"/>
          <w:szCs w:val="24"/>
          <w:lang w:eastAsia="ru-RU"/>
        </w:rPr>
        <w:t>.р</w:t>
      </w:r>
      <w:proofErr w:type="gramEnd"/>
      <w:r w:rsidRPr="00A25EE1">
        <w:rPr>
          <w:rFonts w:ascii="Times New Roman" w:eastAsia="Times New Roman" w:hAnsi="Times New Roman" w:cs="Times New Roman"/>
          <w:color w:val="000000" w:themeColor="text1"/>
          <w:sz w:val="24"/>
          <w:szCs w:val="24"/>
          <w:lang w:eastAsia="ru-RU"/>
        </w:rPr>
        <w:t>уб., по МУП «Содружеству</w:t>
      </w:r>
      <w:r w:rsidR="00C41527" w:rsidRPr="00A25EE1">
        <w:rPr>
          <w:rFonts w:ascii="Times New Roman" w:eastAsia="Times New Roman" w:hAnsi="Times New Roman" w:cs="Times New Roman"/>
          <w:color w:val="000000" w:themeColor="text1"/>
          <w:sz w:val="24"/>
          <w:szCs w:val="24"/>
          <w:lang w:eastAsia="ru-RU"/>
        </w:rPr>
        <w:t>» 48</w:t>
      </w:r>
      <w:r w:rsidRPr="00A25EE1">
        <w:rPr>
          <w:rFonts w:ascii="Times New Roman" w:eastAsia="Times New Roman" w:hAnsi="Times New Roman" w:cs="Times New Roman"/>
          <w:color w:val="000000" w:themeColor="text1"/>
          <w:sz w:val="24"/>
          <w:szCs w:val="24"/>
          <w:lang w:eastAsia="ru-RU"/>
        </w:rPr>
        <w:t>1 тыс.руб. Выполнено работ и услуг за отчетный год МУП «</w:t>
      </w:r>
      <w:proofErr w:type="spellStart"/>
      <w:r w:rsidRPr="00A25EE1">
        <w:rPr>
          <w:rFonts w:ascii="Times New Roman" w:eastAsia="Times New Roman" w:hAnsi="Times New Roman" w:cs="Times New Roman"/>
          <w:color w:val="000000" w:themeColor="text1"/>
          <w:sz w:val="24"/>
          <w:szCs w:val="24"/>
          <w:lang w:eastAsia="ru-RU"/>
        </w:rPr>
        <w:t>Клетня-Сервис</w:t>
      </w:r>
      <w:proofErr w:type="spellEnd"/>
      <w:r w:rsidRPr="00A25EE1">
        <w:rPr>
          <w:rFonts w:ascii="Times New Roman" w:eastAsia="Times New Roman" w:hAnsi="Times New Roman" w:cs="Times New Roman"/>
          <w:color w:val="000000" w:themeColor="text1"/>
          <w:sz w:val="24"/>
          <w:szCs w:val="24"/>
          <w:lang w:eastAsia="ru-RU"/>
        </w:rPr>
        <w:t>» на сумму 30 млн.385 тыс.руб. ,что составило 98% к уровню 2021 года, по МУП «Содружество»-4 млн.473 тыс.руб., темп роста 109%.</w:t>
      </w:r>
    </w:p>
    <w:p w:rsidR="00AE3FE0" w:rsidRPr="00A25EE1" w:rsidRDefault="00AE3FE0" w:rsidP="00506D7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25EE1">
        <w:rPr>
          <w:rFonts w:ascii="Times New Roman" w:eastAsia="Times New Roman" w:hAnsi="Times New Roman" w:cs="Times New Roman"/>
          <w:color w:val="000000" w:themeColor="text1"/>
          <w:sz w:val="24"/>
          <w:szCs w:val="24"/>
          <w:lang w:eastAsia="ru-RU"/>
        </w:rPr>
        <w:t>Значительно ухудшилось финансовое состояние за отчетный год в МУП «</w:t>
      </w:r>
      <w:proofErr w:type="spellStart"/>
      <w:r w:rsidRPr="00A25EE1">
        <w:rPr>
          <w:rFonts w:ascii="Times New Roman" w:eastAsia="Times New Roman" w:hAnsi="Times New Roman" w:cs="Times New Roman"/>
          <w:color w:val="000000" w:themeColor="text1"/>
          <w:sz w:val="24"/>
          <w:szCs w:val="24"/>
          <w:lang w:eastAsia="ru-RU"/>
        </w:rPr>
        <w:t>Клетня-Сервис</w:t>
      </w:r>
      <w:proofErr w:type="spellEnd"/>
      <w:r w:rsidRPr="00A25EE1">
        <w:rPr>
          <w:rFonts w:ascii="Times New Roman" w:eastAsia="Times New Roman" w:hAnsi="Times New Roman" w:cs="Times New Roman"/>
          <w:color w:val="000000" w:themeColor="text1"/>
          <w:sz w:val="24"/>
          <w:szCs w:val="24"/>
          <w:lang w:eastAsia="ru-RU"/>
        </w:rPr>
        <w:t>»: увеличилась кредиторская задолженность на 5 млн</w:t>
      </w:r>
      <w:proofErr w:type="gramStart"/>
      <w:r w:rsidRPr="00A25EE1">
        <w:rPr>
          <w:rFonts w:ascii="Times New Roman" w:eastAsia="Times New Roman" w:hAnsi="Times New Roman" w:cs="Times New Roman"/>
          <w:color w:val="000000" w:themeColor="text1"/>
          <w:sz w:val="24"/>
          <w:szCs w:val="24"/>
          <w:lang w:eastAsia="ru-RU"/>
        </w:rPr>
        <w:t>.р</w:t>
      </w:r>
      <w:proofErr w:type="gramEnd"/>
      <w:r w:rsidRPr="00A25EE1">
        <w:rPr>
          <w:rFonts w:ascii="Times New Roman" w:eastAsia="Times New Roman" w:hAnsi="Times New Roman" w:cs="Times New Roman"/>
          <w:color w:val="000000" w:themeColor="text1"/>
          <w:sz w:val="24"/>
          <w:szCs w:val="24"/>
          <w:lang w:eastAsia="ru-RU"/>
        </w:rPr>
        <w:t xml:space="preserve">уб. и составила 12  млн.360 </w:t>
      </w:r>
      <w:proofErr w:type="spellStart"/>
      <w:r w:rsidRPr="00A25EE1">
        <w:rPr>
          <w:rFonts w:ascii="Times New Roman" w:eastAsia="Times New Roman" w:hAnsi="Times New Roman" w:cs="Times New Roman"/>
          <w:color w:val="000000" w:themeColor="text1"/>
          <w:sz w:val="24"/>
          <w:szCs w:val="24"/>
          <w:lang w:eastAsia="ru-RU"/>
        </w:rPr>
        <w:t>тыс.руб.,в</w:t>
      </w:r>
      <w:proofErr w:type="spellEnd"/>
      <w:r w:rsidRPr="00A25EE1">
        <w:rPr>
          <w:rFonts w:ascii="Times New Roman" w:eastAsia="Times New Roman" w:hAnsi="Times New Roman" w:cs="Times New Roman"/>
          <w:color w:val="000000" w:themeColor="text1"/>
          <w:sz w:val="24"/>
          <w:szCs w:val="24"/>
          <w:lang w:eastAsia="ru-RU"/>
        </w:rPr>
        <w:t xml:space="preserve"> том числе бюджетная 6 млн.295 тыс.руб. Малозначительные меры применялись к уменьшению дебиторской задолженности, которая составила по итогам 2022 года 9 млн.552 тыс.руб. и увеличилась к предыдущему году на 638 тыс.руб.</w:t>
      </w:r>
      <w:r w:rsidR="00055A8E" w:rsidRPr="00A25EE1">
        <w:rPr>
          <w:rFonts w:ascii="Times New Roman" w:eastAsia="Times New Roman" w:hAnsi="Times New Roman" w:cs="Times New Roman"/>
          <w:color w:val="000000" w:themeColor="text1"/>
          <w:sz w:val="24"/>
          <w:szCs w:val="24"/>
          <w:lang w:eastAsia="ru-RU"/>
        </w:rPr>
        <w:t xml:space="preserve"> </w:t>
      </w:r>
      <w:r w:rsidR="00150D8E" w:rsidRPr="00A25EE1">
        <w:rPr>
          <w:rFonts w:ascii="Times New Roman" w:eastAsia="Times New Roman" w:hAnsi="Times New Roman" w:cs="Times New Roman"/>
          <w:color w:val="000000" w:themeColor="text1"/>
          <w:sz w:val="24"/>
          <w:szCs w:val="24"/>
          <w:lang w:eastAsia="ru-RU"/>
        </w:rPr>
        <w:t xml:space="preserve">В составе дебиторской задолженности задолженность за оказанные жилищно-коммунальные услуги </w:t>
      </w:r>
      <w:r w:rsidR="00C81CB0" w:rsidRPr="00A25EE1">
        <w:rPr>
          <w:rFonts w:ascii="Times New Roman" w:eastAsia="Times New Roman" w:hAnsi="Times New Roman" w:cs="Times New Roman"/>
          <w:color w:val="000000" w:themeColor="text1"/>
          <w:sz w:val="24"/>
          <w:szCs w:val="24"/>
          <w:lang w:eastAsia="ru-RU"/>
        </w:rPr>
        <w:t xml:space="preserve">населению </w:t>
      </w:r>
      <w:r w:rsidR="00150D8E" w:rsidRPr="00A25EE1">
        <w:rPr>
          <w:rFonts w:ascii="Times New Roman" w:eastAsia="Times New Roman" w:hAnsi="Times New Roman" w:cs="Times New Roman"/>
          <w:color w:val="000000" w:themeColor="text1"/>
          <w:sz w:val="24"/>
          <w:szCs w:val="24"/>
          <w:lang w:eastAsia="ru-RU"/>
        </w:rPr>
        <w:t>8</w:t>
      </w:r>
      <w:r w:rsidR="00C81CB0" w:rsidRPr="00A25EE1">
        <w:rPr>
          <w:rFonts w:ascii="Times New Roman" w:eastAsia="Times New Roman" w:hAnsi="Times New Roman" w:cs="Times New Roman"/>
          <w:color w:val="000000" w:themeColor="text1"/>
          <w:sz w:val="24"/>
          <w:szCs w:val="24"/>
          <w:lang w:eastAsia="ru-RU"/>
        </w:rPr>
        <w:t xml:space="preserve"> </w:t>
      </w:r>
      <w:r w:rsidR="00150D8E" w:rsidRPr="00A25EE1">
        <w:rPr>
          <w:rFonts w:ascii="Times New Roman" w:eastAsia="Times New Roman" w:hAnsi="Times New Roman" w:cs="Times New Roman"/>
          <w:color w:val="000000" w:themeColor="text1"/>
          <w:sz w:val="24"/>
          <w:szCs w:val="24"/>
          <w:lang w:eastAsia="ru-RU"/>
        </w:rPr>
        <w:t>млн.454 тыс</w:t>
      </w:r>
      <w:proofErr w:type="gramStart"/>
      <w:r w:rsidR="00150D8E" w:rsidRPr="00A25EE1">
        <w:rPr>
          <w:rFonts w:ascii="Times New Roman" w:eastAsia="Times New Roman" w:hAnsi="Times New Roman" w:cs="Times New Roman"/>
          <w:color w:val="000000" w:themeColor="text1"/>
          <w:sz w:val="24"/>
          <w:szCs w:val="24"/>
          <w:lang w:eastAsia="ru-RU"/>
        </w:rPr>
        <w:t>.р</w:t>
      </w:r>
      <w:proofErr w:type="gramEnd"/>
      <w:r w:rsidR="00150D8E" w:rsidRPr="00A25EE1">
        <w:rPr>
          <w:rFonts w:ascii="Times New Roman" w:eastAsia="Times New Roman" w:hAnsi="Times New Roman" w:cs="Times New Roman"/>
          <w:color w:val="000000" w:themeColor="text1"/>
          <w:sz w:val="24"/>
          <w:szCs w:val="24"/>
          <w:lang w:eastAsia="ru-RU"/>
        </w:rPr>
        <w:t>уб., в том числе просроченная 5млн.718 тыс.руб.</w:t>
      </w:r>
      <w:r w:rsidR="005F7BB7" w:rsidRPr="00A25EE1">
        <w:rPr>
          <w:rFonts w:ascii="Times New Roman" w:eastAsia="Times New Roman" w:hAnsi="Times New Roman" w:cs="Times New Roman"/>
          <w:color w:val="000000" w:themeColor="text1"/>
          <w:sz w:val="24"/>
          <w:szCs w:val="24"/>
          <w:lang w:eastAsia="ru-RU"/>
        </w:rPr>
        <w:t xml:space="preserve"> В 2022 году из бюджета Клетнянского городского поселения предприятию оплачено всего 7 млн.733 тыс.руб., в том числе по муниципальным контрактам и договорам за услуги и работы 6 млн.633 тыс.руб. и субсидия на возмещение убытков бани 1млн.100 тыс</w:t>
      </w:r>
      <w:proofErr w:type="gramStart"/>
      <w:r w:rsidR="005F7BB7" w:rsidRPr="00A25EE1">
        <w:rPr>
          <w:rFonts w:ascii="Times New Roman" w:eastAsia="Times New Roman" w:hAnsi="Times New Roman" w:cs="Times New Roman"/>
          <w:color w:val="000000" w:themeColor="text1"/>
          <w:sz w:val="24"/>
          <w:szCs w:val="24"/>
          <w:lang w:eastAsia="ru-RU"/>
        </w:rPr>
        <w:t>.р</w:t>
      </w:r>
      <w:proofErr w:type="gramEnd"/>
      <w:r w:rsidR="005F7BB7" w:rsidRPr="00A25EE1">
        <w:rPr>
          <w:rFonts w:ascii="Times New Roman" w:eastAsia="Times New Roman" w:hAnsi="Times New Roman" w:cs="Times New Roman"/>
          <w:color w:val="000000" w:themeColor="text1"/>
          <w:sz w:val="24"/>
          <w:szCs w:val="24"/>
          <w:lang w:eastAsia="ru-RU"/>
        </w:rPr>
        <w:t>уб. Для стабилизации состояния предприятия, оздоровления его деятельности н</w:t>
      </w:r>
      <w:r w:rsidR="00C41527" w:rsidRPr="00A25EE1">
        <w:rPr>
          <w:rFonts w:ascii="Times New Roman" w:eastAsia="Times New Roman" w:hAnsi="Times New Roman" w:cs="Times New Roman"/>
          <w:color w:val="000000" w:themeColor="text1"/>
          <w:sz w:val="24"/>
          <w:szCs w:val="24"/>
          <w:lang w:eastAsia="ru-RU"/>
        </w:rPr>
        <w:t>еобходим</w:t>
      </w:r>
      <w:r w:rsidR="005F7BB7" w:rsidRPr="00A25EE1">
        <w:rPr>
          <w:rFonts w:ascii="Times New Roman" w:eastAsia="Times New Roman" w:hAnsi="Times New Roman" w:cs="Times New Roman"/>
          <w:color w:val="000000" w:themeColor="text1"/>
          <w:sz w:val="24"/>
          <w:szCs w:val="24"/>
          <w:lang w:eastAsia="ru-RU"/>
        </w:rPr>
        <w:t>о провести комплекс</w:t>
      </w:r>
      <w:r w:rsidR="00150D8E" w:rsidRPr="00A25EE1">
        <w:rPr>
          <w:rFonts w:ascii="Times New Roman" w:eastAsia="Times New Roman" w:hAnsi="Times New Roman" w:cs="Times New Roman"/>
          <w:color w:val="000000" w:themeColor="text1"/>
          <w:sz w:val="24"/>
          <w:szCs w:val="24"/>
          <w:lang w:eastAsia="ru-RU"/>
        </w:rPr>
        <w:t xml:space="preserve"> организационных</w:t>
      </w:r>
      <w:r w:rsidR="005F7BB7" w:rsidRPr="00A25EE1">
        <w:rPr>
          <w:rFonts w:ascii="Times New Roman" w:eastAsia="Times New Roman" w:hAnsi="Times New Roman" w:cs="Times New Roman"/>
          <w:color w:val="000000" w:themeColor="text1"/>
          <w:sz w:val="24"/>
          <w:szCs w:val="24"/>
          <w:lang w:eastAsia="ru-RU"/>
        </w:rPr>
        <w:t xml:space="preserve"> и</w:t>
      </w:r>
      <w:r w:rsidR="00C41527" w:rsidRPr="00A25EE1">
        <w:rPr>
          <w:rFonts w:ascii="Times New Roman" w:eastAsia="Times New Roman" w:hAnsi="Times New Roman" w:cs="Times New Roman"/>
          <w:color w:val="000000" w:themeColor="text1"/>
          <w:sz w:val="24"/>
          <w:szCs w:val="24"/>
          <w:lang w:eastAsia="ru-RU"/>
        </w:rPr>
        <w:t xml:space="preserve"> технических </w:t>
      </w:r>
      <w:r w:rsidR="00055A8E" w:rsidRPr="00A25EE1">
        <w:rPr>
          <w:rFonts w:ascii="Times New Roman" w:eastAsia="Times New Roman" w:hAnsi="Times New Roman" w:cs="Times New Roman"/>
          <w:color w:val="000000" w:themeColor="text1"/>
          <w:sz w:val="24"/>
          <w:szCs w:val="24"/>
          <w:lang w:eastAsia="ru-RU"/>
        </w:rPr>
        <w:t xml:space="preserve">мероприятий. </w:t>
      </w:r>
    </w:p>
    <w:p w:rsidR="0054293A" w:rsidRPr="00A25EE1" w:rsidRDefault="0054293A" w:rsidP="00506D7C">
      <w:pPr>
        <w:shd w:val="clear" w:color="auto" w:fill="FFFFFF"/>
        <w:spacing w:after="0" w:line="240" w:lineRule="auto"/>
        <w:jc w:val="both"/>
        <w:rPr>
          <w:rFonts w:ascii="Times New Roman" w:eastAsia="Times New Roman" w:hAnsi="Times New Roman" w:cs="Times New Roman"/>
          <w:b/>
          <w:color w:val="000000" w:themeColor="text1"/>
          <w:sz w:val="24"/>
          <w:szCs w:val="24"/>
          <w:lang w:eastAsia="ru-RU"/>
        </w:rPr>
      </w:pPr>
      <w:r w:rsidRPr="00A25EE1">
        <w:rPr>
          <w:rFonts w:ascii="Times New Roman" w:eastAsia="Times New Roman" w:hAnsi="Times New Roman" w:cs="Times New Roman"/>
          <w:b/>
          <w:color w:val="000000" w:themeColor="text1"/>
          <w:sz w:val="24"/>
          <w:szCs w:val="24"/>
          <w:lang w:eastAsia="ru-RU"/>
        </w:rPr>
        <w:t xml:space="preserve">          Инвестиции.</w:t>
      </w:r>
      <w:r w:rsidR="003914E8" w:rsidRPr="00A25EE1">
        <w:rPr>
          <w:rFonts w:ascii="Times New Roman" w:eastAsia="Times New Roman" w:hAnsi="Times New Roman" w:cs="Times New Roman"/>
          <w:b/>
          <w:color w:val="000000" w:themeColor="text1"/>
          <w:sz w:val="24"/>
          <w:szCs w:val="24"/>
          <w:lang w:eastAsia="ru-RU"/>
        </w:rPr>
        <w:t xml:space="preserve"> </w:t>
      </w:r>
      <w:r w:rsidRPr="00A25EE1">
        <w:rPr>
          <w:rFonts w:ascii="Times New Roman" w:eastAsia="Times New Roman" w:hAnsi="Times New Roman" w:cs="Times New Roman"/>
          <w:b/>
          <w:color w:val="000000" w:themeColor="text1"/>
          <w:sz w:val="24"/>
          <w:szCs w:val="24"/>
          <w:lang w:eastAsia="ru-RU"/>
        </w:rPr>
        <w:t>Строительство.</w:t>
      </w:r>
    </w:p>
    <w:p w:rsidR="00574643" w:rsidRPr="00A25EE1" w:rsidRDefault="00574643" w:rsidP="00506D7C">
      <w:pPr>
        <w:spacing w:after="0" w:line="240" w:lineRule="auto"/>
        <w:ind w:firstLine="720"/>
        <w:jc w:val="both"/>
        <w:rPr>
          <w:rFonts w:ascii="Times New Roman" w:hAnsi="Times New Roman" w:cs="Times New Roman"/>
          <w:color w:val="000000" w:themeColor="text1"/>
          <w:sz w:val="24"/>
          <w:szCs w:val="24"/>
        </w:rPr>
      </w:pPr>
      <w:r w:rsidRPr="00A25EE1">
        <w:rPr>
          <w:rFonts w:ascii="Times New Roman" w:hAnsi="Times New Roman" w:cs="Times New Roman"/>
          <w:color w:val="000000" w:themeColor="text1"/>
          <w:sz w:val="24"/>
          <w:szCs w:val="24"/>
        </w:rPr>
        <w:t>В 202</w:t>
      </w:r>
      <w:r w:rsidR="008F0A2D" w:rsidRPr="00A25EE1">
        <w:rPr>
          <w:rFonts w:ascii="Times New Roman" w:hAnsi="Times New Roman" w:cs="Times New Roman"/>
          <w:color w:val="000000" w:themeColor="text1"/>
          <w:sz w:val="24"/>
          <w:szCs w:val="24"/>
        </w:rPr>
        <w:t>2</w:t>
      </w:r>
      <w:r w:rsidRPr="00A25EE1">
        <w:rPr>
          <w:rFonts w:ascii="Times New Roman" w:hAnsi="Times New Roman" w:cs="Times New Roman"/>
          <w:color w:val="000000" w:themeColor="text1"/>
          <w:sz w:val="24"/>
          <w:szCs w:val="24"/>
        </w:rPr>
        <w:t xml:space="preserve"> году </w:t>
      </w:r>
      <w:proofErr w:type="spellStart"/>
      <w:r w:rsidRPr="00A25EE1">
        <w:rPr>
          <w:rFonts w:ascii="Times New Roman" w:hAnsi="Times New Roman" w:cs="Times New Roman"/>
          <w:color w:val="000000" w:themeColor="text1"/>
          <w:sz w:val="24"/>
          <w:szCs w:val="24"/>
        </w:rPr>
        <w:t>Клетнянский</w:t>
      </w:r>
      <w:proofErr w:type="spellEnd"/>
      <w:r w:rsidRPr="00A25EE1">
        <w:rPr>
          <w:rFonts w:ascii="Times New Roman" w:hAnsi="Times New Roman" w:cs="Times New Roman"/>
          <w:color w:val="000000" w:themeColor="text1"/>
          <w:sz w:val="24"/>
          <w:szCs w:val="24"/>
        </w:rPr>
        <w:t xml:space="preserve"> район участвовал в реализации мероприятий шести национальных проектов, </w:t>
      </w:r>
      <w:r w:rsidR="003914E8" w:rsidRPr="00A25EE1">
        <w:rPr>
          <w:rFonts w:ascii="Times New Roman" w:hAnsi="Times New Roman" w:cs="Times New Roman"/>
          <w:color w:val="000000" w:themeColor="text1"/>
          <w:sz w:val="24"/>
          <w:szCs w:val="24"/>
        </w:rPr>
        <w:t xml:space="preserve">девяти </w:t>
      </w:r>
      <w:r w:rsidRPr="00A25EE1">
        <w:rPr>
          <w:rFonts w:ascii="Times New Roman" w:hAnsi="Times New Roman" w:cs="Times New Roman"/>
          <w:color w:val="000000" w:themeColor="text1"/>
          <w:sz w:val="24"/>
          <w:szCs w:val="24"/>
        </w:rPr>
        <w:t xml:space="preserve">федеральных, </w:t>
      </w:r>
      <w:r w:rsidR="003914E8" w:rsidRPr="00A25EE1">
        <w:rPr>
          <w:rFonts w:ascii="Times New Roman" w:hAnsi="Times New Roman" w:cs="Times New Roman"/>
          <w:color w:val="000000" w:themeColor="text1"/>
          <w:sz w:val="24"/>
          <w:szCs w:val="24"/>
        </w:rPr>
        <w:t xml:space="preserve">шестнадцати </w:t>
      </w:r>
      <w:r w:rsidRPr="00A25EE1">
        <w:rPr>
          <w:rFonts w:ascii="Times New Roman" w:hAnsi="Times New Roman" w:cs="Times New Roman"/>
          <w:color w:val="000000" w:themeColor="text1"/>
          <w:sz w:val="24"/>
          <w:szCs w:val="24"/>
        </w:rPr>
        <w:t xml:space="preserve">региональных программах, трех муниципальных программах, на реализацию которых в </w:t>
      </w:r>
      <w:r w:rsidR="008F0A2D" w:rsidRPr="00A25EE1">
        <w:rPr>
          <w:rFonts w:ascii="Times New Roman" w:hAnsi="Times New Roman" w:cs="Times New Roman"/>
          <w:color w:val="000000" w:themeColor="text1"/>
          <w:sz w:val="24"/>
          <w:szCs w:val="24"/>
        </w:rPr>
        <w:t xml:space="preserve">инженерную инфраструктуру района, </w:t>
      </w:r>
      <w:r w:rsidRPr="00A25EE1">
        <w:rPr>
          <w:rFonts w:ascii="Times New Roman" w:hAnsi="Times New Roman" w:cs="Times New Roman"/>
          <w:color w:val="000000" w:themeColor="text1"/>
          <w:sz w:val="24"/>
          <w:szCs w:val="24"/>
        </w:rPr>
        <w:t xml:space="preserve">отрасли образование, здравоохранение, культуру, благоустройство дворовых территорий, дорожное хозяйство, сельское хозяйство, лесное хозяйство, социальную политику, направлено инвестиций в сумме </w:t>
      </w:r>
      <w:r w:rsidR="008F0A2D" w:rsidRPr="00A25EE1">
        <w:rPr>
          <w:rFonts w:ascii="Times New Roman" w:hAnsi="Times New Roman" w:cs="Times New Roman"/>
          <w:color w:val="000000" w:themeColor="text1"/>
          <w:sz w:val="24"/>
          <w:szCs w:val="24"/>
        </w:rPr>
        <w:t>224</w:t>
      </w:r>
      <w:r w:rsidRPr="00A25EE1">
        <w:rPr>
          <w:rFonts w:ascii="Times New Roman" w:hAnsi="Times New Roman" w:cs="Times New Roman"/>
          <w:color w:val="000000" w:themeColor="text1"/>
          <w:sz w:val="24"/>
          <w:szCs w:val="24"/>
        </w:rPr>
        <w:t xml:space="preserve"> млн.</w:t>
      </w:r>
      <w:r w:rsidR="008F0A2D" w:rsidRPr="00A25EE1">
        <w:rPr>
          <w:rFonts w:ascii="Times New Roman" w:hAnsi="Times New Roman" w:cs="Times New Roman"/>
          <w:color w:val="000000" w:themeColor="text1"/>
          <w:sz w:val="24"/>
          <w:szCs w:val="24"/>
        </w:rPr>
        <w:t>798</w:t>
      </w:r>
      <w:r w:rsidRPr="00A25EE1">
        <w:rPr>
          <w:rFonts w:ascii="Times New Roman" w:hAnsi="Times New Roman" w:cs="Times New Roman"/>
          <w:color w:val="000000" w:themeColor="text1"/>
          <w:sz w:val="24"/>
          <w:szCs w:val="24"/>
        </w:rPr>
        <w:t xml:space="preserve"> тыс. рублей, больше уровня 202</w:t>
      </w:r>
      <w:r w:rsidR="008F0A2D" w:rsidRPr="00A25EE1">
        <w:rPr>
          <w:rFonts w:ascii="Times New Roman" w:hAnsi="Times New Roman" w:cs="Times New Roman"/>
          <w:color w:val="000000" w:themeColor="text1"/>
          <w:sz w:val="24"/>
          <w:szCs w:val="24"/>
        </w:rPr>
        <w:t>1</w:t>
      </w:r>
      <w:r w:rsidRPr="00A25EE1">
        <w:rPr>
          <w:rFonts w:ascii="Times New Roman" w:hAnsi="Times New Roman" w:cs="Times New Roman"/>
          <w:color w:val="000000" w:themeColor="text1"/>
          <w:sz w:val="24"/>
          <w:szCs w:val="24"/>
        </w:rPr>
        <w:t xml:space="preserve"> года на </w:t>
      </w:r>
      <w:r w:rsidR="008F0A2D" w:rsidRPr="00A25EE1">
        <w:rPr>
          <w:rFonts w:ascii="Times New Roman" w:hAnsi="Times New Roman" w:cs="Times New Roman"/>
          <w:color w:val="000000" w:themeColor="text1"/>
          <w:sz w:val="24"/>
          <w:szCs w:val="24"/>
        </w:rPr>
        <w:t>96</w:t>
      </w:r>
      <w:r w:rsidRPr="00A25EE1">
        <w:rPr>
          <w:rFonts w:ascii="Times New Roman" w:hAnsi="Times New Roman" w:cs="Times New Roman"/>
          <w:color w:val="000000" w:themeColor="text1"/>
          <w:sz w:val="24"/>
          <w:szCs w:val="24"/>
        </w:rPr>
        <w:t xml:space="preserve"> млн.</w:t>
      </w:r>
      <w:r w:rsidR="008F0A2D" w:rsidRPr="00A25EE1">
        <w:rPr>
          <w:rFonts w:ascii="Times New Roman" w:hAnsi="Times New Roman" w:cs="Times New Roman"/>
          <w:color w:val="000000" w:themeColor="text1"/>
          <w:sz w:val="24"/>
          <w:szCs w:val="24"/>
        </w:rPr>
        <w:t>885</w:t>
      </w:r>
      <w:r w:rsidRPr="00A25EE1">
        <w:rPr>
          <w:rFonts w:ascii="Times New Roman" w:hAnsi="Times New Roman" w:cs="Times New Roman"/>
          <w:color w:val="000000" w:themeColor="text1"/>
          <w:sz w:val="24"/>
          <w:szCs w:val="24"/>
        </w:rPr>
        <w:t>тыс</w:t>
      </w:r>
      <w:proofErr w:type="gramStart"/>
      <w:r w:rsidRPr="00A25EE1">
        <w:rPr>
          <w:rFonts w:ascii="Times New Roman" w:hAnsi="Times New Roman" w:cs="Times New Roman"/>
          <w:color w:val="000000" w:themeColor="text1"/>
          <w:sz w:val="24"/>
          <w:szCs w:val="24"/>
        </w:rPr>
        <w:t>.р</w:t>
      </w:r>
      <w:proofErr w:type="gramEnd"/>
      <w:r w:rsidRPr="00A25EE1">
        <w:rPr>
          <w:rFonts w:ascii="Times New Roman" w:hAnsi="Times New Roman" w:cs="Times New Roman"/>
          <w:color w:val="000000" w:themeColor="text1"/>
          <w:sz w:val="24"/>
          <w:szCs w:val="24"/>
        </w:rPr>
        <w:t xml:space="preserve">ублей или больше в </w:t>
      </w:r>
      <w:r w:rsidR="008F0A2D" w:rsidRPr="00A25EE1">
        <w:rPr>
          <w:rFonts w:ascii="Times New Roman" w:hAnsi="Times New Roman" w:cs="Times New Roman"/>
          <w:color w:val="000000" w:themeColor="text1"/>
          <w:sz w:val="24"/>
          <w:szCs w:val="24"/>
        </w:rPr>
        <w:t>1,8 раз. По источникам финансирования доля бюджетных</w:t>
      </w:r>
      <w:r w:rsidRPr="00A25EE1">
        <w:rPr>
          <w:rFonts w:ascii="Times New Roman" w:hAnsi="Times New Roman" w:cs="Times New Roman"/>
          <w:color w:val="000000" w:themeColor="text1"/>
          <w:sz w:val="24"/>
          <w:szCs w:val="24"/>
        </w:rPr>
        <w:t xml:space="preserve"> средств</w:t>
      </w:r>
      <w:r w:rsidR="008F0A2D" w:rsidRPr="00A25EE1">
        <w:rPr>
          <w:rFonts w:ascii="Times New Roman" w:hAnsi="Times New Roman" w:cs="Times New Roman"/>
          <w:color w:val="000000" w:themeColor="text1"/>
          <w:sz w:val="24"/>
          <w:szCs w:val="24"/>
        </w:rPr>
        <w:t xml:space="preserve"> составила 46%, в </w:t>
      </w:r>
      <w:r w:rsidRPr="00A25EE1">
        <w:rPr>
          <w:rFonts w:ascii="Times New Roman" w:hAnsi="Times New Roman" w:cs="Times New Roman"/>
          <w:color w:val="000000" w:themeColor="text1"/>
          <w:sz w:val="24"/>
          <w:szCs w:val="24"/>
        </w:rPr>
        <w:t xml:space="preserve">сумме </w:t>
      </w:r>
      <w:r w:rsidR="008F0A2D" w:rsidRPr="00A25EE1">
        <w:rPr>
          <w:rFonts w:ascii="Times New Roman" w:hAnsi="Times New Roman" w:cs="Times New Roman"/>
          <w:color w:val="000000" w:themeColor="text1"/>
          <w:sz w:val="24"/>
          <w:szCs w:val="24"/>
        </w:rPr>
        <w:t>103</w:t>
      </w:r>
      <w:r w:rsidRPr="00A25EE1">
        <w:rPr>
          <w:rFonts w:ascii="Times New Roman" w:hAnsi="Times New Roman" w:cs="Times New Roman"/>
          <w:color w:val="000000" w:themeColor="text1"/>
          <w:sz w:val="24"/>
          <w:szCs w:val="24"/>
        </w:rPr>
        <w:t xml:space="preserve"> млн.3</w:t>
      </w:r>
      <w:r w:rsidR="008F0A2D" w:rsidRPr="00A25EE1">
        <w:rPr>
          <w:rFonts w:ascii="Times New Roman" w:hAnsi="Times New Roman" w:cs="Times New Roman"/>
          <w:color w:val="000000" w:themeColor="text1"/>
          <w:sz w:val="24"/>
          <w:szCs w:val="24"/>
        </w:rPr>
        <w:t>00</w:t>
      </w:r>
      <w:r w:rsidRPr="00A25EE1">
        <w:rPr>
          <w:rFonts w:ascii="Times New Roman" w:hAnsi="Times New Roman" w:cs="Times New Roman"/>
          <w:color w:val="000000" w:themeColor="text1"/>
          <w:sz w:val="24"/>
          <w:szCs w:val="24"/>
        </w:rPr>
        <w:t xml:space="preserve"> тыс</w:t>
      </w:r>
      <w:proofErr w:type="gramStart"/>
      <w:r w:rsidRPr="00A25EE1">
        <w:rPr>
          <w:rFonts w:ascii="Times New Roman" w:hAnsi="Times New Roman" w:cs="Times New Roman"/>
          <w:color w:val="000000" w:themeColor="text1"/>
          <w:sz w:val="24"/>
          <w:szCs w:val="24"/>
        </w:rPr>
        <w:t>.р</w:t>
      </w:r>
      <w:proofErr w:type="gramEnd"/>
      <w:r w:rsidRPr="00A25EE1">
        <w:rPr>
          <w:rFonts w:ascii="Times New Roman" w:hAnsi="Times New Roman" w:cs="Times New Roman"/>
          <w:color w:val="000000" w:themeColor="text1"/>
          <w:sz w:val="24"/>
          <w:szCs w:val="24"/>
        </w:rPr>
        <w:t>уб., в разрезе уровней бюджетов:</w:t>
      </w:r>
      <w:r w:rsidR="008F0A2D" w:rsidRPr="00A25EE1">
        <w:rPr>
          <w:rFonts w:ascii="Times New Roman" w:hAnsi="Times New Roman" w:cs="Times New Roman"/>
          <w:color w:val="000000" w:themeColor="text1"/>
          <w:sz w:val="24"/>
          <w:szCs w:val="24"/>
        </w:rPr>
        <w:t xml:space="preserve"> </w:t>
      </w:r>
      <w:r w:rsidRPr="00A25EE1">
        <w:rPr>
          <w:rFonts w:ascii="Times New Roman" w:hAnsi="Times New Roman" w:cs="Times New Roman"/>
          <w:color w:val="000000" w:themeColor="text1"/>
          <w:sz w:val="24"/>
          <w:szCs w:val="24"/>
        </w:rPr>
        <w:t xml:space="preserve">из федерального бюджета- </w:t>
      </w:r>
      <w:r w:rsidR="008F0A2D" w:rsidRPr="00A25EE1">
        <w:rPr>
          <w:rFonts w:ascii="Times New Roman" w:hAnsi="Times New Roman" w:cs="Times New Roman"/>
          <w:color w:val="000000" w:themeColor="text1"/>
          <w:sz w:val="24"/>
          <w:szCs w:val="24"/>
        </w:rPr>
        <w:t>19</w:t>
      </w:r>
      <w:r w:rsidRPr="00A25EE1">
        <w:rPr>
          <w:rFonts w:ascii="Times New Roman" w:hAnsi="Times New Roman" w:cs="Times New Roman"/>
          <w:color w:val="000000" w:themeColor="text1"/>
          <w:sz w:val="24"/>
          <w:szCs w:val="24"/>
        </w:rPr>
        <w:t xml:space="preserve"> млн.</w:t>
      </w:r>
      <w:r w:rsidR="008F0A2D" w:rsidRPr="00A25EE1">
        <w:rPr>
          <w:rFonts w:ascii="Times New Roman" w:hAnsi="Times New Roman" w:cs="Times New Roman"/>
          <w:color w:val="000000" w:themeColor="text1"/>
          <w:sz w:val="24"/>
          <w:szCs w:val="24"/>
        </w:rPr>
        <w:t xml:space="preserve">448 </w:t>
      </w:r>
      <w:r w:rsidRPr="00A25EE1">
        <w:rPr>
          <w:rFonts w:ascii="Times New Roman" w:hAnsi="Times New Roman" w:cs="Times New Roman"/>
          <w:color w:val="000000" w:themeColor="text1"/>
          <w:sz w:val="24"/>
          <w:szCs w:val="24"/>
        </w:rPr>
        <w:t xml:space="preserve">2 тыс.руб., из областного бюджета- </w:t>
      </w:r>
      <w:r w:rsidR="008F0A2D" w:rsidRPr="00A25EE1">
        <w:rPr>
          <w:rFonts w:ascii="Times New Roman" w:hAnsi="Times New Roman" w:cs="Times New Roman"/>
          <w:color w:val="000000" w:themeColor="text1"/>
          <w:sz w:val="24"/>
          <w:szCs w:val="24"/>
        </w:rPr>
        <w:t>31</w:t>
      </w:r>
      <w:r w:rsidRPr="00A25EE1">
        <w:rPr>
          <w:rFonts w:ascii="Times New Roman" w:hAnsi="Times New Roman" w:cs="Times New Roman"/>
          <w:color w:val="000000" w:themeColor="text1"/>
          <w:sz w:val="24"/>
          <w:szCs w:val="24"/>
        </w:rPr>
        <w:t xml:space="preserve"> млн.</w:t>
      </w:r>
      <w:r w:rsidR="008F0A2D" w:rsidRPr="00A25EE1">
        <w:rPr>
          <w:rFonts w:ascii="Times New Roman" w:hAnsi="Times New Roman" w:cs="Times New Roman"/>
          <w:color w:val="000000" w:themeColor="text1"/>
          <w:sz w:val="24"/>
          <w:szCs w:val="24"/>
        </w:rPr>
        <w:t>456</w:t>
      </w:r>
      <w:r w:rsidRPr="00A25EE1">
        <w:rPr>
          <w:rFonts w:ascii="Times New Roman" w:hAnsi="Times New Roman" w:cs="Times New Roman"/>
          <w:color w:val="000000" w:themeColor="text1"/>
          <w:sz w:val="24"/>
          <w:szCs w:val="24"/>
        </w:rPr>
        <w:t xml:space="preserve"> </w:t>
      </w:r>
      <w:proofErr w:type="spellStart"/>
      <w:r w:rsidRPr="00A25EE1">
        <w:rPr>
          <w:rFonts w:ascii="Times New Roman" w:hAnsi="Times New Roman" w:cs="Times New Roman"/>
          <w:color w:val="000000" w:themeColor="text1"/>
          <w:sz w:val="24"/>
          <w:szCs w:val="24"/>
        </w:rPr>
        <w:t>тыс.руб.,из</w:t>
      </w:r>
      <w:proofErr w:type="spellEnd"/>
      <w:r w:rsidRPr="00A25EE1">
        <w:rPr>
          <w:rFonts w:ascii="Times New Roman" w:hAnsi="Times New Roman" w:cs="Times New Roman"/>
          <w:color w:val="000000" w:themeColor="text1"/>
          <w:sz w:val="24"/>
          <w:szCs w:val="24"/>
        </w:rPr>
        <w:t xml:space="preserve"> местного бюджета-</w:t>
      </w:r>
      <w:r w:rsidR="008F0A2D" w:rsidRPr="00A25EE1">
        <w:rPr>
          <w:rFonts w:ascii="Times New Roman" w:hAnsi="Times New Roman" w:cs="Times New Roman"/>
          <w:color w:val="000000" w:themeColor="text1"/>
          <w:sz w:val="24"/>
          <w:szCs w:val="24"/>
        </w:rPr>
        <w:t>3</w:t>
      </w:r>
      <w:r w:rsidRPr="00A25EE1">
        <w:rPr>
          <w:rFonts w:ascii="Times New Roman" w:hAnsi="Times New Roman" w:cs="Times New Roman"/>
          <w:color w:val="000000" w:themeColor="text1"/>
          <w:sz w:val="24"/>
          <w:szCs w:val="24"/>
        </w:rPr>
        <w:t xml:space="preserve"> млн.</w:t>
      </w:r>
      <w:r w:rsidR="008F0A2D" w:rsidRPr="00A25EE1">
        <w:rPr>
          <w:rFonts w:ascii="Times New Roman" w:hAnsi="Times New Roman" w:cs="Times New Roman"/>
          <w:color w:val="000000" w:themeColor="text1"/>
          <w:sz w:val="24"/>
          <w:szCs w:val="24"/>
        </w:rPr>
        <w:t>156тыс.руб.</w:t>
      </w:r>
    </w:p>
    <w:p w:rsidR="00574643" w:rsidRPr="00A25EE1" w:rsidRDefault="008F0A2D" w:rsidP="00506D7C">
      <w:pPr>
        <w:spacing w:after="0" w:line="240" w:lineRule="auto"/>
        <w:jc w:val="both"/>
        <w:rPr>
          <w:rFonts w:ascii="Times New Roman" w:hAnsi="Times New Roman" w:cs="Times New Roman"/>
          <w:color w:val="000000" w:themeColor="text1"/>
          <w:sz w:val="24"/>
          <w:szCs w:val="24"/>
        </w:rPr>
      </w:pPr>
      <w:r w:rsidRPr="00A25EE1">
        <w:rPr>
          <w:rFonts w:ascii="Times New Roman" w:hAnsi="Times New Roman" w:cs="Times New Roman"/>
          <w:color w:val="000000" w:themeColor="text1"/>
          <w:sz w:val="24"/>
          <w:szCs w:val="24"/>
        </w:rPr>
        <w:lastRenderedPageBreak/>
        <w:t>С</w:t>
      </w:r>
      <w:r w:rsidR="00574643" w:rsidRPr="00A25EE1">
        <w:rPr>
          <w:rFonts w:ascii="Times New Roman" w:hAnsi="Times New Roman" w:cs="Times New Roman"/>
          <w:color w:val="000000" w:themeColor="text1"/>
          <w:sz w:val="24"/>
          <w:szCs w:val="24"/>
        </w:rPr>
        <w:t xml:space="preserve">обственные средства организаций </w:t>
      </w:r>
      <w:r w:rsidRPr="00A25EE1">
        <w:rPr>
          <w:rFonts w:ascii="Times New Roman" w:hAnsi="Times New Roman" w:cs="Times New Roman"/>
          <w:color w:val="000000" w:themeColor="text1"/>
          <w:sz w:val="24"/>
          <w:szCs w:val="24"/>
        </w:rPr>
        <w:t>в сумме</w:t>
      </w:r>
      <w:r w:rsidR="00574643" w:rsidRPr="00A25EE1">
        <w:rPr>
          <w:rFonts w:ascii="Times New Roman" w:hAnsi="Times New Roman" w:cs="Times New Roman"/>
          <w:color w:val="000000" w:themeColor="text1"/>
          <w:sz w:val="24"/>
          <w:szCs w:val="24"/>
        </w:rPr>
        <w:t xml:space="preserve"> </w:t>
      </w:r>
      <w:r w:rsidRPr="00A25EE1">
        <w:rPr>
          <w:rFonts w:ascii="Times New Roman" w:hAnsi="Times New Roman" w:cs="Times New Roman"/>
          <w:color w:val="000000" w:themeColor="text1"/>
          <w:sz w:val="24"/>
          <w:szCs w:val="24"/>
        </w:rPr>
        <w:t>121</w:t>
      </w:r>
      <w:r w:rsidR="00574643" w:rsidRPr="00A25EE1">
        <w:rPr>
          <w:rFonts w:ascii="Times New Roman" w:hAnsi="Times New Roman" w:cs="Times New Roman"/>
          <w:color w:val="000000" w:themeColor="text1"/>
          <w:sz w:val="24"/>
          <w:szCs w:val="24"/>
        </w:rPr>
        <w:t xml:space="preserve"> млн.</w:t>
      </w:r>
      <w:r w:rsidRPr="00A25EE1">
        <w:rPr>
          <w:rFonts w:ascii="Times New Roman" w:hAnsi="Times New Roman" w:cs="Times New Roman"/>
          <w:color w:val="000000" w:themeColor="text1"/>
          <w:sz w:val="24"/>
          <w:szCs w:val="24"/>
        </w:rPr>
        <w:t>498</w:t>
      </w:r>
      <w:r w:rsidR="00574643" w:rsidRPr="00A25EE1">
        <w:rPr>
          <w:rFonts w:ascii="Times New Roman" w:hAnsi="Times New Roman" w:cs="Times New Roman"/>
          <w:color w:val="000000" w:themeColor="text1"/>
          <w:sz w:val="24"/>
          <w:szCs w:val="24"/>
        </w:rPr>
        <w:t xml:space="preserve"> тыс</w:t>
      </w:r>
      <w:proofErr w:type="gramStart"/>
      <w:r w:rsidR="00574643" w:rsidRPr="00A25EE1">
        <w:rPr>
          <w:rFonts w:ascii="Times New Roman" w:hAnsi="Times New Roman" w:cs="Times New Roman"/>
          <w:color w:val="000000" w:themeColor="text1"/>
          <w:sz w:val="24"/>
          <w:szCs w:val="24"/>
        </w:rPr>
        <w:t>.р</w:t>
      </w:r>
      <w:proofErr w:type="gramEnd"/>
      <w:r w:rsidR="00574643" w:rsidRPr="00A25EE1">
        <w:rPr>
          <w:rFonts w:ascii="Times New Roman" w:hAnsi="Times New Roman" w:cs="Times New Roman"/>
          <w:color w:val="000000" w:themeColor="text1"/>
          <w:sz w:val="24"/>
          <w:szCs w:val="24"/>
        </w:rPr>
        <w:t>уб.</w:t>
      </w:r>
      <w:r w:rsidRPr="00A25EE1">
        <w:rPr>
          <w:rFonts w:ascii="Times New Roman" w:hAnsi="Times New Roman" w:cs="Times New Roman"/>
          <w:color w:val="000000" w:themeColor="text1"/>
          <w:sz w:val="24"/>
          <w:szCs w:val="24"/>
        </w:rPr>
        <w:t>,</w:t>
      </w:r>
      <w:r w:rsidR="00F839B0" w:rsidRPr="00A25EE1">
        <w:rPr>
          <w:rFonts w:ascii="Times New Roman" w:hAnsi="Times New Roman" w:cs="Times New Roman"/>
          <w:color w:val="000000" w:themeColor="text1"/>
          <w:sz w:val="24"/>
          <w:szCs w:val="24"/>
        </w:rPr>
        <w:t xml:space="preserve"> </w:t>
      </w:r>
      <w:r w:rsidR="00574643" w:rsidRPr="00A25EE1">
        <w:rPr>
          <w:rFonts w:ascii="Times New Roman" w:hAnsi="Times New Roman" w:cs="Times New Roman"/>
          <w:color w:val="000000" w:themeColor="text1"/>
          <w:sz w:val="24"/>
          <w:szCs w:val="24"/>
        </w:rPr>
        <w:t xml:space="preserve">в том числе ООО «Брянская мясная компания» - </w:t>
      </w:r>
      <w:r w:rsidRPr="00A25EE1">
        <w:rPr>
          <w:rFonts w:ascii="Times New Roman" w:hAnsi="Times New Roman" w:cs="Times New Roman"/>
          <w:color w:val="000000" w:themeColor="text1"/>
          <w:sz w:val="24"/>
          <w:szCs w:val="24"/>
        </w:rPr>
        <w:t>114 млн.180 тыс.руб.</w:t>
      </w:r>
      <w:r w:rsidR="00574643" w:rsidRPr="00A25EE1">
        <w:rPr>
          <w:rFonts w:ascii="Times New Roman" w:hAnsi="Times New Roman" w:cs="Times New Roman"/>
          <w:color w:val="000000" w:themeColor="text1"/>
          <w:sz w:val="24"/>
          <w:szCs w:val="24"/>
        </w:rPr>
        <w:t xml:space="preserve">, филиал </w:t>
      </w:r>
      <w:proofErr w:type="spellStart"/>
      <w:r w:rsidR="00574643" w:rsidRPr="00A25EE1">
        <w:rPr>
          <w:rFonts w:ascii="Times New Roman" w:hAnsi="Times New Roman" w:cs="Times New Roman"/>
          <w:color w:val="000000" w:themeColor="text1"/>
          <w:sz w:val="24"/>
          <w:szCs w:val="24"/>
        </w:rPr>
        <w:t>Россети</w:t>
      </w:r>
      <w:proofErr w:type="spellEnd"/>
      <w:r w:rsidR="00574643" w:rsidRPr="00A25EE1">
        <w:rPr>
          <w:rFonts w:ascii="Times New Roman" w:hAnsi="Times New Roman" w:cs="Times New Roman"/>
          <w:color w:val="000000" w:themeColor="text1"/>
          <w:sz w:val="24"/>
          <w:szCs w:val="24"/>
        </w:rPr>
        <w:t xml:space="preserve"> </w:t>
      </w:r>
      <w:proofErr w:type="spellStart"/>
      <w:r w:rsidR="00574643" w:rsidRPr="00A25EE1">
        <w:rPr>
          <w:rFonts w:ascii="Times New Roman" w:hAnsi="Times New Roman" w:cs="Times New Roman"/>
          <w:color w:val="000000" w:themeColor="text1"/>
          <w:sz w:val="24"/>
          <w:szCs w:val="24"/>
        </w:rPr>
        <w:t>Брянск-Энерго</w:t>
      </w:r>
      <w:proofErr w:type="spellEnd"/>
      <w:r w:rsidR="00574643" w:rsidRPr="00A25EE1">
        <w:rPr>
          <w:rFonts w:ascii="Times New Roman" w:hAnsi="Times New Roman" w:cs="Times New Roman"/>
          <w:color w:val="000000" w:themeColor="text1"/>
          <w:sz w:val="24"/>
          <w:szCs w:val="24"/>
        </w:rPr>
        <w:t>»-</w:t>
      </w:r>
      <w:r w:rsidRPr="00A25EE1">
        <w:rPr>
          <w:rFonts w:ascii="Times New Roman" w:hAnsi="Times New Roman" w:cs="Times New Roman"/>
          <w:color w:val="000000" w:themeColor="text1"/>
          <w:sz w:val="24"/>
          <w:szCs w:val="24"/>
        </w:rPr>
        <w:t>5</w:t>
      </w:r>
      <w:r w:rsidR="00574643" w:rsidRPr="00A25EE1">
        <w:rPr>
          <w:rFonts w:ascii="Times New Roman" w:hAnsi="Times New Roman" w:cs="Times New Roman"/>
          <w:color w:val="000000" w:themeColor="text1"/>
          <w:sz w:val="24"/>
          <w:szCs w:val="24"/>
        </w:rPr>
        <w:t xml:space="preserve"> млн.</w:t>
      </w:r>
      <w:r w:rsidRPr="00A25EE1">
        <w:rPr>
          <w:rFonts w:ascii="Times New Roman" w:hAnsi="Times New Roman" w:cs="Times New Roman"/>
          <w:color w:val="000000" w:themeColor="text1"/>
          <w:sz w:val="24"/>
          <w:szCs w:val="24"/>
        </w:rPr>
        <w:t>966 тыс.</w:t>
      </w:r>
      <w:r w:rsidR="00574643" w:rsidRPr="00A25EE1">
        <w:rPr>
          <w:rFonts w:ascii="Times New Roman" w:hAnsi="Times New Roman" w:cs="Times New Roman"/>
          <w:color w:val="000000" w:themeColor="text1"/>
          <w:sz w:val="24"/>
          <w:szCs w:val="24"/>
        </w:rPr>
        <w:t xml:space="preserve">руб., </w:t>
      </w:r>
      <w:r w:rsidRPr="00A25EE1">
        <w:rPr>
          <w:rFonts w:ascii="Times New Roman" w:hAnsi="Times New Roman" w:cs="Times New Roman"/>
          <w:color w:val="000000" w:themeColor="text1"/>
          <w:sz w:val="24"/>
          <w:szCs w:val="24"/>
        </w:rPr>
        <w:t>АО</w:t>
      </w:r>
      <w:r w:rsidR="00574643" w:rsidRPr="00A25EE1">
        <w:rPr>
          <w:rFonts w:ascii="Times New Roman" w:hAnsi="Times New Roman" w:cs="Times New Roman"/>
          <w:color w:val="000000" w:themeColor="text1"/>
          <w:sz w:val="24"/>
          <w:szCs w:val="24"/>
        </w:rPr>
        <w:t>«</w:t>
      </w:r>
      <w:proofErr w:type="spellStart"/>
      <w:r w:rsidRPr="00A25EE1">
        <w:rPr>
          <w:rFonts w:ascii="Times New Roman" w:hAnsi="Times New Roman" w:cs="Times New Roman"/>
          <w:color w:val="000000" w:themeColor="text1"/>
          <w:sz w:val="24"/>
          <w:szCs w:val="24"/>
        </w:rPr>
        <w:t>Брянсавтодор</w:t>
      </w:r>
      <w:proofErr w:type="spellEnd"/>
      <w:r w:rsidRPr="00A25EE1">
        <w:rPr>
          <w:rFonts w:ascii="Times New Roman" w:hAnsi="Times New Roman" w:cs="Times New Roman"/>
          <w:color w:val="000000" w:themeColor="text1"/>
          <w:sz w:val="24"/>
          <w:szCs w:val="24"/>
        </w:rPr>
        <w:t>» 767</w:t>
      </w:r>
      <w:r w:rsidR="00574643" w:rsidRPr="00A25EE1">
        <w:rPr>
          <w:rFonts w:ascii="Times New Roman" w:hAnsi="Times New Roman" w:cs="Times New Roman"/>
          <w:color w:val="000000" w:themeColor="text1"/>
          <w:sz w:val="24"/>
          <w:szCs w:val="24"/>
        </w:rPr>
        <w:t xml:space="preserve"> </w:t>
      </w:r>
      <w:r w:rsidRPr="00A25EE1">
        <w:rPr>
          <w:rFonts w:ascii="Times New Roman" w:hAnsi="Times New Roman" w:cs="Times New Roman"/>
          <w:color w:val="000000" w:themeColor="text1"/>
          <w:sz w:val="24"/>
          <w:szCs w:val="24"/>
        </w:rPr>
        <w:t>тыс</w:t>
      </w:r>
      <w:r w:rsidR="00574643" w:rsidRPr="00A25EE1">
        <w:rPr>
          <w:rFonts w:ascii="Times New Roman" w:hAnsi="Times New Roman" w:cs="Times New Roman"/>
          <w:color w:val="000000" w:themeColor="text1"/>
          <w:sz w:val="24"/>
          <w:szCs w:val="24"/>
        </w:rPr>
        <w:t>.руб.</w:t>
      </w:r>
      <w:r w:rsidRPr="00A25EE1">
        <w:rPr>
          <w:rFonts w:ascii="Times New Roman" w:hAnsi="Times New Roman" w:cs="Times New Roman"/>
          <w:color w:val="000000" w:themeColor="text1"/>
          <w:sz w:val="24"/>
          <w:szCs w:val="24"/>
        </w:rPr>
        <w:t xml:space="preserve">, </w:t>
      </w:r>
      <w:proofErr w:type="spellStart"/>
      <w:r w:rsidRPr="00A25EE1">
        <w:rPr>
          <w:rFonts w:ascii="Times New Roman" w:hAnsi="Times New Roman" w:cs="Times New Roman"/>
          <w:color w:val="000000" w:themeColor="text1"/>
          <w:sz w:val="24"/>
          <w:szCs w:val="24"/>
        </w:rPr>
        <w:t>Клетнянское</w:t>
      </w:r>
      <w:proofErr w:type="spellEnd"/>
      <w:r w:rsidRPr="00A25EE1">
        <w:rPr>
          <w:rFonts w:ascii="Times New Roman" w:hAnsi="Times New Roman" w:cs="Times New Roman"/>
          <w:color w:val="000000" w:themeColor="text1"/>
          <w:sz w:val="24"/>
          <w:szCs w:val="24"/>
        </w:rPr>
        <w:t xml:space="preserve"> </w:t>
      </w:r>
      <w:proofErr w:type="spellStart"/>
      <w:r w:rsidRPr="00A25EE1">
        <w:rPr>
          <w:rFonts w:ascii="Times New Roman" w:hAnsi="Times New Roman" w:cs="Times New Roman"/>
          <w:color w:val="000000" w:themeColor="text1"/>
          <w:sz w:val="24"/>
          <w:szCs w:val="24"/>
        </w:rPr>
        <w:t>райпо</w:t>
      </w:r>
      <w:proofErr w:type="spellEnd"/>
      <w:r w:rsidRPr="00A25EE1">
        <w:rPr>
          <w:rFonts w:ascii="Times New Roman" w:hAnsi="Times New Roman" w:cs="Times New Roman"/>
          <w:color w:val="000000" w:themeColor="text1"/>
          <w:sz w:val="24"/>
          <w:szCs w:val="24"/>
        </w:rPr>
        <w:t>- 2 млн.226 тыс.руб</w:t>
      </w:r>
      <w:r w:rsidR="00574643" w:rsidRPr="00A25EE1">
        <w:rPr>
          <w:rFonts w:ascii="Times New Roman" w:hAnsi="Times New Roman" w:cs="Times New Roman"/>
          <w:color w:val="000000" w:themeColor="text1"/>
          <w:sz w:val="24"/>
          <w:szCs w:val="24"/>
        </w:rPr>
        <w:t>.</w:t>
      </w:r>
    </w:p>
    <w:p w:rsidR="00FC6469" w:rsidRPr="00A25EE1" w:rsidRDefault="00FC6469" w:rsidP="00506D7C">
      <w:pPr>
        <w:spacing w:after="0" w:line="240" w:lineRule="auto"/>
        <w:jc w:val="both"/>
        <w:rPr>
          <w:rFonts w:ascii="Times New Roman" w:hAnsi="Times New Roman" w:cs="Times New Roman"/>
          <w:color w:val="000000" w:themeColor="text1"/>
          <w:sz w:val="24"/>
          <w:szCs w:val="24"/>
        </w:rPr>
      </w:pPr>
      <w:r w:rsidRPr="00A25EE1">
        <w:rPr>
          <w:rFonts w:ascii="Times New Roman" w:hAnsi="Times New Roman" w:cs="Times New Roman"/>
          <w:color w:val="000000" w:themeColor="text1"/>
          <w:sz w:val="24"/>
          <w:szCs w:val="24"/>
        </w:rPr>
        <w:t xml:space="preserve">     Масштабные работы планировались в 2022 году на территории Клетнянского района по обеспечению питьевой водой сельских жителей в рамках реализации </w:t>
      </w:r>
      <w:r w:rsidR="00E17E51" w:rsidRPr="00A25EE1">
        <w:rPr>
          <w:rFonts w:ascii="Times New Roman" w:hAnsi="Times New Roman" w:cs="Times New Roman"/>
          <w:color w:val="000000" w:themeColor="text1"/>
          <w:sz w:val="24"/>
          <w:szCs w:val="24"/>
        </w:rPr>
        <w:t xml:space="preserve">регионального </w:t>
      </w:r>
      <w:r w:rsidRPr="00A25EE1">
        <w:rPr>
          <w:rFonts w:ascii="Times New Roman" w:hAnsi="Times New Roman" w:cs="Times New Roman"/>
          <w:color w:val="000000" w:themeColor="text1"/>
          <w:sz w:val="24"/>
          <w:szCs w:val="24"/>
        </w:rPr>
        <w:t>проекта «Чистая вода»</w:t>
      </w:r>
      <w:r w:rsidR="00E17E51" w:rsidRPr="00A25EE1">
        <w:rPr>
          <w:rFonts w:ascii="Times New Roman" w:hAnsi="Times New Roman" w:cs="Times New Roman"/>
          <w:color w:val="000000" w:themeColor="text1"/>
          <w:sz w:val="24"/>
          <w:szCs w:val="24"/>
        </w:rPr>
        <w:t xml:space="preserve"> (Брянская область)</w:t>
      </w:r>
      <w:r w:rsidRPr="00A25EE1">
        <w:rPr>
          <w:rFonts w:ascii="Times New Roman" w:hAnsi="Times New Roman" w:cs="Times New Roman"/>
          <w:color w:val="000000" w:themeColor="text1"/>
          <w:sz w:val="24"/>
          <w:szCs w:val="24"/>
        </w:rPr>
        <w:t xml:space="preserve"> национального проекта «Жилье и городская среда» по трем объектам</w:t>
      </w:r>
    </w:p>
    <w:p w:rsidR="00FC6469" w:rsidRPr="00A25EE1" w:rsidRDefault="00FC6469" w:rsidP="00506D7C">
      <w:pPr>
        <w:spacing w:after="0" w:line="240" w:lineRule="auto"/>
        <w:jc w:val="both"/>
        <w:rPr>
          <w:rFonts w:ascii="Times New Roman" w:hAnsi="Times New Roman" w:cs="Times New Roman"/>
          <w:color w:val="000000" w:themeColor="text1"/>
          <w:sz w:val="24"/>
          <w:szCs w:val="24"/>
        </w:rPr>
      </w:pPr>
      <w:r w:rsidRPr="00A25EE1">
        <w:rPr>
          <w:rFonts w:ascii="Times New Roman" w:hAnsi="Times New Roman" w:cs="Times New Roman"/>
          <w:color w:val="000000" w:themeColor="text1"/>
          <w:sz w:val="24"/>
          <w:szCs w:val="24"/>
        </w:rPr>
        <w:t xml:space="preserve">«Реконструкция водоснабжения в н.п. </w:t>
      </w:r>
      <w:proofErr w:type="spellStart"/>
      <w:r w:rsidRPr="00A25EE1">
        <w:rPr>
          <w:rFonts w:ascii="Times New Roman" w:hAnsi="Times New Roman" w:cs="Times New Roman"/>
          <w:color w:val="000000" w:themeColor="text1"/>
          <w:sz w:val="24"/>
          <w:szCs w:val="24"/>
        </w:rPr>
        <w:t>Мужиново</w:t>
      </w:r>
      <w:proofErr w:type="spellEnd"/>
      <w:r w:rsidRPr="00A25EE1">
        <w:rPr>
          <w:rFonts w:ascii="Times New Roman" w:hAnsi="Times New Roman" w:cs="Times New Roman"/>
          <w:color w:val="000000" w:themeColor="text1"/>
          <w:sz w:val="24"/>
          <w:szCs w:val="24"/>
        </w:rPr>
        <w:t xml:space="preserve"> </w:t>
      </w:r>
      <w:proofErr w:type="spellStart"/>
      <w:r w:rsidRPr="00A25EE1">
        <w:rPr>
          <w:rFonts w:ascii="Times New Roman" w:hAnsi="Times New Roman" w:cs="Times New Roman"/>
          <w:color w:val="000000" w:themeColor="text1"/>
          <w:sz w:val="24"/>
          <w:szCs w:val="24"/>
        </w:rPr>
        <w:t>Клетнянского</w:t>
      </w:r>
      <w:proofErr w:type="spellEnd"/>
      <w:r w:rsidRPr="00A25EE1">
        <w:rPr>
          <w:rFonts w:ascii="Times New Roman" w:hAnsi="Times New Roman" w:cs="Times New Roman"/>
          <w:color w:val="000000" w:themeColor="text1"/>
          <w:sz w:val="24"/>
          <w:szCs w:val="24"/>
        </w:rPr>
        <w:t xml:space="preserve"> района Брянской области», «Реконструкция водоснабжения в н.п. Новотроицкое» Клетнянского района Брянской области», «Строительство сетей водоснабжения в </w:t>
      </w:r>
      <w:proofErr w:type="spellStart"/>
      <w:r w:rsidRPr="00A25EE1">
        <w:rPr>
          <w:rFonts w:ascii="Times New Roman" w:hAnsi="Times New Roman" w:cs="Times New Roman"/>
          <w:color w:val="000000" w:themeColor="text1"/>
          <w:sz w:val="24"/>
          <w:szCs w:val="24"/>
        </w:rPr>
        <w:t>н.п</w:t>
      </w:r>
      <w:proofErr w:type="gramStart"/>
      <w:r w:rsidRPr="00A25EE1">
        <w:rPr>
          <w:rFonts w:ascii="Times New Roman" w:hAnsi="Times New Roman" w:cs="Times New Roman"/>
          <w:color w:val="000000" w:themeColor="text1"/>
          <w:sz w:val="24"/>
          <w:szCs w:val="24"/>
        </w:rPr>
        <w:t>.К</w:t>
      </w:r>
      <w:proofErr w:type="gramEnd"/>
      <w:r w:rsidRPr="00A25EE1">
        <w:rPr>
          <w:rFonts w:ascii="Times New Roman" w:hAnsi="Times New Roman" w:cs="Times New Roman"/>
          <w:color w:val="000000" w:themeColor="text1"/>
          <w:sz w:val="24"/>
          <w:szCs w:val="24"/>
        </w:rPr>
        <w:t>летня</w:t>
      </w:r>
      <w:proofErr w:type="spellEnd"/>
      <w:r w:rsidRPr="00A25EE1">
        <w:rPr>
          <w:rFonts w:ascii="Times New Roman" w:hAnsi="Times New Roman" w:cs="Times New Roman"/>
          <w:color w:val="000000" w:themeColor="text1"/>
          <w:sz w:val="24"/>
          <w:szCs w:val="24"/>
        </w:rPr>
        <w:t>» (1 очередь).</w:t>
      </w:r>
    </w:p>
    <w:p w:rsidR="00E17E51" w:rsidRPr="00A25EE1" w:rsidRDefault="00FC6469" w:rsidP="00506D7C">
      <w:pPr>
        <w:spacing w:after="0" w:line="240" w:lineRule="auto"/>
        <w:jc w:val="both"/>
        <w:rPr>
          <w:rFonts w:ascii="Times New Roman" w:hAnsi="Times New Roman" w:cs="Times New Roman"/>
          <w:color w:val="000000" w:themeColor="text1"/>
          <w:sz w:val="24"/>
          <w:szCs w:val="24"/>
        </w:rPr>
      </w:pPr>
      <w:r w:rsidRPr="00A25EE1">
        <w:rPr>
          <w:rFonts w:ascii="Times New Roman" w:hAnsi="Times New Roman" w:cs="Times New Roman"/>
          <w:color w:val="000000" w:themeColor="text1"/>
          <w:sz w:val="24"/>
          <w:szCs w:val="24"/>
        </w:rPr>
        <w:t>Однако</w:t>
      </w:r>
      <w:proofErr w:type="gramStart"/>
      <w:r w:rsidRPr="00A25EE1">
        <w:rPr>
          <w:rFonts w:ascii="Times New Roman" w:hAnsi="Times New Roman" w:cs="Times New Roman"/>
          <w:color w:val="000000" w:themeColor="text1"/>
          <w:sz w:val="24"/>
          <w:szCs w:val="24"/>
        </w:rPr>
        <w:t>,</w:t>
      </w:r>
      <w:proofErr w:type="gramEnd"/>
      <w:r w:rsidRPr="00A25EE1">
        <w:rPr>
          <w:rFonts w:ascii="Times New Roman" w:hAnsi="Times New Roman" w:cs="Times New Roman"/>
          <w:color w:val="000000" w:themeColor="text1"/>
          <w:sz w:val="24"/>
          <w:szCs w:val="24"/>
        </w:rPr>
        <w:t xml:space="preserve"> работы</w:t>
      </w:r>
      <w:r w:rsidR="00332D31" w:rsidRPr="00A25EE1">
        <w:rPr>
          <w:rFonts w:ascii="Times New Roman" w:hAnsi="Times New Roman" w:cs="Times New Roman"/>
          <w:color w:val="000000" w:themeColor="text1"/>
          <w:sz w:val="24"/>
          <w:szCs w:val="24"/>
        </w:rPr>
        <w:t xml:space="preserve"> выполнены не полностью по вине подрядчика ОАО «</w:t>
      </w:r>
      <w:proofErr w:type="spellStart"/>
      <w:r w:rsidR="00332D31" w:rsidRPr="00A25EE1">
        <w:rPr>
          <w:rFonts w:ascii="Times New Roman" w:hAnsi="Times New Roman" w:cs="Times New Roman"/>
          <w:color w:val="000000" w:themeColor="text1"/>
          <w:sz w:val="24"/>
          <w:szCs w:val="24"/>
        </w:rPr>
        <w:t>Гомельбурпромвод</w:t>
      </w:r>
      <w:proofErr w:type="spellEnd"/>
      <w:r w:rsidR="00332D31" w:rsidRPr="00A25EE1">
        <w:rPr>
          <w:rFonts w:ascii="Times New Roman" w:hAnsi="Times New Roman" w:cs="Times New Roman"/>
          <w:color w:val="000000" w:themeColor="text1"/>
          <w:sz w:val="24"/>
          <w:szCs w:val="24"/>
        </w:rPr>
        <w:t xml:space="preserve">»: </w:t>
      </w:r>
    </w:p>
    <w:p w:rsidR="00332D31" w:rsidRPr="00A25EE1" w:rsidRDefault="00E17E51" w:rsidP="00506D7C">
      <w:pPr>
        <w:spacing w:after="0" w:line="240" w:lineRule="auto"/>
        <w:jc w:val="both"/>
        <w:rPr>
          <w:rFonts w:ascii="Times New Roman" w:hAnsi="Times New Roman" w:cs="Times New Roman"/>
          <w:color w:val="000000" w:themeColor="text1"/>
          <w:sz w:val="24"/>
          <w:szCs w:val="24"/>
        </w:rPr>
      </w:pPr>
      <w:r w:rsidRPr="00A25EE1">
        <w:rPr>
          <w:rFonts w:ascii="Times New Roman" w:hAnsi="Times New Roman" w:cs="Times New Roman"/>
          <w:color w:val="000000" w:themeColor="text1"/>
          <w:sz w:val="24"/>
          <w:szCs w:val="24"/>
        </w:rPr>
        <w:t>-</w:t>
      </w:r>
      <w:r w:rsidR="00332D31" w:rsidRPr="00A25EE1">
        <w:rPr>
          <w:rFonts w:ascii="Times New Roman" w:hAnsi="Times New Roman" w:cs="Times New Roman"/>
          <w:color w:val="000000" w:themeColor="text1"/>
          <w:sz w:val="24"/>
          <w:szCs w:val="24"/>
        </w:rPr>
        <w:t>по объекту «Реконструкция водоснабжения в н.п</w:t>
      </w:r>
      <w:proofErr w:type="gramStart"/>
      <w:r w:rsidR="00332D31" w:rsidRPr="00A25EE1">
        <w:rPr>
          <w:rFonts w:ascii="Times New Roman" w:hAnsi="Times New Roman" w:cs="Times New Roman"/>
          <w:color w:val="000000" w:themeColor="text1"/>
          <w:sz w:val="24"/>
          <w:szCs w:val="24"/>
        </w:rPr>
        <w:t>.Н</w:t>
      </w:r>
      <w:proofErr w:type="gramEnd"/>
      <w:r w:rsidR="00332D31" w:rsidRPr="00A25EE1">
        <w:rPr>
          <w:rFonts w:ascii="Times New Roman" w:hAnsi="Times New Roman" w:cs="Times New Roman"/>
          <w:color w:val="000000" w:themeColor="text1"/>
          <w:sz w:val="24"/>
          <w:szCs w:val="24"/>
        </w:rPr>
        <w:t>овотроицкое» пробурена скважина глубиной 70 м, установлена насосная станция первого подъема производительностью 6,5 куб.м.в час, установлена водонапорная башня емкостью бака 25 куб.м высотой опоры 15м, проложена водопроводная сеть протяженностью 159 м; не выполнено  восстановление дорожного покрытия, устройство подъездной автодороги к водозаборному сооружению, благоустройство территории, частично строительство зоны санитарной охраны;</w:t>
      </w:r>
    </w:p>
    <w:p w:rsidR="00332D31" w:rsidRPr="00A25EE1" w:rsidRDefault="00E17E51" w:rsidP="00506D7C">
      <w:pPr>
        <w:spacing w:after="0" w:line="240" w:lineRule="auto"/>
        <w:jc w:val="both"/>
        <w:rPr>
          <w:rFonts w:ascii="Times New Roman" w:hAnsi="Times New Roman" w:cs="Times New Roman"/>
          <w:color w:val="000000" w:themeColor="text1"/>
          <w:sz w:val="24"/>
          <w:szCs w:val="24"/>
        </w:rPr>
      </w:pPr>
      <w:r w:rsidRPr="00A25EE1">
        <w:rPr>
          <w:rFonts w:ascii="Times New Roman" w:hAnsi="Times New Roman" w:cs="Times New Roman"/>
          <w:color w:val="000000" w:themeColor="text1"/>
          <w:sz w:val="24"/>
          <w:szCs w:val="24"/>
        </w:rPr>
        <w:t>-</w:t>
      </w:r>
      <w:r w:rsidR="00332D31" w:rsidRPr="00A25EE1">
        <w:rPr>
          <w:rFonts w:ascii="Times New Roman" w:hAnsi="Times New Roman" w:cs="Times New Roman"/>
          <w:color w:val="000000" w:themeColor="text1"/>
          <w:sz w:val="24"/>
          <w:szCs w:val="24"/>
        </w:rPr>
        <w:t xml:space="preserve">по объекту «Реконструкция водоснабжения в н.п. </w:t>
      </w:r>
      <w:proofErr w:type="spellStart"/>
      <w:r w:rsidR="00332D31" w:rsidRPr="00A25EE1">
        <w:rPr>
          <w:rFonts w:ascii="Times New Roman" w:hAnsi="Times New Roman" w:cs="Times New Roman"/>
          <w:color w:val="000000" w:themeColor="text1"/>
          <w:sz w:val="24"/>
          <w:szCs w:val="24"/>
        </w:rPr>
        <w:t>Мужиново</w:t>
      </w:r>
      <w:proofErr w:type="spellEnd"/>
      <w:r w:rsidR="00332D31" w:rsidRPr="00A25EE1">
        <w:rPr>
          <w:rFonts w:ascii="Times New Roman" w:hAnsi="Times New Roman" w:cs="Times New Roman"/>
          <w:color w:val="000000" w:themeColor="text1"/>
          <w:sz w:val="24"/>
          <w:szCs w:val="24"/>
        </w:rPr>
        <w:t xml:space="preserve">»: пробурена скважина глубиной 78 м, проложена водопроводная сеть протяженностью 360 </w:t>
      </w:r>
      <w:r w:rsidRPr="00A25EE1">
        <w:rPr>
          <w:rFonts w:ascii="Times New Roman" w:hAnsi="Times New Roman" w:cs="Times New Roman"/>
          <w:color w:val="000000" w:themeColor="text1"/>
          <w:sz w:val="24"/>
          <w:szCs w:val="24"/>
        </w:rPr>
        <w:t xml:space="preserve">м, не выполнена водопроводная сеть протяженностью 1598 м, в 2023 году планируется завершить работы; </w:t>
      </w:r>
    </w:p>
    <w:p w:rsidR="00332D31" w:rsidRPr="00A25EE1" w:rsidRDefault="00E17E51" w:rsidP="00506D7C">
      <w:pPr>
        <w:spacing w:after="0" w:line="240" w:lineRule="auto"/>
        <w:jc w:val="both"/>
        <w:rPr>
          <w:rFonts w:ascii="Times New Roman" w:hAnsi="Times New Roman" w:cs="Times New Roman"/>
          <w:color w:val="000000" w:themeColor="text1"/>
          <w:sz w:val="24"/>
          <w:szCs w:val="24"/>
        </w:rPr>
      </w:pPr>
      <w:r w:rsidRPr="00A25EE1">
        <w:rPr>
          <w:rFonts w:ascii="Times New Roman" w:hAnsi="Times New Roman" w:cs="Times New Roman"/>
          <w:color w:val="000000" w:themeColor="text1"/>
          <w:sz w:val="24"/>
          <w:szCs w:val="24"/>
        </w:rPr>
        <w:t>-</w:t>
      </w:r>
      <w:r w:rsidR="00332D31" w:rsidRPr="00A25EE1">
        <w:rPr>
          <w:rFonts w:ascii="Times New Roman" w:hAnsi="Times New Roman" w:cs="Times New Roman"/>
          <w:color w:val="000000" w:themeColor="text1"/>
          <w:sz w:val="24"/>
          <w:szCs w:val="24"/>
        </w:rPr>
        <w:t xml:space="preserve">по объекту «Строительство сетей водоснабжения в </w:t>
      </w:r>
      <w:proofErr w:type="spellStart"/>
      <w:r w:rsidR="00332D31" w:rsidRPr="00A25EE1">
        <w:rPr>
          <w:rFonts w:ascii="Times New Roman" w:hAnsi="Times New Roman" w:cs="Times New Roman"/>
          <w:color w:val="000000" w:themeColor="text1"/>
          <w:sz w:val="24"/>
          <w:szCs w:val="24"/>
        </w:rPr>
        <w:t>п</w:t>
      </w:r>
      <w:proofErr w:type="gramStart"/>
      <w:r w:rsidR="00332D31" w:rsidRPr="00A25EE1">
        <w:rPr>
          <w:rFonts w:ascii="Times New Roman" w:hAnsi="Times New Roman" w:cs="Times New Roman"/>
          <w:color w:val="000000" w:themeColor="text1"/>
          <w:sz w:val="24"/>
          <w:szCs w:val="24"/>
        </w:rPr>
        <w:t>.К</w:t>
      </w:r>
      <w:proofErr w:type="gramEnd"/>
      <w:r w:rsidR="00332D31" w:rsidRPr="00A25EE1">
        <w:rPr>
          <w:rFonts w:ascii="Times New Roman" w:hAnsi="Times New Roman" w:cs="Times New Roman"/>
          <w:color w:val="000000" w:themeColor="text1"/>
          <w:sz w:val="24"/>
          <w:szCs w:val="24"/>
        </w:rPr>
        <w:t>летня</w:t>
      </w:r>
      <w:proofErr w:type="spellEnd"/>
      <w:r w:rsidR="00332D31" w:rsidRPr="00A25EE1">
        <w:rPr>
          <w:rFonts w:ascii="Times New Roman" w:hAnsi="Times New Roman" w:cs="Times New Roman"/>
          <w:color w:val="000000" w:themeColor="text1"/>
          <w:sz w:val="24"/>
          <w:szCs w:val="24"/>
        </w:rPr>
        <w:t xml:space="preserve"> (1 очередь)» проложено 2,413 км водопроводных сетей, не выполнена водопроводная сеть протяженностью 5916 м,</w:t>
      </w:r>
      <w:r w:rsidRPr="00A25EE1">
        <w:rPr>
          <w:rFonts w:ascii="Times New Roman" w:hAnsi="Times New Roman" w:cs="Times New Roman"/>
          <w:color w:val="000000" w:themeColor="text1"/>
          <w:sz w:val="24"/>
          <w:szCs w:val="24"/>
        </w:rPr>
        <w:t xml:space="preserve"> в 2023 году заключены муниципальные контракты на завершение работ по 1 очереди и на выполнение работ по 2 очереди в </w:t>
      </w:r>
      <w:proofErr w:type="spellStart"/>
      <w:r w:rsidRPr="00A25EE1">
        <w:rPr>
          <w:rFonts w:ascii="Times New Roman" w:hAnsi="Times New Roman" w:cs="Times New Roman"/>
          <w:color w:val="000000" w:themeColor="text1"/>
          <w:sz w:val="24"/>
          <w:szCs w:val="24"/>
        </w:rPr>
        <w:t>п.Клетня</w:t>
      </w:r>
      <w:proofErr w:type="spellEnd"/>
      <w:r w:rsidRPr="00A25EE1">
        <w:rPr>
          <w:rFonts w:ascii="Times New Roman" w:hAnsi="Times New Roman" w:cs="Times New Roman"/>
          <w:color w:val="000000" w:themeColor="text1"/>
          <w:sz w:val="24"/>
          <w:szCs w:val="24"/>
        </w:rPr>
        <w:t>.</w:t>
      </w:r>
    </w:p>
    <w:p w:rsidR="007B62E2" w:rsidRPr="00A25EE1" w:rsidRDefault="007B62E2" w:rsidP="00506D7C">
      <w:pPr>
        <w:spacing w:after="0" w:line="240" w:lineRule="auto"/>
        <w:jc w:val="both"/>
        <w:rPr>
          <w:rFonts w:ascii="Times New Roman" w:hAnsi="Times New Roman" w:cs="Times New Roman"/>
          <w:color w:val="000000" w:themeColor="text1"/>
          <w:sz w:val="24"/>
          <w:szCs w:val="24"/>
        </w:rPr>
      </w:pPr>
      <w:r w:rsidRPr="00A25EE1">
        <w:rPr>
          <w:rFonts w:ascii="Times New Roman" w:hAnsi="Times New Roman" w:cs="Times New Roman"/>
          <w:color w:val="000000" w:themeColor="text1"/>
          <w:sz w:val="24"/>
          <w:szCs w:val="24"/>
        </w:rPr>
        <w:t xml:space="preserve">По итогам 2022 года благоустройство жилищного фонда централизованным водоснабжением составило 49,4% от общей площади жилых помещений, </w:t>
      </w:r>
      <w:r w:rsidR="009D05D5" w:rsidRPr="00A25EE1">
        <w:rPr>
          <w:rFonts w:ascii="Times New Roman" w:hAnsi="Times New Roman" w:cs="Times New Roman"/>
          <w:color w:val="000000" w:themeColor="text1"/>
          <w:sz w:val="24"/>
          <w:szCs w:val="24"/>
        </w:rPr>
        <w:t>в том числе по селу</w:t>
      </w:r>
      <w:r w:rsidR="00781AE2" w:rsidRPr="00A25EE1">
        <w:rPr>
          <w:rFonts w:ascii="Times New Roman" w:hAnsi="Times New Roman" w:cs="Times New Roman"/>
          <w:color w:val="000000" w:themeColor="text1"/>
          <w:sz w:val="24"/>
          <w:szCs w:val="24"/>
        </w:rPr>
        <w:t xml:space="preserve"> 47,7%, по Клетне-49,5%, </w:t>
      </w:r>
      <w:r w:rsidRPr="00A25EE1">
        <w:rPr>
          <w:rFonts w:ascii="Times New Roman" w:hAnsi="Times New Roman" w:cs="Times New Roman"/>
          <w:color w:val="000000" w:themeColor="text1"/>
          <w:sz w:val="24"/>
          <w:szCs w:val="24"/>
        </w:rPr>
        <w:t xml:space="preserve">обеспечение населения качественной питьевой водой наша приоритетная задача. </w:t>
      </w:r>
    </w:p>
    <w:p w:rsidR="00E23EA2" w:rsidRPr="00A25EE1" w:rsidRDefault="000C5984" w:rsidP="00506D7C">
      <w:pPr>
        <w:spacing w:after="0" w:line="240" w:lineRule="auto"/>
        <w:ind w:firstLine="708"/>
        <w:jc w:val="both"/>
        <w:rPr>
          <w:color w:val="000000" w:themeColor="text1"/>
          <w:sz w:val="24"/>
          <w:szCs w:val="24"/>
        </w:rPr>
      </w:pPr>
      <w:r w:rsidRPr="00A25EE1">
        <w:rPr>
          <w:rFonts w:ascii="Times New Roman" w:hAnsi="Times New Roman" w:cs="Times New Roman"/>
          <w:color w:val="000000" w:themeColor="text1"/>
          <w:sz w:val="24"/>
          <w:szCs w:val="24"/>
          <w:shd w:val="clear" w:color="auto" w:fill="FFFFFF"/>
        </w:rPr>
        <w:t>В соответствии с поручением президента РФ В.В.Путина</w:t>
      </w:r>
      <w:r w:rsidR="00C81CB0" w:rsidRPr="00A25EE1">
        <w:rPr>
          <w:rFonts w:ascii="Times New Roman" w:hAnsi="Times New Roman" w:cs="Times New Roman"/>
          <w:color w:val="000000" w:themeColor="text1"/>
          <w:sz w:val="24"/>
          <w:szCs w:val="24"/>
          <w:shd w:val="clear" w:color="auto" w:fill="FFFFFF"/>
        </w:rPr>
        <w:t xml:space="preserve"> </w:t>
      </w:r>
      <w:r w:rsidRPr="00A25EE1">
        <w:rPr>
          <w:rFonts w:ascii="Times New Roman" w:hAnsi="Times New Roman" w:cs="Times New Roman"/>
          <w:color w:val="000000" w:themeColor="text1"/>
          <w:sz w:val="24"/>
          <w:szCs w:val="24"/>
          <w:shd w:val="clear" w:color="auto" w:fill="FFFFFF"/>
        </w:rPr>
        <w:t xml:space="preserve">и Постановлением Правительства РФ № 1547 в 2022 году на </w:t>
      </w:r>
      <w:proofErr w:type="spellStart"/>
      <w:r w:rsidRPr="00A25EE1">
        <w:rPr>
          <w:rFonts w:ascii="Times New Roman" w:hAnsi="Times New Roman" w:cs="Times New Roman"/>
          <w:color w:val="000000" w:themeColor="text1"/>
          <w:sz w:val="24"/>
          <w:szCs w:val="24"/>
          <w:shd w:val="clear" w:color="auto" w:fill="FFFFFF"/>
        </w:rPr>
        <w:t>догазификацию</w:t>
      </w:r>
      <w:proofErr w:type="spellEnd"/>
      <w:r w:rsidRPr="00A25EE1">
        <w:rPr>
          <w:rFonts w:ascii="Times New Roman" w:hAnsi="Times New Roman" w:cs="Times New Roman"/>
          <w:color w:val="000000" w:themeColor="text1"/>
          <w:sz w:val="24"/>
          <w:szCs w:val="24"/>
          <w:shd w:val="clear" w:color="auto" w:fill="FFFFFF"/>
        </w:rPr>
        <w:t xml:space="preserve"> домовладений </w:t>
      </w:r>
      <w:r w:rsidR="00A45716" w:rsidRPr="00A25EE1">
        <w:rPr>
          <w:rFonts w:ascii="Times New Roman" w:hAnsi="Times New Roman" w:cs="Times New Roman"/>
          <w:color w:val="000000" w:themeColor="text1"/>
          <w:sz w:val="24"/>
          <w:szCs w:val="24"/>
          <w:shd w:val="clear" w:color="auto" w:fill="FFFFFF"/>
        </w:rPr>
        <w:t xml:space="preserve">в газовую службу </w:t>
      </w:r>
      <w:r w:rsidRPr="00A25EE1">
        <w:rPr>
          <w:rFonts w:ascii="Times New Roman" w:hAnsi="Times New Roman" w:cs="Times New Roman"/>
          <w:color w:val="000000" w:themeColor="text1"/>
          <w:sz w:val="24"/>
          <w:szCs w:val="24"/>
          <w:shd w:val="clear" w:color="auto" w:fill="FFFFFF"/>
        </w:rPr>
        <w:t xml:space="preserve">по </w:t>
      </w:r>
      <w:proofErr w:type="spellStart"/>
      <w:r w:rsidRPr="00A25EE1">
        <w:rPr>
          <w:rFonts w:ascii="Times New Roman" w:hAnsi="Times New Roman" w:cs="Times New Roman"/>
          <w:color w:val="000000" w:themeColor="text1"/>
          <w:sz w:val="24"/>
          <w:szCs w:val="24"/>
          <w:shd w:val="clear" w:color="auto" w:fill="FFFFFF"/>
        </w:rPr>
        <w:t>Клетнянскому</w:t>
      </w:r>
      <w:proofErr w:type="spellEnd"/>
      <w:r w:rsidRPr="00A25EE1">
        <w:rPr>
          <w:rFonts w:ascii="Times New Roman" w:hAnsi="Times New Roman" w:cs="Times New Roman"/>
          <w:color w:val="000000" w:themeColor="text1"/>
          <w:sz w:val="24"/>
          <w:szCs w:val="24"/>
          <w:shd w:val="clear" w:color="auto" w:fill="FFFFFF"/>
        </w:rPr>
        <w:t xml:space="preserve"> району поступило 91 заявлен</w:t>
      </w:r>
      <w:r w:rsidR="00A45716" w:rsidRPr="00A25EE1">
        <w:rPr>
          <w:rFonts w:ascii="Times New Roman" w:hAnsi="Times New Roman" w:cs="Times New Roman"/>
          <w:color w:val="000000" w:themeColor="text1"/>
          <w:sz w:val="24"/>
          <w:szCs w:val="24"/>
          <w:shd w:val="clear" w:color="auto" w:fill="FFFFFF"/>
        </w:rPr>
        <w:t>ие, их них 79 исполнено</w:t>
      </w:r>
      <w:r w:rsidRPr="00A25EE1">
        <w:rPr>
          <w:rFonts w:ascii="Times New Roman" w:hAnsi="Times New Roman" w:cs="Times New Roman"/>
          <w:color w:val="000000" w:themeColor="text1"/>
          <w:sz w:val="24"/>
          <w:szCs w:val="24"/>
          <w:shd w:val="clear" w:color="auto" w:fill="FFFFFF"/>
        </w:rPr>
        <w:t>.</w:t>
      </w:r>
      <w:r w:rsidR="00A45716" w:rsidRPr="00A25EE1">
        <w:rPr>
          <w:rFonts w:ascii="Times New Roman" w:hAnsi="Times New Roman" w:cs="Times New Roman"/>
          <w:color w:val="000000" w:themeColor="text1"/>
          <w:sz w:val="24"/>
          <w:szCs w:val="24"/>
          <w:shd w:val="clear" w:color="auto" w:fill="FFFFFF"/>
        </w:rPr>
        <w:t xml:space="preserve"> </w:t>
      </w:r>
      <w:proofErr w:type="gramStart"/>
      <w:r w:rsidR="00E23EA2" w:rsidRPr="00A25EE1">
        <w:rPr>
          <w:rFonts w:ascii="Times New Roman" w:hAnsi="Times New Roman" w:cs="Times New Roman"/>
          <w:color w:val="000000" w:themeColor="text1"/>
          <w:sz w:val="24"/>
          <w:szCs w:val="24"/>
        </w:rPr>
        <w:t>Согласно «Порядка</w:t>
      </w:r>
      <w:proofErr w:type="gramEnd"/>
      <w:r w:rsidR="00E23EA2" w:rsidRPr="00A25EE1">
        <w:rPr>
          <w:rFonts w:ascii="Times New Roman" w:hAnsi="Times New Roman" w:cs="Times New Roman"/>
          <w:color w:val="000000" w:themeColor="text1"/>
          <w:sz w:val="24"/>
          <w:szCs w:val="24"/>
        </w:rPr>
        <w:t xml:space="preserve"> оказания государственной социальной помощи малоимущим семьям и малоимущим одиноко проживающим гражданам, проживающим в индивидуальных жилых домах, на проведение газификации домовладений в рамках </w:t>
      </w:r>
      <w:proofErr w:type="spellStart"/>
      <w:r w:rsidR="00E23EA2" w:rsidRPr="00A25EE1">
        <w:rPr>
          <w:rFonts w:ascii="Times New Roman" w:hAnsi="Times New Roman" w:cs="Times New Roman"/>
          <w:color w:val="000000" w:themeColor="text1"/>
          <w:sz w:val="24"/>
          <w:szCs w:val="24"/>
        </w:rPr>
        <w:t>догазификации</w:t>
      </w:r>
      <w:proofErr w:type="spellEnd"/>
      <w:r w:rsidR="00E23EA2" w:rsidRPr="00A25EE1">
        <w:rPr>
          <w:rFonts w:ascii="Times New Roman" w:hAnsi="Times New Roman" w:cs="Times New Roman"/>
          <w:color w:val="000000" w:themeColor="text1"/>
          <w:sz w:val="24"/>
          <w:szCs w:val="24"/>
        </w:rPr>
        <w:t xml:space="preserve"> в 2022-2023 годах» 31 малоимущей семье численностью 103 человека была оказана материальная помощь из областного бюджета на сумму 1млн. 349 тыс. рублей.  </w:t>
      </w:r>
    </w:p>
    <w:p w:rsidR="000C5984" w:rsidRPr="00A25EE1" w:rsidRDefault="00E23EA2" w:rsidP="00506D7C">
      <w:pPr>
        <w:spacing w:after="0" w:line="240" w:lineRule="auto"/>
        <w:jc w:val="both"/>
        <w:rPr>
          <w:rFonts w:ascii="Times New Roman" w:hAnsi="Times New Roman" w:cs="Times New Roman"/>
          <w:color w:val="000000" w:themeColor="text1"/>
          <w:sz w:val="24"/>
          <w:szCs w:val="24"/>
          <w:shd w:val="clear" w:color="auto" w:fill="FFFFFF"/>
        </w:rPr>
      </w:pPr>
      <w:r w:rsidRPr="00A25EE1">
        <w:rPr>
          <w:rFonts w:ascii="Times New Roman" w:hAnsi="Times New Roman" w:cs="Times New Roman"/>
          <w:color w:val="000000" w:themeColor="text1"/>
          <w:sz w:val="24"/>
          <w:szCs w:val="24"/>
          <w:shd w:val="clear" w:color="auto" w:fill="FFFFFF"/>
        </w:rPr>
        <w:t xml:space="preserve">      </w:t>
      </w:r>
      <w:r w:rsidR="00A45716" w:rsidRPr="00A25EE1">
        <w:rPr>
          <w:rFonts w:ascii="Times New Roman" w:hAnsi="Times New Roman" w:cs="Times New Roman"/>
          <w:color w:val="000000" w:themeColor="text1"/>
          <w:sz w:val="24"/>
          <w:szCs w:val="24"/>
          <w:shd w:val="clear" w:color="auto" w:fill="FFFFFF"/>
        </w:rPr>
        <w:t xml:space="preserve">По итогам 2022 года уровень газификации </w:t>
      </w:r>
      <w:r w:rsidR="007B62E2" w:rsidRPr="00A25EE1">
        <w:rPr>
          <w:rFonts w:ascii="Times New Roman" w:hAnsi="Times New Roman" w:cs="Times New Roman"/>
          <w:color w:val="000000" w:themeColor="text1"/>
          <w:sz w:val="24"/>
          <w:szCs w:val="24"/>
          <w:shd w:val="clear" w:color="auto" w:fill="FFFFFF"/>
        </w:rPr>
        <w:t xml:space="preserve">составил 78,6%, в том числе </w:t>
      </w:r>
      <w:r w:rsidR="00A45716" w:rsidRPr="00A25EE1">
        <w:rPr>
          <w:rFonts w:ascii="Times New Roman" w:hAnsi="Times New Roman" w:cs="Times New Roman"/>
          <w:color w:val="000000" w:themeColor="text1"/>
          <w:sz w:val="24"/>
          <w:szCs w:val="24"/>
          <w:shd w:val="clear" w:color="auto" w:fill="FFFFFF"/>
        </w:rPr>
        <w:t xml:space="preserve">в </w:t>
      </w:r>
      <w:proofErr w:type="spellStart"/>
      <w:r w:rsidR="00A45716" w:rsidRPr="00A25EE1">
        <w:rPr>
          <w:rFonts w:ascii="Times New Roman" w:hAnsi="Times New Roman" w:cs="Times New Roman"/>
          <w:color w:val="000000" w:themeColor="text1"/>
          <w:sz w:val="24"/>
          <w:szCs w:val="24"/>
          <w:shd w:val="clear" w:color="auto" w:fill="FFFFFF"/>
        </w:rPr>
        <w:t>п</w:t>
      </w:r>
      <w:proofErr w:type="gramStart"/>
      <w:r w:rsidR="00A45716" w:rsidRPr="00A25EE1">
        <w:rPr>
          <w:rFonts w:ascii="Times New Roman" w:hAnsi="Times New Roman" w:cs="Times New Roman"/>
          <w:color w:val="000000" w:themeColor="text1"/>
          <w:sz w:val="24"/>
          <w:szCs w:val="24"/>
          <w:shd w:val="clear" w:color="auto" w:fill="FFFFFF"/>
        </w:rPr>
        <w:t>.К</w:t>
      </w:r>
      <w:proofErr w:type="gramEnd"/>
      <w:r w:rsidR="00A45716" w:rsidRPr="00A25EE1">
        <w:rPr>
          <w:rFonts w:ascii="Times New Roman" w:hAnsi="Times New Roman" w:cs="Times New Roman"/>
          <w:color w:val="000000" w:themeColor="text1"/>
          <w:sz w:val="24"/>
          <w:szCs w:val="24"/>
          <w:shd w:val="clear" w:color="auto" w:fill="FFFFFF"/>
        </w:rPr>
        <w:t>летня</w:t>
      </w:r>
      <w:proofErr w:type="spellEnd"/>
      <w:r w:rsidR="00A45716" w:rsidRPr="00A25EE1">
        <w:rPr>
          <w:rFonts w:ascii="Times New Roman" w:hAnsi="Times New Roman" w:cs="Times New Roman"/>
          <w:color w:val="000000" w:themeColor="text1"/>
          <w:sz w:val="24"/>
          <w:szCs w:val="24"/>
          <w:shd w:val="clear" w:color="auto" w:fill="FFFFFF"/>
        </w:rPr>
        <w:t xml:space="preserve"> 84,3%, по селу-44,3%.</w:t>
      </w:r>
    </w:p>
    <w:p w:rsidR="00FC6469" w:rsidRPr="00A25EE1" w:rsidRDefault="00C81CB0" w:rsidP="00506D7C">
      <w:pPr>
        <w:spacing w:after="0" w:line="240" w:lineRule="auto"/>
        <w:jc w:val="both"/>
        <w:outlineLvl w:val="6"/>
        <w:rPr>
          <w:rFonts w:ascii="Times New Roman" w:hAnsi="Times New Roman" w:cs="Times New Roman"/>
          <w:iCs/>
          <w:color w:val="000000" w:themeColor="text1"/>
          <w:sz w:val="24"/>
          <w:szCs w:val="24"/>
        </w:rPr>
      </w:pPr>
      <w:r w:rsidRPr="00A25EE1">
        <w:rPr>
          <w:rFonts w:ascii="Times New Roman" w:hAnsi="Times New Roman" w:cs="Times New Roman"/>
          <w:iCs/>
          <w:color w:val="000000" w:themeColor="text1"/>
          <w:sz w:val="24"/>
          <w:szCs w:val="24"/>
          <w:lang w:eastAsia="ru-RU"/>
        </w:rPr>
        <w:t xml:space="preserve">       </w:t>
      </w:r>
      <w:r w:rsidR="00FC6469" w:rsidRPr="00A25EE1">
        <w:rPr>
          <w:rFonts w:ascii="Times New Roman" w:hAnsi="Times New Roman" w:cs="Times New Roman"/>
          <w:iCs/>
          <w:color w:val="000000" w:themeColor="text1"/>
          <w:sz w:val="24"/>
          <w:szCs w:val="24"/>
          <w:lang w:eastAsia="ru-RU"/>
        </w:rPr>
        <w:t xml:space="preserve">В рамках федеральной программы «Формирование комфортной городской среды» национального проекта «Жилье и городская среда» проведено </w:t>
      </w:r>
      <w:r w:rsidR="00FC6469" w:rsidRPr="00A25EE1">
        <w:rPr>
          <w:rFonts w:ascii="Times New Roman" w:hAnsi="Times New Roman" w:cs="Times New Roman"/>
          <w:iCs/>
          <w:color w:val="000000" w:themeColor="text1"/>
          <w:sz w:val="24"/>
          <w:szCs w:val="24"/>
        </w:rPr>
        <w:t xml:space="preserve">благоустройство дворовых территорий к домам №1,2,4,5,8,9 в микрорайоне 1 </w:t>
      </w:r>
      <w:proofErr w:type="spellStart"/>
      <w:r w:rsidR="00FC6469" w:rsidRPr="00A25EE1">
        <w:rPr>
          <w:rFonts w:ascii="Times New Roman" w:hAnsi="Times New Roman" w:cs="Times New Roman"/>
          <w:iCs/>
          <w:color w:val="000000" w:themeColor="text1"/>
          <w:sz w:val="24"/>
          <w:szCs w:val="24"/>
        </w:rPr>
        <w:t>п</w:t>
      </w:r>
      <w:proofErr w:type="gramStart"/>
      <w:r w:rsidR="00FC6469" w:rsidRPr="00A25EE1">
        <w:rPr>
          <w:rFonts w:ascii="Times New Roman" w:hAnsi="Times New Roman" w:cs="Times New Roman"/>
          <w:iCs/>
          <w:color w:val="000000" w:themeColor="text1"/>
          <w:sz w:val="24"/>
          <w:szCs w:val="24"/>
        </w:rPr>
        <w:t>.К</w:t>
      </w:r>
      <w:proofErr w:type="gramEnd"/>
      <w:r w:rsidR="00FC6469" w:rsidRPr="00A25EE1">
        <w:rPr>
          <w:rFonts w:ascii="Times New Roman" w:hAnsi="Times New Roman" w:cs="Times New Roman"/>
          <w:iCs/>
          <w:color w:val="000000" w:themeColor="text1"/>
          <w:sz w:val="24"/>
          <w:szCs w:val="24"/>
        </w:rPr>
        <w:t>летня</w:t>
      </w:r>
      <w:proofErr w:type="spellEnd"/>
      <w:r w:rsidR="00FC6469" w:rsidRPr="00A25EE1">
        <w:rPr>
          <w:rFonts w:ascii="Times New Roman" w:hAnsi="Times New Roman" w:cs="Times New Roman"/>
          <w:iCs/>
          <w:color w:val="000000" w:themeColor="text1"/>
          <w:sz w:val="24"/>
          <w:szCs w:val="24"/>
        </w:rPr>
        <w:t xml:space="preserve">, стоимость работ </w:t>
      </w:r>
      <w:r w:rsidR="007D0490" w:rsidRPr="00A25EE1">
        <w:rPr>
          <w:rFonts w:ascii="Times New Roman" w:hAnsi="Times New Roman" w:cs="Times New Roman"/>
          <w:iCs/>
          <w:color w:val="000000" w:themeColor="text1"/>
          <w:sz w:val="24"/>
          <w:szCs w:val="24"/>
        </w:rPr>
        <w:t>3,9</w:t>
      </w:r>
      <w:r w:rsidR="00E17E51" w:rsidRPr="00A25EE1">
        <w:rPr>
          <w:rFonts w:ascii="Times New Roman" w:hAnsi="Times New Roman" w:cs="Times New Roman"/>
          <w:iCs/>
          <w:color w:val="000000" w:themeColor="text1"/>
          <w:sz w:val="24"/>
          <w:szCs w:val="24"/>
        </w:rPr>
        <w:t xml:space="preserve"> </w:t>
      </w:r>
      <w:r w:rsidR="00FC6469" w:rsidRPr="00A25EE1">
        <w:rPr>
          <w:rFonts w:ascii="Times New Roman" w:hAnsi="Times New Roman" w:cs="Times New Roman"/>
          <w:iCs/>
          <w:color w:val="000000" w:themeColor="text1"/>
          <w:sz w:val="24"/>
          <w:szCs w:val="24"/>
        </w:rPr>
        <w:t>млн.руб.</w:t>
      </w:r>
      <w:r w:rsidR="007D0490" w:rsidRPr="00A25EE1">
        <w:rPr>
          <w:rFonts w:ascii="Times New Roman" w:hAnsi="Times New Roman" w:cs="Times New Roman"/>
          <w:iCs/>
          <w:color w:val="000000" w:themeColor="text1"/>
          <w:sz w:val="24"/>
          <w:szCs w:val="24"/>
        </w:rPr>
        <w:t xml:space="preserve"> В 2023 году заключены муниципальные контракты по благоустройству дворовых территорий к домам по ул.Советской д.№19,21,22,23,27,</w:t>
      </w:r>
      <w:r w:rsidR="00F30CA2" w:rsidRPr="00A25EE1">
        <w:rPr>
          <w:rFonts w:ascii="Times New Roman" w:hAnsi="Times New Roman" w:cs="Times New Roman"/>
          <w:iCs/>
          <w:color w:val="000000" w:themeColor="text1"/>
          <w:sz w:val="24"/>
          <w:szCs w:val="24"/>
        </w:rPr>
        <w:t xml:space="preserve"> </w:t>
      </w:r>
      <w:r w:rsidR="007D0490" w:rsidRPr="00A25EE1">
        <w:rPr>
          <w:rFonts w:ascii="Times New Roman" w:hAnsi="Times New Roman" w:cs="Times New Roman"/>
          <w:iCs/>
          <w:color w:val="000000" w:themeColor="text1"/>
          <w:sz w:val="24"/>
          <w:szCs w:val="24"/>
        </w:rPr>
        <w:t>по ул.Декабристов д.№2А,6А.</w:t>
      </w:r>
    </w:p>
    <w:p w:rsidR="00313814" w:rsidRPr="00A25EE1" w:rsidRDefault="00313814" w:rsidP="00506D7C">
      <w:pPr>
        <w:spacing w:after="0" w:line="240" w:lineRule="auto"/>
        <w:jc w:val="both"/>
        <w:outlineLvl w:val="6"/>
        <w:rPr>
          <w:rFonts w:ascii="Times New Roman" w:hAnsi="Times New Roman" w:cs="Times New Roman"/>
          <w:iCs/>
          <w:color w:val="000000" w:themeColor="text1"/>
          <w:sz w:val="24"/>
          <w:szCs w:val="24"/>
        </w:rPr>
      </w:pPr>
      <w:r w:rsidRPr="00A25EE1">
        <w:rPr>
          <w:rFonts w:ascii="Times New Roman" w:hAnsi="Times New Roman" w:cs="Times New Roman"/>
          <w:iCs/>
          <w:color w:val="000000" w:themeColor="text1"/>
          <w:sz w:val="24"/>
          <w:szCs w:val="24"/>
        </w:rPr>
        <w:t xml:space="preserve">  В 2023 году по региональной программе «Проведение капитального ремонта общего имущества многоквартирных домов на территории Брянской области» выделены средства в сумме 2,2 млн</w:t>
      </w:r>
      <w:proofErr w:type="gramStart"/>
      <w:r w:rsidRPr="00A25EE1">
        <w:rPr>
          <w:rFonts w:ascii="Times New Roman" w:hAnsi="Times New Roman" w:cs="Times New Roman"/>
          <w:iCs/>
          <w:color w:val="000000" w:themeColor="text1"/>
          <w:sz w:val="24"/>
          <w:szCs w:val="24"/>
        </w:rPr>
        <w:t>.р</w:t>
      </w:r>
      <w:proofErr w:type="gramEnd"/>
      <w:r w:rsidRPr="00A25EE1">
        <w:rPr>
          <w:rFonts w:ascii="Times New Roman" w:hAnsi="Times New Roman" w:cs="Times New Roman"/>
          <w:iCs/>
          <w:color w:val="000000" w:themeColor="text1"/>
          <w:sz w:val="24"/>
          <w:szCs w:val="24"/>
        </w:rPr>
        <w:t>уб. на реконструкцию крыши в Микрорайоне-1 дома №7.</w:t>
      </w:r>
    </w:p>
    <w:p w:rsidR="00FC6469" w:rsidRPr="00A25EE1" w:rsidRDefault="00FC6469" w:rsidP="00506D7C">
      <w:pPr>
        <w:spacing w:after="0" w:line="240" w:lineRule="auto"/>
        <w:jc w:val="both"/>
        <w:outlineLvl w:val="3"/>
        <w:rPr>
          <w:rFonts w:ascii="Times New Roman" w:hAnsi="Times New Roman" w:cs="Times New Roman"/>
          <w:bCs/>
          <w:color w:val="000000" w:themeColor="text1"/>
          <w:sz w:val="24"/>
          <w:szCs w:val="24"/>
          <w:lang w:eastAsia="ru-RU"/>
        </w:rPr>
      </w:pPr>
      <w:r w:rsidRPr="00A25EE1">
        <w:rPr>
          <w:rFonts w:ascii="Times New Roman" w:hAnsi="Times New Roman" w:cs="Times New Roman"/>
          <w:iCs/>
          <w:color w:val="000000" w:themeColor="text1"/>
          <w:sz w:val="24"/>
          <w:szCs w:val="24"/>
          <w:lang w:eastAsia="ru-RU"/>
        </w:rPr>
        <w:t xml:space="preserve">           Объемные мероприятия по улучшению материально-технической базы зданий учреждений образования выполнены в </w:t>
      </w:r>
      <w:r w:rsidR="00056A29" w:rsidRPr="00A25EE1">
        <w:rPr>
          <w:rFonts w:ascii="Times New Roman" w:hAnsi="Times New Roman" w:cs="Times New Roman"/>
          <w:iCs/>
          <w:color w:val="000000" w:themeColor="text1"/>
          <w:sz w:val="24"/>
          <w:szCs w:val="24"/>
          <w:lang w:eastAsia="ru-RU"/>
        </w:rPr>
        <w:t>отчетном г</w:t>
      </w:r>
      <w:r w:rsidRPr="00A25EE1">
        <w:rPr>
          <w:rFonts w:ascii="Times New Roman" w:hAnsi="Times New Roman" w:cs="Times New Roman"/>
          <w:iCs/>
          <w:color w:val="000000" w:themeColor="text1"/>
          <w:sz w:val="24"/>
          <w:szCs w:val="24"/>
          <w:lang w:eastAsia="ru-RU"/>
        </w:rPr>
        <w:t xml:space="preserve">оду в рамках федеральной программы «Модернизация школьных систем образования»: </w:t>
      </w:r>
      <w:r w:rsidR="00056A29" w:rsidRPr="00A25EE1">
        <w:rPr>
          <w:rFonts w:ascii="Times New Roman" w:hAnsi="Times New Roman" w:cs="Times New Roman"/>
          <w:iCs/>
          <w:color w:val="000000" w:themeColor="text1"/>
          <w:sz w:val="24"/>
          <w:szCs w:val="24"/>
          <w:lang w:eastAsia="ru-RU"/>
        </w:rPr>
        <w:t xml:space="preserve">проведен </w:t>
      </w:r>
      <w:r w:rsidRPr="00A25EE1">
        <w:rPr>
          <w:rFonts w:ascii="Times New Roman" w:hAnsi="Times New Roman" w:cs="Times New Roman"/>
          <w:iCs/>
          <w:color w:val="000000" w:themeColor="text1"/>
          <w:sz w:val="24"/>
          <w:szCs w:val="24"/>
          <w:lang w:eastAsia="ru-RU"/>
        </w:rPr>
        <w:t>ремонт здания структурного подразделения школы №2 на общую сумму 8,1 млн.руб. и капитальный ремонт старого здания</w:t>
      </w:r>
      <w:r w:rsidR="00056A29" w:rsidRPr="00A25EE1">
        <w:rPr>
          <w:rFonts w:ascii="Times New Roman" w:hAnsi="Times New Roman" w:cs="Times New Roman"/>
          <w:iCs/>
          <w:color w:val="000000" w:themeColor="text1"/>
          <w:sz w:val="24"/>
          <w:szCs w:val="24"/>
          <w:lang w:eastAsia="ru-RU"/>
        </w:rPr>
        <w:t xml:space="preserve"> </w:t>
      </w:r>
      <w:r w:rsidRPr="00A25EE1">
        <w:rPr>
          <w:rFonts w:ascii="Times New Roman" w:hAnsi="Times New Roman" w:cs="Times New Roman"/>
          <w:iCs/>
          <w:color w:val="000000" w:themeColor="text1"/>
          <w:sz w:val="24"/>
          <w:szCs w:val="24"/>
          <w:lang w:eastAsia="ru-RU"/>
        </w:rPr>
        <w:t xml:space="preserve"> школы №2 на сумму 19,7 млн.руб., </w:t>
      </w:r>
      <w:r w:rsidRPr="00A25EE1">
        <w:rPr>
          <w:rFonts w:ascii="Times New Roman" w:hAnsi="Times New Roman" w:cs="Times New Roman"/>
          <w:iCs/>
          <w:color w:val="000000" w:themeColor="text1"/>
          <w:sz w:val="24"/>
          <w:szCs w:val="24"/>
        </w:rPr>
        <w:t>з</w:t>
      </w:r>
      <w:r w:rsidRPr="00A25EE1">
        <w:rPr>
          <w:rFonts w:ascii="Times New Roman" w:hAnsi="Times New Roman" w:cs="Times New Roman"/>
          <w:bCs/>
          <w:color w:val="000000" w:themeColor="text1"/>
          <w:sz w:val="24"/>
          <w:szCs w:val="24"/>
          <w:lang w:eastAsia="ru-RU"/>
        </w:rPr>
        <w:t>амен</w:t>
      </w:r>
      <w:r w:rsidR="00056A29" w:rsidRPr="00A25EE1">
        <w:rPr>
          <w:rFonts w:ascii="Times New Roman" w:hAnsi="Times New Roman" w:cs="Times New Roman"/>
          <w:bCs/>
          <w:color w:val="000000" w:themeColor="text1"/>
          <w:sz w:val="24"/>
          <w:szCs w:val="24"/>
          <w:lang w:eastAsia="ru-RU"/>
        </w:rPr>
        <w:t>ены</w:t>
      </w:r>
      <w:r w:rsidRPr="00A25EE1">
        <w:rPr>
          <w:rFonts w:ascii="Times New Roman" w:hAnsi="Times New Roman" w:cs="Times New Roman"/>
          <w:bCs/>
          <w:color w:val="000000" w:themeColor="text1"/>
          <w:sz w:val="24"/>
          <w:szCs w:val="24"/>
          <w:lang w:eastAsia="ru-RU"/>
        </w:rPr>
        <w:t xml:space="preserve"> оконны</w:t>
      </w:r>
      <w:r w:rsidR="00056A29" w:rsidRPr="00A25EE1">
        <w:rPr>
          <w:rFonts w:ascii="Times New Roman" w:hAnsi="Times New Roman" w:cs="Times New Roman"/>
          <w:bCs/>
          <w:color w:val="000000" w:themeColor="text1"/>
          <w:sz w:val="24"/>
          <w:szCs w:val="24"/>
          <w:lang w:eastAsia="ru-RU"/>
        </w:rPr>
        <w:t>е</w:t>
      </w:r>
      <w:r w:rsidRPr="00A25EE1">
        <w:rPr>
          <w:rFonts w:ascii="Times New Roman" w:hAnsi="Times New Roman" w:cs="Times New Roman"/>
          <w:bCs/>
          <w:color w:val="000000" w:themeColor="text1"/>
          <w:sz w:val="24"/>
          <w:szCs w:val="24"/>
          <w:lang w:eastAsia="ru-RU"/>
        </w:rPr>
        <w:t xml:space="preserve"> блок</w:t>
      </w:r>
      <w:r w:rsidR="00056A29" w:rsidRPr="00A25EE1">
        <w:rPr>
          <w:rFonts w:ascii="Times New Roman" w:hAnsi="Times New Roman" w:cs="Times New Roman"/>
          <w:bCs/>
          <w:color w:val="000000" w:themeColor="text1"/>
          <w:sz w:val="24"/>
          <w:szCs w:val="24"/>
          <w:lang w:eastAsia="ru-RU"/>
        </w:rPr>
        <w:t>и</w:t>
      </w:r>
      <w:r w:rsidRPr="00A25EE1">
        <w:rPr>
          <w:rFonts w:ascii="Times New Roman" w:hAnsi="Times New Roman" w:cs="Times New Roman"/>
          <w:bCs/>
          <w:color w:val="000000" w:themeColor="text1"/>
          <w:sz w:val="24"/>
          <w:szCs w:val="24"/>
          <w:lang w:eastAsia="ru-RU"/>
        </w:rPr>
        <w:t xml:space="preserve"> в школе п</w:t>
      </w:r>
      <w:proofErr w:type="gramStart"/>
      <w:r w:rsidRPr="00A25EE1">
        <w:rPr>
          <w:rFonts w:ascii="Times New Roman" w:hAnsi="Times New Roman" w:cs="Times New Roman"/>
          <w:bCs/>
          <w:color w:val="000000" w:themeColor="text1"/>
          <w:sz w:val="24"/>
          <w:szCs w:val="24"/>
          <w:lang w:eastAsia="ru-RU"/>
        </w:rPr>
        <w:t>.М</w:t>
      </w:r>
      <w:proofErr w:type="gramEnd"/>
      <w:r w:rsidRPr="00A25EE1">
        <w:rPr>
          <w:rFonts w:ascii="Times New Roman" w:hAnsi="Times New Roman" w:cs="Times New Roman"/>
          <w:bCs/>
          <w:color w:val="000000" w:themeColor="text1"/>
          <w:sz w:val="24"/>
          <w:szCs w:val="24"/>
          <w:lang w:eastAsia="ru-RU"/>
        </w:rPr>
        <w:t xml:space="preserve">ирный (2,2 млн.руб.), </w:t>
      </w:r>
      <w:r w:rsidR="00056A29" w:rsidRPr="00A25EE1">
        <w:rPr>
          <w:rFonts w:ascii="Times New Roman" w:hAnsi="Times New Roman" w:cs="Times New Roman"/>
          <w:bCs/>
          <w:color w:val="000000" w:themeColor="text1"/>
          <w:sz w:val="24"/>
          <w:szCs w:val="24"/>
          <w:lang w:eastAsia="ru-RU"/>
        </w:rPr>
        <w:t xml:space="preserve">проведен </w:t>
      </w:r>
      <w:r w:rsidRPr="00A25EE1">
        <w:rPr>
          <w:rFonts w:ascii="Times New Roman" w:hAnsi="Times New Roman" w:cs="Times New Roman"/>
          <w:bCs/>
          <w:color w:val="000000" w:themeColor="text1"/>
          <w:sz w:val="24"/>
          <w:szCs w:val="24"/>
          <w:lang w:eastAsia="ru-RU"/>
        </w:rPr>
        <w:t xml:space="preserve">текущий ремонт спортивного зала </w:t>
      </w:r>
      <w:proofErr w:type="spellStart"/>
      <w:r w:rsidRPr="00A25EE1">
        <w:rPr>
          <w:rFonts w:ascii="Times New Roman" w:hAnsi="Times New Roman" w:cs="Times New Roman"/>
          <w:bCs/>
          <w:color w:val="000000" w:themeColor="text1"/>
          <w:sz w:val="24"/>
          <w:szCs w:val="24"/>
          <w:lang w:eastAsia="ru-RU"/>
        </w:rPr>
        <w:t>Мужиновской</w:t>
      </w:r>
      <w:proofErr w:type="spellEnd"/>
      <w:r w:rsidRPr="00A25EE1">
        <w:rPr>
          <w:rFonts w:ascii="Times New Roman" w:hAnsi="Times New Roman" w:cs="Times New Roman"/>
          <w:bCs/>
          <w:color w:val="000000" w:themeColor="text1"/>
          <w:sz w:val="24"/>
          <w:szCs w:val="24"/>
          <w:lang w:eastAsia="ru-RU"/>
        </w:rPr>
        <w:t xml:space="preserve"> школы (2,</w:t>
      </w:r>
      <w:r w:rsidR="000960B0" w:rsidRPr="00A25EE1">
        <w:rPr>
          <w:rFonts w:ascii="Times New Roman" w:hAnsi="Times New Roman" w:cs="Times New Roman"/>
          <w:bCs/>
          <w:color w:val="000000" w:themeColor="text1"/>
          <w:sz w:val="24"/>
          <w:szCs w:val="24"/>
          <w:lang w:eastAsia="ru-RU"/>
        </w:rPr>
        <w:t>5</w:t>
      </w:r>
      <w:r w:rsidRPr="00A25EE1">
        <w:rPr>
          <w:rFonts w:ascii="Times New Roman" w:hAnsi="Times New Roman" w:cs="Times New Roman"/>
          <w:bCs/>
          <w:color w:val="000000" w:themeColor="text1"/>
          <w:sz w:val="24"/>
          <w:szCs w:val="24"/>
          <w:lang w:eastAsia="ru-RU"/>
        </w:rPr>
        <w:t xml:space="preserve"> млн</w:t>
      </w:r>
      <w:proofErr w:type="gramStart"/>
      <w:r w:rsidRPr="00A25EE1">
        <w:rPr>
          <w:rFonts w:ascii="Times New Roman" w:hAnsi="Times New Roman" w:cs="Times New Roman"/>
          <w:bCs/>
          <w:color w:val="000000" w:themeColor="text1"/>
          <w:sz w:val="24"/>
          <w:szCs w:val="24"/>
          <w:lang w:eastAsia="ru-RU"/>
        </w:rPr>
        <w:t>.р</w:t>
      </w:r>
      <w:proofErr w:type="gramEnd"/>
      <w:r w:rsidRPr="00A25EE1">
        <w:rPr>
          <w:rFonts w:ascii="Times New Roman" w:hAnsi="Times New Roman" w:cs="Times New Roman"/>
          <w:bCs/>
          <w:color w:val="000000" w:themeColor="text1"/>
          <w:sz w:val="24"/>
          <w:szCs w:val="24"/>
          <w:lang w:eastAsia="ru-RU"/>
        </w:rPr>
        <w:t>уб.).</w:t>
      </w:r>
    </w:p>
    <w:p w:rsidR="000960B0" w:rsidRPr="00A25EE1" w:rsidRDefault="000960B0" w:rsidP="00506D7C">
      <w:pPr>
        <w:spacing w:after="0" w:line="240" w:lineRule="auto"/>
        <w:jc w:val="both"/>
        <w:outlineLvl w:val="3"/>
        <w:rPr>
          <w:rFonts w:ascii="Times New Roman" w:hAnsi="Times New Roman" w:cs="Times New Roman"/>
          <w:bCs/>
          <w:color w:val="000000" w:themeColor="text1"/>
          <w:sz w:val="24"/>
          <w:szCs w:val="24"/>
          <w:lang w:eastAsia="ru-RU"/>
        </w:rPr>
      </w:pPr>
      <w:r w:rsidRPr="00A25EE1">
        <w:rPr>
          <w:rFonts w:ascii="Times New Roman" w:hAnsi="Times New Roman" w:cs="Times New Roman"/>
          <w:bCs/>
          <w:color w:val="000000" w:themeColor="text1"/>
          <w:sz w:val="24"/>
          <w:szCs w:val="24"/>
          <w:lang w:eastAsia="ru-RU"/>
        </w:rPr>
        <w:t xml:space="preserve">        Два новых автобуса для перевозки детей </w:t>
      </w:r>
      <w:r w:rsidR="00F839B0" w:rsidRPr="00A25EE1">
        <w:rPr>
          <w:rFonts w:ascii="Times New Roman" w:hAnsi="Times New Roman" w:cs="Times New Roman"/>
          <w:bCs/>
          <w:color w:val="000000" w:themeColor="text1"/>
          <w:sz w:val="24"/>
          <w:szCs w:val="24"/>
          <w:lang w:eastAsia="ru-RU"/>
        </w:rPr>
        <w:t xml:space="preserve">из сельских населенных пунктов </w:t>
      </w:r>
      <w:r w:rsidRPr="00A25EE1">
        <w:rPr>
          <w:rFonts w:ascii="Times New Roman" w:hAnsi="Times New Roman" w:cs="Times New Roman"/>
          <w:bCs/>
          <w:color w:val="000000" w:themeColor="text1"/>
          <w:sz w:val="24"/>
          <w:szCs w:val="24"/>
          <w:lang w:eastAsia="ru-RU"/>
        </w:rPr>
        <w:t xml:space="preserve">пополнили  школьный парк техники. </w:t>
      </w:r>
      <w:proofErr w:type="spellStart"/>
      <w:r w:rsidRPr="00A25EE1">
        <w:rPr>
          <w:rFonts w:ascii="Times New Roman" w:hAnsi="Times New Roman" w:cs="Times New Roman"/>
          <w:bCs/>
          <w:color w:val="000000" w:themeColor="text1"/>
          <w:sz w:val="24"/>
          <w:szCs w:val="24"/>
          <w:lang w:eastAsia="ru-RU"/>
        </w:rPr>
        <w:t>Клетнянская</w:t>
      </w:r>
      <w:proofErr w:type="spellEnd"/>
      <w:r w:rsidRPr="00A25EE1">
        <w:rPr>
          <w:rFonts w:ascii="Times New Roman" w:hAnsi="Times New Roman" w:cs="Times New Roman"/>
          <w:bCs/>
          <w:color w:val="000000" w:themeColor="text1"/>
          <w:sz w:val="24"/>
          <w:szCs w:val="24"/>
          <w:lang w:eastAsia="ru-RU"/>
        </w:rPr>
        <w:t xml:space="preserve"> поселковая школа №2 и </w:t>
      </w:r>
      <w:proofErr w:type="spellStart"/>
      <w:r w:rsidRPr="00A25EE1">
        <w:rPr>
          <w:rFonts w:ascii="Times New Roman" w:hAnsi="Times New Roman" w:cs="Times New Roman"/>
          <w:bCs/>
          <w:color w:val="000000" w:themeColor="text1"/>
          <w:sz w:val="24"/>
          <w:szCs w:val="24"/>
          <w:lang w:eastAsia="ru-RU"/>
        </w:rPr>
        <w:t>Лутенская</w:t>
      </w:r>
      <w:proofErr w:type="spellEnd"/>
      <w:r w:rsidRPr="00A25EE1">
        <w:rPr>
          <w:rFonts w:ascii="Times New Roman" w:hAnsi="Times New Roman" w:cs="Times New Roman"/>
          <w:bCs/>
          <w:color w:val="000000" w:themeColor="text1"/>
          <w:sz w:val="24"/>
          <w:szCs w:val="24"/>
          <w:lang w:eastAsia="ru-RU"/>
        </w:rPr>
        <w:t xml:space="preserve"> школа получили автобусы в 2022 году, приобретенные за счет средств областного бюджета.  </w:t>
      </w:r>
    </w:p>
    <w:p w:rsidR="00FC6469" w:rsidRPr="00A25EE1" w:rsidRDefault="00FC6469" w:rsidP="00506D7C">
      <w:pPr>
        <w:spacing w:after="0" w:line="240" w:lineRule="auto"/>
        <w:jc w:val="both"/>
        <w:outlineLvl w:val="3"/>
        <w:rPr>
          <w:rFonts w:ascii="Times New Roman" w:hAnsi="Times New Roman" w:cs="Times New Roman"/>
          <w:bCs/>
          <w:color w:val="000000" w:themeColor="text1"/>
          <w:sz w:val="24"/>
          <w:szCs w:val="24"/>
          <w:lang w:eastAsia="ru-RU"/>
        </w:rPr>
      </w:pPr>
      <w:r w:rsidRPr="00A25EE1">
        <w:rPr>
          <w:rFonts w:ascii="Times New Roman" w:hAnsi="Times New Roman" w:cs="Times New Roman"/>
          <w:bCs/>
          <w:color w:val="000000" w:themeColor="text1"/>
          <w:sz w:val="24"/>
          <w:szCs w:val="24"/>
          <w:lang w:eastAsia="ru-RU"/>
        </w:rPr>
        <w:t xml:space="preserve">   </w:t>
      </w:r>
      <w:r w:rsidR="00C81CB0" w:rsidRPr="00A25EE1">
        <w:rPr>
          <w:rFonts w:ascii="Times New Roman" w:hAnsi="Times New Roman" w:cs="Times New Roman"/>
          <w:bCs/>
          <w:color w:val="000000" w:themeColor="text1"/>
          <w:sz w:val="24"/>
          <w:szCs w:val="24"/>
          <w:lang w:eastAsia="ru-RU"/>
        </w:rPr>
        <w:t>В отчетном году детская школа иску</w:t>
      </w:r>
      <w:proofErr w:type="gramStart"/>
      <w:r w:rsidR="00C81CB0" w:rsidRPr="00A25EE1">
        <w:rPr>
          <w:rFonts w:ascii="Times New Roman" w:hAnsi="Times New Roman" w:cs="Times New Roman"/>
          <w:bCs/>
          <w:color w:val="000000" w:themeColor="text1"/>
          <w:sz w:val="24"/>
          <w:szCs w:val="24"/>
          <w:lang w:eastAsia="ru-RU"/>
        </w:rPr>
        <w:t>сств пр</w:t>
      </w:r>
      <w:proofErr w:type="gramEnd"/>
      <w:r w:rsidR="00C81CB0" w:rsidRPr="00A25EE1">
        <w:rPr>
          <w:rFonts w:ascii="Times New Roman" w:hAnsi="Times New Roman" w:cs="Times New Roman"/>
          <w:bCs/>
          <w:color w:val="000000" w:themeColor="text1"/>
          <w:sz w:val="24"/>
          <w:szCs w:val="24"/>
          <w:lang w:eastAsia="ru-RU"/>
        </w:rPr>
        <w:t xml:space="preserve">евратилась в </w:t>
      </w:r>
      <w:r w:rsidR="001E223F" w:rsidRPr="00A25EE1">
        <w:rPr>
          <w:rFonts w:ascii="Times New Roman" w:hAnsi="Times New Roman" w:cs="Times New Roman"/>
          <w:bCs/>
          <w:color w:val="000000" w:themeColor="text1"/>
          <w:sz w:val="24"/>
          <w:szCs w:val="24"/>
          <w:lang w:eastAsia="ru-RU"/>
        </w:rPr>
        <w:t>современное архитектурное строение.</w:t>
      </w:r>
      <w:r w:rsidRPr="00A25EE1">
        <w:rPr>
          <w:rFonts w:ascii="Times New Roman" w:hAnsi="Times New Roman" w:cs="Times New Roman"/>
          <w:bCs/>
          <w:color w:val="000000" w:themeColor="text1"/>
          <w:sz w:val="24"/>
          <w:szCs w:val="24"/>
          <w:lang w:eastAsia="ru-RU"/>
        </w:rPr>
        <w:t xml:space="preserve"> </w:t>
      </w:r>
      <w:r w:rsidR="00056A29" w:rsidRPr="00A25EE1">
        <w:rPr>
          <w:rFonts w:ascii="Times New Roman" w:hAnsi="Times New Roman" w:cs="Times New Roman"/>
          <w:bCs/>
          <w:color w:val="000000" w:themeColor="text1"/>
          <w:sz w:val="24"/>
          <w:szCs w:val="24"/>
          <w:lang w:eastAsia="ru-RU"/>
        </w:rPr>
        <w:t xml:space="preserve">Капитальный ремонт проведен в здании </w:t>
      </w:r>
      <w:r w:rsidRPr="00A25EE1">
        <w:rPr>
          <w:rFonts w:ascii="Times New Roman" w:hAnsi="Times New Roman" w:cs="Times New Roman"/>
          <w:bCs/>
          <w:color w:val="000000" w:themeColor="text1"/>
          <w:sz w:val="24"/>
          <w:szCs w:val="24"/>
          <w:lang w:eastAsia="ru-RU"/>
        </w:rPr>
        <w:t>детской школ</w:t>
      </w:r>
      <w:r w:rsidR="00056A29" w:rsidRPr="00A25EE1">
        <w:rPr>
          <w:rFonts w:ascii="Times New Roman" w:hAnsi="Times New Roman" w:cs="Times New Roman"/>
          <w:bCs/>
          <w:color w:val="000000" w:themeColor="text1"/>
          <w:sz w:val="24"/>
          <w:szCs w:val="24"/>
          <w:lang w:eastAsia="ru-RU"/>
        </w:rPr>
        <w:t>ы</w:t>
      </w:r>
      <w:r w:rsidRPr="00A25EE1">
        <w:rPr>
          <w:rFonts w:ascii="Times New Roman" w:hAnsi="Times New Roman" w:cs="Times New Roman"/>
          <w:bCs/>
          <w:color w:val="000000" w:themeColor="text1"/>
          <w:sz w:val="24"/>
          <w:szCs w:val="24"/>
          <w:lang w:eastAsia="ru-RU"/>
        </w:rPr>
        <w:t xml:space="preserve"> искусств в рамках </w:t>
      </w:r>
      <w:r w:rsidR="00F24770" w:rsidRPr="00A25EE1">
        <w:rPr>
          <w:rFonts w:ascii="Times New Roman" w:hAnsi="Times New Roman" w:cs="Times New Roman"/>
          <w:bCs/>
          <w:color w:val="000000" w:themeColor="text1"/>
          <w:sz w:val="24"/>
          <w:szCs w:val="24"/>
          <w:lang w:eastAsia="ru-RU"/>
        </w:rPr>
        <w:t xml:space="preserve">регионального проекта </w:t>
      </w:r>
      <w:r w:rsidR="00F24770" w:rsidRPr="00A25EE1">
        <w:rPr>
          <w:rFonts w:ascii="Times New Roman" w:hAnsi="Times New Roman" w:cs="Times New Roman"/>
          <w:bCs/>
          <w:color w:val="000000" w:themeColor="text1"/>
          <w:sz w:val="24"/>
          <w:szCs w:val="24"/>
          <w:lang w:eastAsia="ru-RU"/>
        </w:rPr>
        <w:lastRenderedPageBreak/>
        <w:t xml:space="preserve">«Культурная среда» госпрограммы «Развитие культуры и туризма в Брянской области» </w:t>
      </w:r>
      <w:r w:rsidRPr="00A25EE1">
        <w:rPr>
          <w:rFonts w:ascii="Times New Roman" w:hAnsi="Times New Roman" w:cs="Times New Roman"/>
          <w:bCs/>
          <w:color w:val="000000" w:themeColor="text1"/>
          <w:sz w:val="24"/>
          <w:szCs w:val="24"/>
          <w:lang w:eastAsia="ru-RU"/>
        </w:rPr>
        <w:t>нацпроекта «Культура», общая сумма составила 5,7 млн</w:t>
      </w:r>
      <w:proofErr w:type="gramStart"/>
      <w:r w:rsidRPr="00A25EE1">
        <w:rPr>
          <w:rFonts w:ascii="Times New Roman" w:hAnsi="Times New Roman" w:cs="Times New Roman"/>
          <w:bCs/>
          <w:color w:val="000000" w:themeColor="text1"/>
          <w:sz w:val="24"/>
          <w:szCs w:val="24"/>
          <w:lang w:eastAsia="ru-RU"/>
        </w:rPr>
        <w:t>.р</w:t>
      </w:r>
      <w:proofErr w:type="gramEnd"/>
      <w:r w:rsidRPr="00A25EE1">
        <w:rPr>
          <w:rFonts w:ascii="Times New Roman" w:hAnsi="Times New Roman" w:cs="Times New Roman"/>
          <w:bCs/>
          <w:color w:val="000000" w:themeColor="text1"/>
          <w:sz w:val="24"/>
          <w:szCs w:val="24"/>
          <w:lang w:eastAsia="ru-RU"/>
        </w:rPr>
        <w:t xml:space="preserve">уб., работы выполнены в полном объеме. </w:t>
      </w:r>
    </w:p>
    <w:p w:rsidR="001021F6" w:rsidRPr="00A25EE1" w:rsidRDefault="00FC6469" w:rsidP="00506D7C">
      <w:pPr>
        <w:spacing w:after="0" w:line="240" w:lineRule="auto"/>
        <w:ind w:firstLine="425"/>
        <w:jc w:val="both"/>
        <w:rPr>
          <w:rFonts w:ascii="Times New Roman" w:hAnsi="Times New Roman" w:cs="Times New Roman"/>
          <w:color w:val="000000" w:themeColor="text1"/>
          <w:sz w:val="24"/>
          <w:szCs w:val="24"/>
        </w:rPr>
      </w:pPr>
      <w:r w:rsidRPr="00A25EE1">
        <w:rPr>
          <w:rFonts w:ascii="Times New Roman" w:hAnsi="Times New Roman" w:cs="Times New Roman"/>
          <w:iCs/>
          <w:color w:val="000000" w:themeColor="text1"/>
          <w:sz w:val="24"/>
          <w:szCs w:val="24"/>
          <w:lang w:eastAsia="ru-RU"/>
        </w:rPr>
        <w:t xml:space="preserve">    Инвестиции средств областного бюджета в сумме 9,8 млн.руб. направлены в отчетном периоде на приобретение 5 жилых помещений для детей-сирот, в том числе 3 в г</w:t>
      </w:r>
      <w:proofErr w:type="gramStart"/>
      <w:r w:rsidRPr="00A25EE1">
        <w:rPr>
          <w:rFonts w:ascii="Times New Roman" w:hAnsi="Times New Roman" w:cs="Times New Roman"/>
          <w:iCs/>
          <w:color w:val="000000" w:themeColor="text1"/>
          <w:sz w:val="24"/>
          <w:szCs w:val="24"/>
          <w:lang w:eastAsia="ru-RU"/>
        </w:rPr>
        <w:t>.Б</w:t>
      </w:r>
      <w:proofErr w:type="gramEnd"/>
      <w:r w:rsidRPr="00A25EE1">
        <w:rPr>
          <w:rFonts w:ascii="Times New Roman" w:hAnsi="Times New Roman" w:cs="Times New Roman"/>
          <w:iCs/>
          <w:color w:val="000000" w:themeColor="text1"/>
          <w:sz w:val="24"/>
          <w:szCs w:val="24"/>
          <w:lang w:eastAsia="ru-RU"/>
        </w:rPr>
        <w:t xml:space="preserve">рянске на первичном рынке и 2 в </w:t>
      </w:r>
      <w:proofErr w:type="spellStart"/>
      <w:r w:rsidRPr="00A25EE1">
        <w:rPr>
          <w:rFonts w:ascii="Times New Roman" w:hAnsi="Times New Roman" w:cs="Times New Roman"/>
          <w:iCs/>
          <w:color w:val="000000" w:themeColor="text1"/>
          <w:sz w:val="24"/>
          <w:szCs w:val="24"/>
          <w:lang w:eastAsia="ru-RU"/>
        </w:rPr>
        <w:t>п.Клетня</w:t>
      </w:r>
      <w:proofErr w:type="spellEnd"/>
      <w:r w:rsidRPr="00A25EE1">
        <w:rPr>
          <w:rFonts w:ascii="Times New Roman" w:hAnsi="Times New Roman" w:cs="Times New Roman"/>
          <w:iCs/>
          <w:color w:val="000000" w:themeColor="text1"/>
          <w:sz w:val="24"/>
          <w:szCs w:val="24"/>
          <w:lang w:eastAsia="ru-RU"/>
        </w:rPr>
        <w:t xml:space="preserve"> на вторичном рынке жилья.  </w:t>
      </w:r>
      <w:r w:rsidR="001021F6" w:rsidRPr="00A25EE1">
        <w:rPr>
          <w:rFonts w:ascii="Times New Roman" w:hAnsi="Times New Roman" w:cs="Times New Roman"/>
          <w:bCs/>
          <w:color w:val="000000" w:themeColor="text1"/>
          <w:sz w:val="24"/>
          <w:szCs w:val="24"/>
        </w:rPr>
        <w:t xml:space="preserve">Обеспечены жилыми помещениями в отчетном году 7 детей-сирот, в том числе 2 предоставлены квартиры из муниципального специализированного фонда. </w:t>
      </w:r>
      <w:proofErr w:type="gramStart"/>
      <w:r w:rsidR="001021F6" w:rsidRPr="00A25EE1">
        <w:rPr>
          <w:rFonts w:ascii="Times New Roman" w:hAnsi="Times New Roman" w:cs="Times New Roman"/>
          <w:bCs/>
          <w:color w:val="000000" w:themeColor="text1"/>
          <w:sz w:val="24"/>
          <w:szCs w:val="24"/>
        </w:rPr>
        <w:t xml:space="preserve">По состоянию на 01.01.2023г. </w:t>
      </w:r>
      <w:r w:rsidR="001021F6" w:rsidRPr="00A25EE1">
        <w:rPr>
          <w:rFonts w:ascii="Times New Roman" w:hAnsi="Times New Roman" w:cs="Times New Roman"/>
          <w:color w:val="000000" w:themeColor="text1"/>
          <w:sz w:val="24"/>
          <w:szCs w:val="24"/>
        </w:rPr>
        <w:t xml:space="preserve">в список на обеспечение жильем включены 35 детей – сирот, детей, оставшихся без попечения родителей, и лиц из их числа, юридическое право на получение жилья наступило у 24 человек.   </w:t>
      </w:r>
      <w:proofErr w:type="gramEnd"/>
    </w:p>
    <w:p w:rsidR="001021F6" w:rsidRPr="00A25EE1" w:rsidRDefault="001E223F" w:rsidP="00506D7C">
      <w:pPr>
        <w:spacing w:after="0" w:line="240" w:lineRule="auto"/>
        <w:jc w:val="both"/>
        <w:rPr>
          <w:rFonts w:ascii="Times New Roman" w:hAnsi="Times New Roman" w:cs="Times New Roman"/>
          <w:color w:val="000000" w:themeColor="text1"/>
          <w:sz w:val="24"/>
          <w:szCs w:val="24"/>
        </w:rPr>
      </w:pPr>
      <w:r w:rsidRPr="00A25EE1">
        <w:rPr>
          <w:rFonts w:ascii="Times New Roman" w:hAnsi="Times New Roman" w:cs="Times New Roman"/>
          <w:color w:val="000000" w:themeColor="text1"/>
          <w:sz w:val="24"/>
          <w:szCs w:val="24"/>
        </w:rPr>
        <w:t>Финансирование ф</w:t>
      </w:r>
      <w:r w:rsidR="00637AF4" w:rsidRPr="00A25EE1">
        <w:rPr>
          <w:rFonts w:ascii="Times New Roman" w:hAnsi="Times New Roman" w:cs="Times New Roman"/>
          <w:color w:val="000000" w:themeColor="text1"/>
          <w:sz w:val="24"/>
          <w:szCs w:val="24"/>
        </w:rPr>
        <w:t>едеральн</w:t>
      </w:r>
      <w:r w:rsidRPr="00A25EE1">
        <w:rPr>
          <w:rFonts w:ascii="Times New Roman" w:hAnsi="Times New Roman" w:cs="Times New Roman"/>
          <w:color w:val="000000" w:themeColor="text1"/>
          <w:sz w:val="24"/>
          <w:szCs w:val="24"/>
        </w:rPr>
        <w:t>ой</w:t>
      </w:r>
      <w:r w:rsidR="00637AF4" w:rsidRPr="00A25EE1">
        <w:rPr>
          <w:rFonts w:ascii="Times New Roman" w:hAnsi="Times New Roman" w:cs="Times New Roman"/>
          <w:color w:val="000000" w:themeColor="text1"/>
          <w:sz w:val="24"/>
          <w:szCs w:val="24"/>
        </w:rPr>
        <w:t xml:space="preserve"> и региональн</w:t>
      </w:r>
      <w:r w:rsidRPr="00A25EE1">
        <w:rPr>
          <w:rFonts w:ascii="Times New Roman" w:hAnsi="Times New Roman" w:cs="Times New Roman"/>
          <w:color w:val="000000" w:themeColor="text1"/>
          <w:sz w:val="24"/>
          <w:szCs w:val="24"/>
        </w:rPr>
        <w:t>ой</w:t>
      </w:r>
      <w:r w:rsidR="00637AF4" w:rsidRPr="00A25EE1">
        <w:rPr>
          <w:rFonts w:ascii="Times New Roman" w:hAnsi="Times New Roman" w:cs="Times New Roman"/>
          <w:color w:val="000000" w:themeColor="text1"/>
          <w:sz w:val="24"/>
          <w:szCs w:val="24"/>
        </w:rPr>
        <w:t xml:space="preserve"> </w:t>
      </w:r>
      <w:r w:rsidR="00637AF4" w:rsidRPr="00A25EE1">
        <w:rPr>
          <w:rFonts w:ascii="Times New Roman" w:eastAsia="Times New Roman" w:hAnsi="Times New Roman" w:cs="Times New Roman"/>
          <w:color w:val="000000" w:themeColor="text1"/>
          <w:sz w:val="24"/>
          <w:szCs w:val="24"/>
          <w:lang w:eastAsia="ru-RU"/>
        </w:rPr>
        <w:t>целев</w:t>
      </w:r>
      <w:r w:rsidRPr="00A25EE1">
        <w:rPr>
          <w:rFonts w:ascii="Times New Roman" w:eastAsia="Times New Roman" w:hAnsi="Times New Roman" w:cs="Times New Roman"/>
          <w:color w:val="000000" w:themeColor="text1"/>
          <w:sz w:val="24"/>
          <w:szCs w:val="24"/>
          <w:lang w:eastAsia="ru-RU"/>
        </w:rPr>
        <w:t>ой</w:t>
      </w:r>
      <w:r w:rsidR="00637AF4" w:rsidRPr="00A25EE1">
        <w:rPr>
          <w:rFonts w:ascii="Times New Roman" w:eastAsia="Times New Roman" w:hAnsi="Times New Roman" w:cs="Times New Roman"/>
          <w:color w:val="000000" w:themeColor="text1"/>
          <w:sz w:val="24"/>
          <w:szCs w:val="24"/>
          <w:lang w:eastAsia="ru-RU"/>
        </w:rPr>
        <w:t xml:space="preserve"> программ</w:t>
      </w:r>
      <w:r w:rsidRPr="00A25EE1">
        <w:rPr>
          <w:rFonts w:ascii="Times New Roman" w:eastAsia="Times New Roman" w:hAnsi="Times New Roman" w:cs="Times New Roman"/>
          <w:color w:val="000000" w:themeColor="text1"/>
          <w:sz w:val="24"/>
          <w:szCs w:val="24"/>
          <w:lang w:eastAsia="ru-RU"/>
        </w:rPr>
        <w:t>ы</w:t>
      </w:r>
      <w:r w:rsidR="00637AF4" w:rsidRPr="00A25EE1">
        <w:rPr>
          <w:rFonts w:ascii="Times New Roman" w:eastAsia="Times New Roman" w:hAnsi="Times New Roman" w:cs="Times New Roman"/>
          <w:color w:val="000000" w:themeColor="text1"/>
          <w:sz w:val="24"/>
          <w:szCs w:val="24"/>
          <w:lang w:eastAsia="ru-RU"/>
        </w:rPr>
        <w:t xml:space="preserve"> "Жилище" позволил</w:t>
      </w:r>
      <w:r w:rsidRPr="00A25EE1">
        <w:rPr>
          <w:rFonts w:ascii="Times New Roman" w:eastAsia="Times New Roman" w:hAnsi="Times New Roman" w:cs="Times New Roman"/>
          <w:color w:val="000000" w:themeColor="text1"/>
          <w:sz w:val="24"/>
          <w:szCs w:val="24"/>
          <w:lang w:eastAsia="ru-RU"/>
        </w:rPr>
        <w:t>о</w:t>
      </w:r>
      <w:r w:rsidR="00637AF4" w:rsidRPr="00A25EE1">
        <w:rPr>
          <w:rFonts w:ascii="Times New Roman" w:eastAsia="Times New Roman" w:hAnsi="Times New Roman" w:cs="Times New Roman"/>
          <w:color w:val="000000" w:themeColor="text1"/>
          <w:sz w:val="24"/>
          <w:szCs w:val="24"/>
          <w:lang w:eastAsia="ru-RU"/>
        </w:rPr>
        <w:t xml:space="preserve"> улучшить жилищные условия молодым многодетным семьям.</w:t>
      </w:r>
      <w:r w:rsidR="00637AF4" w:rsidRPr="00A25EE1">
        <w:rPr>
          <w:rFonts w:ascii="Times New Roman" w:hAnsi="Times New Roman" w:cs="Times New Roman"/>
          <w:color w:val="000000" w:themeColor="text1"/>
          <w:sz w:val="24"/>
          <w:szCs w:val="24"/>
        </w:rPr>
        <w:t xml:space="preserve"> </w:t>
      </w:r>
      <w:r w:rsidR="001021F6" w:rsidRPr="00A25EE1">
        <w:rPr>
          <w:rFonts w:ascii="Times New Roman" w:hAnsi="Times New Roman" w:cs="Times New Roman"/>
          <w:color w:val="000000" w:themeColor="text1"/>
          <w:sz w:val="24"/>
          <w:szCs w:val="24"/>
        </w:rPr>
        <w:t xml:space="preserve">В 2022 году предоставлены социальные выплаты на улучшение жилищных условий 3 многодетным семьям в составе 14 членов семьи, в том числе дети – 8 человек. </w:t>
      </w:r>
      <w:proofErr w:type="gramStart"/>
      <w:r w:rsidR="001021F6" w:rsidRPr="00A25EE1">
        <w:rPr>
          <w:rFonts w:ascii="Times New Roman" w:hAnsi="Times New Roman" w:cs="Times New Roman"/>
          <w:color w:val="000000" w:themeColor="text1"/>
          <w:sz w:val="24"/>
          <w:szCs w:val="24"/>
        </w:rPr>
        <w:t>Выплаты направлены на приобретение двух жилых квартир площадью 142 кв.м. и на строительство одного жилого дома площадью 108,5 кв.м.</w:t>
      </w:r>
      <w:r w:rsidR="001021F6" w:rsidRPr="00A25EE1">
        <w:rPr>
          <w:rFonts w:ascii="Times New Roman" w:hAnsi="Times New Roman" w:cs="Times New Roman"/>
          <w:color w:val="000000" w:themeColor="text1"/>
          <w:sz w:val="24"/>
          <w:szCs w:val="24"/>
        </w:rPr>
        <w:tab/>
        <w:t>По состоянию на 1 января 2022 года в районной очереди в качестве нуждающихся в получении социальных выплат на улучшение жилищных условий состояла 71 молодая семья численностью 201 человек, из них многодетных –10.За 2022 год сняты с учета 13</w:t>
      </w:r>
      <w:proofErr w:type="gramEnd"/>
      <w:r w:rsidR="001021F6" w:rsidRPr="00A25EE1">
        <w:rPr>
          <w:rFonts w:ascii="Times New Roman" w:hAnsi="Times New Roman" w:cs="Times New Roman"/>
          <w:color w:val="000000" w:themeColor="text1"/>
          <w:sz w:val="24"/>
          <w:szCs w:val="24"/>
        </w:rPr>
        <w:t xml:space="preserve"> семей численностью 24 человека, </w:t>
      </w:r>
      <w:proofErr w:type="gramStart"/>
      <w:r w:rsidR="001021F6" w:rsidRPr="00A25EE1">
        <w:rPr>
          <w:rFonts w:ascii="Times New Roman" w:hAnsi="Times New Roman" w:cs="Times New Roman"/>
          <w:color w:val="000000" w:themeColor="text1"/>
          <w:sz w:val="24"/>
          <w:szCs w:val="24"/>
        </w:rPr>
        <w:t>поставлены</w:t>
      </w:r>
      <w:proofErr w:type="gramEnd"/>
      <w:r w:rsidR="001021F6" w:rsidRPr="00A25EE1">
        <w:rPr>
          <w:rFonts w:ascii="Times New Roman" w:hAnsi="Times New Roman" w:cs="Times New Roman"/>
          <w:color w:val="000000" w:themeColor="text1"/>
          <w:sz w:val="24"/>
          <w:szCs w:val="24"/>
        </w:rPr>
        <w:t xml:space="preserve"> на учет 10 семей численностью 27 человек. По состоянию на 1 января 2023 года в районной очереди в качестве нуждающихся в получении социальных выплат на улучшение жилищных условий состоят 68 семей, в том числе 4 многодетные семьи, общей численностью семей 204 человека.</w:t>
      </w:r>
    </w:p>
    <w:p w:rsidR="00FC6469" w:rsidRPr="00A25EE1" w:rsidRDefault="00FC6469" w:rsidP="00506D7C">
      <w:pPr>
        <w:spacing w:after="0" w:line="240" w:lineRule="auto"/>
        <w:ind w:firstLine="284"/>
        <w:jc w:val="both"/>
        <w:rPr>
          <w:rFonts w:ascii="Times New Roman" w:hAnsi="Times New Roman" w:cs="Times New Roman"/>
          <w:color w:val="000000" w:themeColor="text1"/>
          <w:sz w:val="24"/>
          <w:szCs w:val="24"/>
        </w:rPr>
      </w:pPr>
      <w:r w:rsidRPr="00A25EE1">
        <w:rPr>
          <w:rFonts w:ascii="Times New Roman" w:hAnsi="Times New Roman" w:cs="Times New Roman"/>
          <w:color w:val="000000" w:themeColor="text1"/>
          <w:sz w:val="24"/>
          <w:szCs w:val="24"/>
        </w:rPr>
        <w:t xml:space="preserve">       В 2022 году по проекту инициативного </w:t>
      </w:r>
      <w:proofErr w:type="spellStart"/>
      <w:r w:rsidRPr="00A25EE1">
        <w:rPr>
          <w:rFonts w:ascii="Times New Roman" w:hAnsi="Times New Roman" w:cs="Times New Roman"/>
          <w:color w:val="000000" w:themeColor="text1"/>
          <w:sz w:val="24"/>
          <w:szCs w:val="24"/>
        </w:rPr>
        <w:t>бюджетирования</w:t>
      </w:r>
      <w:proofErr w:type="spellEnd"/>
      <w:r w:rsidRPr="00A25EE1">
        <w:rPr>
          <w:rFonts w:ascii="Times New Roman" w:hAnsi="Times New Roman" w:cs="Times New Roman"/>
          <w:color w:val="000000" w:themeColor="text1"/>
          <w:sz w:val="24"/>
          <w:szCs w:val="24"/>
        </w:rPr>
        <w:t xml:space="preserve"> </w:t>
      </w:r>
      <w:proofErr w:type="spellStart"/>
      <w:r w:rsidRPr="00A25EE1">
        <w:rPr>
          <w:rFonts w:ascii="Times New Roman" w:hAnsi="Times New Roman" w:cs="Times New Roman"/>
          <w:color w:val="000000" w:themeColor="text1"/>
          <w:sz w:val="24"/>
          <w:szCs w:val="24"/>
        </w:rPr>
        <w:t>Мужиновское</w:t>
      </w:r>
      <w:proofErr w:type="spellEnd"/>
      <w:r w:rsidRPr="00A25EE1">
        <w:rPr>
          <w:rFonts w:ascii="Times New Roman" w:hAnsi="Times New Roman" w:cs="Times New Roman"/>
          <w:color w:val="000000" w:themeColor="text1"/>
          <w:sz w:val="24"/>
          <w:szCs w:val="24"/>
        </w:rPr>
        <w:t xml:space="preserve"> сельское поселение получило субсидию областного бюджета в размере </w:t>
      </w:r>
      <w:r w:rsidR="001E223F" w:rsidRPr="00A25EE1">
        <w:rPr>
          <w:rFonts w:ascii="Times New Roman" w:hAnsi="Times New Roman" w:cs="Times New Roman"/>
          <w:color w:val="000000" w:themeColor="text1"/>
          <w:sz w:val="24"/>
          <w:szCs w:val="24"/>
        </w:rPr>
        <w:t>888 тыс.</w:t>
      </w:r>
      <w:r w:rsidRPr="00A25EE1">
        <w:rPr>
          <w:rFonts w:ascii="Times New Roman" w:hAnsi="Times New Roman" w:cs="Times New Roman"/>
          <w:color w:val="000000" w:themeColor="text1"/>
          <w:sz w:val="24"/>
          <w:szCs w:val="24"/>
        </w:rPr>
        <w:t xml:space="preserve"> руб. на объект "Благоустройство территории в </w:t>
      </w:r>
      <w:proofErr w:type="spellStart"/>
      <w:r w:rsidRPr="00A25EE1">
        <w:rPr>
          <w:rFonts w:ascii="Times New Roman" w:hAnsi="Times New Roman" w:cs="Times New Roman"/>
          <w:color w:val="000000" w:themeColor="text1"/>
          <w:sz w:val="24"/>
          <w:szCs w:val="24"/>
        </w:rPr>
        <w:t>с</w:t>
      </w:r>
      <w:proofErr w:type="gramStart"/>
      <w:r w:rsidRPr="00A25EE1">
        <w:rPr>
          <w:rFonts w:ascii="Times New Roman" w:hAnsi="Times New Roman" w:cs="Times New Roman"/>
          <w:color w:val="000000" w:themeColor="text1"/>
          <w:sz w:val="24"/>
          <w:szCs w:val="24"/>
        </w:rPr>
        <w:t>.М</w:t>
      </w:r>
      <w:proofErr w:type="gramEnd"/>
      <w:r w:rsidRPr="00A25EE1">
        <w:rPr>
          <w:rFonts w:ascii="Times New Roman" w:hAnsi="Times New Roman" w:cs="Times New Roman"/>
          <w:color w:val="000000" w:themeColor="text1"/>
          <w:sz w:val="24"/>
          <w:szCs w:val="24"/>
        </w:rPr>
        <w:t>ужиново</w:t>
      </w:r>
      <w:proofErr w:type="spellEnd"/>
      <w:r w:rsidRPr="00A25EE1">
        <w:rPr>
          <w:rFonts w:ascii="Times New Roman" w:hAnsi="Times New Roman" w:cs="Times New Roman"/>
          <w:color w:val="000000" w:themeColor="text1"/>
          <w:sz w:val="24"/>
          <w:szCs w:val="24"/>
        </w:rPr>
        <w:t xml:space="preserve"> </w:t>
      </w:r>
      <w:proofErr w:type="spellStart"/>
      <w:r w:rsidRPr="00A25EE1">
        <w:rPr>
          <w:rFonts w:ascii="Times New Roman" w:hAnsi="Times New Roman" w:cs="Times New Roman"/>
          <w:color w:val="000000" w:themeColor="text1"/>
          <w:sz w:val="24"/>
          <w:szCs w:val="24"/>
        </w:rPr>
        <w:t>Клетнянского</w:t>
      </w:r>
      <w:proofErr w:type="spellEnd"/>
      <w:r w:rsidRPr="00A25EE1">
        <w:rPr>
          <w:rFonts w:ascii="Times New Roman" w:hAnsi="Times New Roman" w:cs="Times New Roman"/>
          <w:color w:val="000000" w:themeColor="text1"/>
          <w:sz w:val="24"/>
          <w:szCs w:val="24"/>
        </w:rPr>
        <w:t xml:space="preserve"> района Брянской области "Обустройство зоны отдыха и детской площадки "Отдыхаем всей семьей".</w:t>
      </w:r>
    </w:p>
    <w:p w:rsidR="00F340E2" w:rsidRPr="00A25EE1" w:rsidRDefault="00FC6469" w:rsidP="00506D7C">
      <w:pPr>
        <w:spacing w:after="0" w:line="240" w:lineRule="auto"/>
        <w:jc w:val="both"/>
        <w:rPr>
          <w:rFonts w:ascii="Times New Roman" w:hAnsi="Times New Roman" w:cs="Times New Roman"/>
          <w:color w:val="000000" w:themeColor="text1"/>
          <w:sz w:val="24"/>
          <w:szCs w:val="24"/>
        </w:rPr>
      </w:pPr>
      <w:r w:rsidRPr="00A25EE1">
        <w:rPr>
          <w:bCs/>
          <w:color w:val="000000" w:themeColor="text1"/>
          <w:sz w:val="24"/>
          <w:szCs w:val="24"/>
          <w:lang w:eastAsia="ru-RU"/>
        </w:rPr>
        <w:t xml:space="preserve">      </w:t>
      </w:r>
      <w:r w:rsidRPr="00A25EE1">
        <w:rPr>
          <w:rFonts w:ascii="Times New Roman" w:hAnsi="Times New Roman" w:cs="Times New Roman"/>
          <w:bCs/>
          <w:color w:val="000000" w:themeColor="text1"/>
          <w:sz w:val="24"/>
          <w:szCs w:val="24"/>
          <w:lang w:eastAsia="ru-RU"/>
        </w:rPr>
        <w:t xml:space="preserve">По обеспечению сохранности автомобильных дорог местного значения в </w:t>
      </w:r>
      <w:proofErr w:type="spellStart"/>
      <w:r w:rsidRPr="00A25EE1">
        <w:rPr>
          <w:rFonts w:ascii="Times New Roman" w:hAnsi="Times New Roman" w:cs="Times New Roman"/>
          <w:bCs/>
          <w:color w:val="000000" w:themeColor="text1"/>
          <w:sz w:val="24"/>
          <w:szCs w:val="24"/>
          <w:lang w:eastAsia="ru-RU"/>
        </w:rPr>
        <w:t>п</w:t>
      </w:r>
      <w:proofErr w:type="gramStart"/>
      <w:r w:rsidRPr="00A25EE1">
        <w:rPr>
          <w:rFonts w:ascii="Times New Roman" w:hAnsi="Times New Roman" w:cs="Times New Roman"/>
          <w:bCs/>
          <w:color w:val="000000" w:themeColor="text1"/>
          <w:sz w:val="24"/>
          <w:szCs w:val="24"/>
          <w:lang w:eastAsia="ru-RU"/>
        </w:rPr>
        <w:t>.К</w:t>
      </w:r>
      <w:proofErr w:type="gramEnd"/>
      <w:r w:rsidRPr="00A25EE1">
        <w:rPr>
          <w:rFonts w:ascii="Times New Roman" w:hAnsi="Times New Roman" w:cs="Times New Roman"/>
          <w:bCs/>
          <w:color w:val="000000" w:themeColor="text1"/>
          <w:sz w:val="24"/>
          <w:szCs w:val="24"/>
          <w:lang w:eastAsia="ru-RU"/>
        </w:rPr>
        <w:t>летня</w:t>
      </w:r>
      <w:proofErr w:type="spellEnd"/>
      <w:r w:rsidRPr="00A25EE1">
        <w:rPr>
          <w:rFonts w:ascii="Times New Roman" w:hAnsi="Times New Roman" w:cs="Times New Roman"/>
          <w:bCs/>
          <w:color w:val="000000" w:themeColor="text1"/>
          <w:sz w:val="24"/>
          <w:szCs w:val="24"/>
          <w:lang w:eastAsia="ru-RU"/>
        </w:rPr>
        <w:t xml:space="preserve"> и условий безопасности движения по ним освоено </w:t>
      </w:r>
      <w:r w:rsidR="00EA14D7" w:rsidRPr="00A25EE1">
        <w:rPr>
          <w:rFonts w:ascii="Times New Roman" w:eastAsia="Times New Roman" w:hAnsi="Times New Roman" w:cs="Times New Roman"/>
          <w:color w:val="000000" w:themeColor="text1"/>
          <w:sz w:val="24"/>
          <w:szCs w:val="24"/>
          <w:lang w:eastAsia="ru-RU"/>
        </w:rPr>
        <w:t xml:space="preserve">16 </w:t>
      </w:r>
      <w:proofErr w:type="spellStart"/>
      <w:r w:rsidR="00EA14D7" w:rsidRPr="00A25EE1">
        <w:rPr>
          <w:rFonts w:ascii="Times New Roman" w:eastAsia="Times New Roman" w:hAnsi="Times New Roman" w:cs="Times New Roman"/>
          <w:color w:val="000000" w:themeColor="text1"/>
          <w:sz w:val="24"/>
          <w:szCs w:val="24"/>
          <w:lang w:eastAsia="ru-RU"/>
        </w:rPr>
        <w:t>млн</w:t>
      </w:r>
      <w:proofErr w:type="spellEnd"/>
      <w:r w:rsidR="00EA14D7" w:rsidRPr="00A25EE1">
        <w:rPr>
          <w:rFonts w:ascii="Times New Roman" w:eastAsia="Times New Roman" w:hAnsi="Times New Roman" w:cs="Times New Roman"/>
          <w:color w:val="000000" w:themeColor="text1"/>
          <w:sz w:val="24"/>
          <w:szCs w:val="24"/>
          <w:lang w:eastAsia="ru-RU"/>
        </w:rPr>
        <w:t xml:space="preserve"> 845 тыс.руб.</w:t>
      </w:r>
      <w:r w:rsidRPr="00A25EE1">
        <w:rPr>
          <w:rFonts w:ascii="Times New Roman" w:hAnsi="Times New Roman" w:cs="Times New Roman"/>
          <w:bCs/>
          <w:color w:val="000000" w:themeColor="text1"/>
          <w:sz w:val="24"/>
          <w:szCs w:val="24"/>
          <w:lang w:eastAsia="ru-RU"/>
        </w:rPr>
        <w:t>, проведен ремонт автомобильной дороги</w:t>
      </w:r>
      <w:r w:rsidR="00056A29" w:rsidRPr="00A25EE1">
        <w:rPr>
          <w:rFonts w:ascii="Times New Roman" w:hAnsi="Times New Roman" w:cs="Times New Roman"/>
          <w:bCs/>
          <w:color w:val="000000" w:themeColor="text1"/>
          <w:sz w:val="24"/>
          <w:szCs w:val="24"/>
          <w:lang w:eastAsia="ru-RU"/>
        </w:rPr>
        <w:t xml:space="preserve"> в</w:t>
      </w:r>
      <w:r w:rsidRPr="00A25EE1">
        <w:rPr>
          <w:rFonts w:ascii="Times New Roman" w:hAnsi="Times New Roman" w:cs="Times New Roman"/>
          <w:bCs/>
          <w:color w:val="000000" w:themeColor="text1"/>
          <w:sz w:val="24"/>
          <w:szCs w:val="24"/>
          <w:lang w:eastAsia="ru-RU"/>
        </w:rPr>
        <w:t xml:space="preserve"> </w:t>
      </w:r>
      <w:proofErr w:type="spellStart"/>
      <w:r w:rsidR="00056A29" w:rsidRPr="00A25EE1">
        <w:rPr>
          <w:rFonts w:ascii="Times New Roman" w:hAnsi="Times New Roman" w:cs="Times New Roman"/>
          <w:bCs/>
          <w:color w:val="000000" w:themeColor="text1"/>
          <w:sz w:val="24"/>
          <w:szCs w:val="24"/>
          <w:lang w:eastAsia="ru-RU"/>
        </w:rPr>
        <w:t>п.Клетня</w:t>
      </w:r>
      <w:proofErr w:type="spellEnd"/>
      <w:r w:rsidR="00056A29" w:rsidRPr="00A25EE1">
        <w:rPr>
          <w:rFonts w:ascii="Times New Roman" w:hAnsi="Times New Roman" w:cs="Times New Roman"/>
          <w:bCs/>
          <w:color w:val="000000" w:themeColor="text1"/>
          <w:sz w:val="24"/>
          <w:szCs w:val="24"/>
          <w:lang w:eastAsia="ru-RU"/>
        </w:rPr>
        <w:t xml:space="preserve"> </w:t>
      </w:r>
      <w:r w:rsidRPr="00A25EE1">
        <w:rPr>
          <w:rFonts w:ascii="Times New Roman" w:hAnsi="Times New Roman" w:cs="Times New Roman"/>
          <w:bCs/>
          <w:color w:val="000000" w:themeColor="text1"/>
          <w:sz w:val="24"/>
          <w:szCs w:val="24"/>
          <w:lang w:eastAsia="ru-RU"/>
        </w:rPr>
        <w:t>по ул.Заозерной протяженностью 1,1 км и по ул.Пятницкого</w:t>
      </w:r>
      <w:r w:rsidR="00056A29" w:rsidRPr="00A25EE1">
        <w:rPr>
          <w:rFonts w:ascii="Times New Roman" w:hAnsi="Times New Roman" w:cs="Times New Roman"/>
          <w:bCs/>
          <w:color w:val="000000" w:themeColor="text1"/>
          <w:sz w:val="24"/>
          <w:szCs w:val="24"/>
          <w:lang w:eastAsia="ru-RU"/>
        </w:rPr>
        <w:t xml:space="preserve"> </w:t>
      </w:r>
      <w:r w:rsidRPr="00A25EE1">
        <w:rPr>
          <w:rFonts w:ascii="Times New Roman" w:hAnsi="Times New Roman" w:cs="Times New Roman"/>
          <w:bCs/>
          <w:color w:val="000000" w:themeColor="text1"/>
          <w:sz w:val="24"/>
          <w:szCs w:val="24"/>
          <w:lang w:eastAsia="ru-RU"/>
        </w:rPr>
        <w:t>от пересечения с ул.Орджоникидзе до пересечения с ул.Ленина 0,456 км, текущий ремонт тротуара по ул.Кирова.</w:t>
      </w:r>
      <w:r w:rsidR="00056A29" w:rsidRPr="00A25EE1">
        <w:rPr>
          <w:rFonts w:ascii="Times New Roman" w:hAnsi="Times New Roman" w:cs="Times New Roman"/>
          <w:bCs/>
          <w:color w:val="000000" w:themeColor="text1"/>
          <w:sz w:val="24"/>
          <w:szCs w:val="24"/>
          <w:lang w:eastAsia="ru-RU"/>
        </w:rPr>
        <w:t xml:space="preserve"> </w:t>
      </w:r>
      <w:r w:rsidR="00BD34A2" w:rsidRPr="00A25EE1">
        <w:rPr>
          <w:rFonts w:ascii="Times New Roman" w:hAnsi="Times New Roman" w:cs="Times New Roman"/>
          <w:bCs/>
          <w:color w:val="000000" w:themeColor="text1"/>
          <w:sz w:val="24"/>
          <w:szCs w:val="24"/>
          <w:lang w:eastAsia="ru-RU"/>
        </w:rPr>
        <w:t xml:space="preserve">В рамках </w:t>
      </w:r>
      <w:r w:rsidR="00F340E2" w:rsidRPr="00A25EE1">
        <w:rPr>
          <w:rFonts w:ascii="Times New Roman" w:hAnsi="Times New Roman" w:cs="Times New Roman"/>
          <w:color w:val="000000" w:themeColor="text1"/>
          <w:sz w:val="24"/>
          <w:szCs w:val="24"/>
        </w:rPr>
        <w:t xml:space="preserve">исполнения соглашениями на дорожную деятельность в отношении автомобильных дорог местного значения в границах сельских населенных пунктов проведен текущий ремонт дорог протяженностью 18,8 км, летнее и зимнее содержание дорог протяженностью 194,5 км. </w:t>
      </w:r>
    </w:p>
    <w:p w:rsidR="00691A0A" w:rsidRPr="00A25EE1" w:rsidRDefault="00691A0A" w:rsidP="00506D7C">
      <w:pPr>
        <w:spacing w:after="0" w:line="240" w:lineRule="auto"/>
        <w:jc w:val="both"/>
        <w:rPr>
          <w:rFonts w:ascii="Times New Roman" w:hAnsi="Times New Roman" w:cs="Times New Roman"/>
          <w:color w:val="000000" w:themeColor="text1"/>
          <w:sz w:val="24"/>
          <w:szCs w:val="24"/>
        </w:rPr>
      </w:pPr>
      <w:r w:rsidRPr="00A25EE1">
        <w:rPr>
          <w:rFonts w:ascii="Times New Roman" w:hAnsi="Times New Roman" w:cs="Times New Roman"/>
          <w:color w:val="000000" w:themeColor="text1"/>
          <w:sz w:val="24"/>
          <w:szCs w:val="24"/>
        </w:rPr>
        <w:t xml:space="preserve">      Проведен масштабный ремонт полотна дороги </w:t>
      </w:r>
      <w:proofErr w:type="spellStart"/>
      <w:r w:rsidRPr="00A25EE1">
        <w:rPr>
          <w:rFonts w:ascii="Times New Roman" w:hAnsi="Times New Roman" w:cs="Times New Roman"/>
          <w:color w:val="000000" w:themeColor="text1"/>
          <w:sz w:val="24"/>
          <w:szCs w:val="24"/>
        </w:rPr>
        <w:t>Клетня-Строительная</w:t>
      </w:r>
      <w:proofErr w:type="spellEnd"/>
      <w:r w:rsidRPr="00A25EE1">
        <w:rPr>
          <w:rFonts w:ascii="Times New Roman" w:hAnsi="Times New Roman" w:cs="Times New Roman"/>
          <w:color w:val="000000" w:themeColor="text1"/>
          <w:sz w:val="24"/>
          <w:szCs w:val="24"/>
        </w:rPr>
        <w:t xml:space="preserve"> </w:t>
      </w:r>
      <w:proofErr w:type="spellStart"/>
      <w:r w:rsidRPr="00A25EE1">
        <w:rPr>
          <w:rFonts w:ascii="Times New Roman" w:hAnsi="Times New Roman" w:cs="Times New Roman"/>
          <w:color w:val="000000" w:themeColor="text1"/>
          <w:sz w:val="24"/>
          <w:szCs w:val="24"/>
        </w:rPr>
        <w:t>Слобода-Алень</w:t>
      </w:r>
      <w:proofErr w:type="spellEnd"/>
      <w:r w:rsidRPr="00A25EE1">
        <w:rPr>
          <w:rFonts w:ascii="Times New Roman" w:hAnsi="Times New Roman" w:cs="Times New Roman"/>
          <w:color w:val="000000" w:themeColor="text1"/>
          <w:sz w:val="24"/>
          <w:szCs w:val="24"/>
        </w:rPr>
        <w:t xml:space="preserve"> протяженностью 7,5 км. На эти работы из областного бюджета направлено 79 млн</w:t>
      </w:r>
      <w:proofErr w:type="gramStart"/>
      <w:r w:rsidRPr="00A25EE1">
        <w:rPr>
          <w:rFonts w:ascii="Times New Roman" w:hAnsi="Times New Roman" w:cs="Times New Roman"/>
          <w:color w:val="000000" w:themeColor="text1"/>
          <w:sz w:val="24"/>
          <w:szCs w:val="24"/>
        </w:rPr>
        <w:t>.р</w:t>
      </w:r>
      <w:proofErr w:type="gramEnd"/>
      <w:r w:rsidRPr="00A25EE1">
        <w:rPr>
          <w:rFonts w:ascii="Times New Roman" w:hAnsi="Times New Roman" w:cs="Times New Roman"/>
          <w:color w:val="000000" w:themeColor="text1"/>
          <w:sz w:val="24"/>
          <w:szCs w:val="24"/>
        </w:rPr>
        <w:t>ублей.</w:t>
      </w:r>
    </w:p>
    <w:p w:rsidR="007F60DA" w:rsidRPr="00A25EE1" w:rsidRDefault="007F60DA" w:rsidP="00506D7C">
      <w:pPr>
        <w:spacing w:after="0" w:line="240" w:lineRule="auto"/>
        <w:jc w:val="both"/>
        <w:rPr>
          <w:rFonts w:ascii="Times New Roman" w:hAnsi="Times New Roman" w:cs="Times New Roman"/>
          <w:color w:val="000000" w:themeColor="text1"/>
          <w:sz w:val="24"/>
          <w:szCs w:val="24"/>
        </w:rPr>
      </w:pPr>
      <w:r w:rsidRPr="00A25EE1">
        <w:rPr>
          <w:rFonts w:ascii="Times New Roman" w:hAnsi="Times New Roman" w:cs="Times New Roman"/>
          <w:color w:val="000000" w:themeColor="text1"/>
          <w:sz w:val="24"/>
          <w:szCs w:val="24"/>
        </w:rPr>
        <w:t xml:space="preserve">Положительная динамика основных показателей в отчетном году достигнута </w:t>
      </w:r>
      <w:proofErr w:type="spellStart"/>
      <w:r w:rsidRPr="00A25EE1">
        <w:rPr>
          <w:rFonts w:ascii="Times New Roman" w:hAnsi="Times New Roman" w:cs="Times New Roman"/>
          <w:color w:val="000000" w:themeColor="text1"/>
          <w:sz w:val="24"/>
          <w:szCs w:val="24"/>
        </w:rPr>
        <w:t>Клетнянским</w:t>
      </w:r>
      <w:proofErr w:type="spellEnd"/>
      <w:r w:rsidRPr="00A25EE1">
        <w:rPr>
          <w:rFonts w:ascii="Times New Roman" w:hAnsi="Times New Roman" w:cs="Times New Roman"/>
          <w:color w:val="000000" w:themeColor="text1"/>
          <w:sz w:val="24"/>
          <w:szCs w:val="24"/>
        </w:rPr>
        <w:t xml:space="preserve"> </w:t>
      </w:r>
      <w:proofErr w:type="spellStart"/>
      <w:r w:rsidRPr="00A25EE1">
        <w:rPr>
          <w:rFonts w:ascii="Times New Roman" w:hAnsi="Times New Roman" w:cs="Times New Roman"/>
          <w:color w:val="000000" w:themeColor="text1"/>
          <w:sz w:val="24"/>
          <w:szCs w:val="24"/>
        </w:rPr>
        <w:t>ДРСУч</w:t>
      </w:r>
      <w:proofErr w:type="spellEnd"/>
      <w:r w:rsidRPr="00A25EE1">
        <w:rPr>
          <w:rFonts w:ascii="Times New Roman" w:hAnsi="Times New Roman" w:cs="Times New Roman"/>
          <w:color w:val="000000" w:themeColor="text1"/>
          <w:sz w:val="24"/>
          <w:szCs w:val="24"/>
        </w:rPr>
        <w:t xml:space="preserve"> АО «</w:t>
      </w:r>
      <w:proofErr w:type="spellStart"/>
      <w:r w:rsidRPr="00A25EE1">
        <w:rPr>
          <w:rFonts w:ascii="Times New Roman" w:hAnsi="Times New Roman" w:cs="Times New Roman"/>
          <w:color w:val="000000" w:themeColor="text1"/>
          <w:sz w:val="24"/>
          <w:szCs w:val="24"/>
        </w:rPr>
        <w:t>Брянскавтодор</w:t>
      </w:r>
      <w:proofErr w:type="spellEnd"/>
      <w:r w:rsidRPr="00A25EE1">
        <w:rPr>
          <w:rFonts w:ascii="Times New Roman" w:hAnsi="Times New Roman" w:cs="Times New Roman"/>
          <w:color w:val="000000" w:themeColor="text1"/>
          <w:sz w:val="24"/>
          <w:szCs w:val="24"/>
        </w:rPr>
        <w:t xml:space="preserve">»: объем работ выполнен в сумме 169 млн. </w:t>
      </w:r>
      <w:proofErr w:type="spellStart"/>
      <w:r w:rsidRPr="00A25EE1">
        <w:rPr>
          <w:rFonts w:ascii="Times New Roman" w:hAnsi="Times New Roman" w:cs="Times New Roman"/>
          <w:color w:val="000000" w:themeColor="text1"/>
          <w:sz w:val="24"/>
          <w:szCs w:val="24"/>
        </w:rPr>
        <w:t>руб.</w:t>
      </w:r>
      <w:proofErr w:type="gramStart"/>
      <w:r w:rsidRPr="00A25EE1">
        <w:rPr>
          <w:rFonts w:ascii="Times New Roman" w:hAnsi="Times New Roman" w:cs="Times New Roman"/>
          <w:color w:val="000000" w:themeColor="text1"/>
          <w:sz w:val="24"/>
          <w:szCs w:val="24"/>
        </w:rPr>
        <w:t>,т</w:t>
      </w:r>
      <w:proofErr w:type="gramEnd"/>
      <w:r w:rsidRPr="00A25EE1">
        <w:rPr>
          <w:rFonts w:ascii="Times New Roman" w:hAnsi="Times New Roman" w:cs="Times New Roman"/>
          <w:color w:val="000000" w:themeColor="text1"/>
          <w:sz w:val="24"/>
          <w:szCs w:val="24"/>
        </w:rPr>
        <w:t>емп</w:t>
      </w:r>
      <w:proofErr w:type="spellEnd"/>
      <w:r w:rsidRPr="00A25EE1">
        <w:rPr>
          <w:rFonts w:ascii="Times New Roman" w:hAnsi="Times New Roman" w:cs="Times New Roman"/>
          <w:color w:val="000000" w:themeColor="text1"/>
          <w:sz w:val="24"/>
          <w:szCs w:val="24"/>
        </w:rPr>
        <w:t xml:space="preserve"> роста к предыдущему году 151%</w:t>
      </w:r>
      <w:r w:rsidR="00302CD0" w:rsidRPr="00A25EE1">
        <w:rPr>
          <w:rFonts w:ascii="Times New Roman" w:hAnsi="Times New Roman" w:cs="Times New Roman"/>
          <w:color w:val="000000" w:themeColor="text1"/>
          <w:sz w:val="24"/>
          <w:szCs w:val="24"/>
        </w:rPr>
        <w:t>; произведено 18 тыс.тонн асфальтобетонных смесей; стабильная численность работников в количестве 57 человек; уплачено налогов и сборов в сумме  более 20 млн.руб., темп роста составил 147% к уровню 2021 года.</w:t>
      </w:r>
    </w:p>
    <w:p w:rsidR="00302CD0" w:rsidRPr="00A25EE1" w:rsidRDefault="00302CD0" w:rsidP="00506D7C">
      <w:pPr>
        <w:spacing w:after="0" w:line="240" w:lineRule="auto"/>
        <w:jc w:val="both"/>
        <w:rPr>
          <w:rFonts w:ascii="Times New Roman" w:hAnsi="Times New Roman" w:cs="Times New Roman"/>
          <w:color w:val="000000" w:themeColor="text1"/>
          <w:sz w:val="24"/>
          <w:szCs w:val="24"/>
        </w:rPr>
      </w:pPr>
      <w:r w:rsidRPr="00A25EE1">
        <w:rPr>
          <w:rFonts w:ascii="Times New Roman" w:hAnsi="Times New Roman" w:cs="Times New Roman"/>
          <w:color w:val="000000" w:themeColor="text1"/>
          <w:sz w:val="24"/>
          <w:szCs w:val="24"/>
        </w:rPr>
        <w:t>По индивидуальному жилищному строительству в 2022 году</w:t>
      </w:r>
      <w:r w:rsidR="00D92DD1" w:rsidRPr="00A25EE1">
        <w:rPr>
          <w:rFonts w:ascii="Times New Roman" w:hAnsi="Times New Roman" w:cs="Times New Roman"/>
          <w:color w:val="000000" w:themeColor="text1"/>
          <w:sz w:val="24"/>
          <w:szCs w:val="24"/>
        </w:rPr>
        <w:t xml:space="preserve"> населением</w:t>
      </w:r>
      <w:r w:rsidRPr="00A25EE1">
        <w:rPr>
          <w:rFonts w:ascii="Times New Roman" w:hAnsi="Times New Roman" w:cs="Times New Roman"/>
          <w:color w:val="000000" w:themeColor="text1"/>
          <w:sz w:val="24"/>
          <w:szCs w:val="24"/>
        </w:rPr>
        <w:t xml:space="preserve"> введено 17 домов общей площадью 3061 кв.м., что составило к уровню 2021 года 83,2%.</w:t>
      </w:r>
    </w:p>
    <w:p w:rsidR="00506D7C" w:rsidRPr="00A25EE1" w:rsidRDefault="00506D7C" w:rsidP="00506D7C">
      <w:pPr>
        <w:spacing w:after="0" w:line="240" w:lineRule="auto"/>
        <w:jc w:val="both"/>
        <w:outlineLvl w:val="6"/>
        <w:rPr>
          <w:rFonts w:ascii="Times New Roman" w:hAnsi="Times New Roman" w:cs="Times New Roman"/>
          <w:b/>
          <w:iCs/>
          <w:color w:val="000000" w:themeColor="text1"/>
          <w:sz w:val="24"/>
          <w:szCs w:val="24"/>
          <w:lang w:eastAsia="ru-RU"/>
        </w:rPr>
      </w:pPr>
    </w:p>
    <w:p w:rsidR="00506D7C" w:rsidRPr="00A25EE1" w:rsidRDefault="00506D7C" w:rsidP="00506D7C">
      <w:pPr>
        <w:spacing w:after="0" w:line="240" w:lineRule="auto"/>
        <w:jc w:val="both"/>
        <w:outlineLvl w:val="6"/>
        <w:rPr>
          <w:rFonts w:ascii="Times New Roman" w:hAnsi="Times New Roman" w:cs="Times New Roman"/>
          <w:b/>
          <w:iCs/>
          <w:color w:val="000000" w:themeColor="text1"/>
          <w:sz w:val="24"/>
          <w:szCs w:val="24"/>
          <w:lang w:eastAsia="ru-RU"/>
        </w:rPr>
      </w:pPr>
    </w:p>
    <w:p w:rsidR="00003931" w:rsidRPr="00A25EE1" w:rsidRDefault="00FE0B84" w:rsidP="00506D7C">
      <w:pPr>
        <w:spacing w:after="0" w:line="240" w:lineRule="auto"/>
        <w:jc w:val="center"/>
        <w:outlineLvl w:val="6"/>
        <w:rPr>
          <w:rFonts w:ascii="Times New Roman" w:hAnsi="Times New Roman" w:cs="Times New Roman"/>
          <w:b/>
          <w:iCs/>
          <w:color w:val="000000" w:themeColor="text1"/>
          <w:sz w:val="24"/>
          <w:szCs w:val="24"/>
          <w:lang w:eastAsia="ru-RU"/>
        </w:rPr>
      </w:pPr>
      <w:r w:rsidRPr="00A25EE1">
        <w:rPr>
          <w:rFonts w:ascii="Times New Roman" w:hAnsi="Times New Roman" w:cs="Times New Roman"/>
          <w:b/>
          <w:iCs/>
          <w:color w:val="000000" w:themeColor="text1"/>
          <w:sz w:val="24"/>
          <w:szCs w:val="24"/>
          <w:lang w:eastAsia="ru-RU"/>
        </w:rPr>
        <w:t xml:space="preserve">Социальная </w:t>
      </w:r>
      <w:r w:rsidR="00003931" w:rsidRPr="00A25EE1">
        <w:rPr>
          <w:rFonts w:ascii="Times New Roman" w:hAnsi="Times New Roman" w:cs="Times New Roman"/>
          <w:b/>
          <w:iCs/>
          <w:color w:val="000000" w:themeColor="text1"/>
          <w:sz w:val="24"/>
          <w:szCs w:val="24"/>
          <w:lang w:eastAsia="ru-RU"/>
        </w:rPr>
        <w:t>сфера</w:t>
      </w:r>
    </w:p>
    <w:p w:rsidR="00FE0B84" w:rsidRPr="00A25EE1" w:rsidRDefault="00FE0B84" w:rsidP="00506D7C">
      <w:pPr>
        <w:spacing w:after="0" w:line="240" w:lineRule="auto"/>
        <w:jc w:val="both"/>
        <w:outlineLvl w:val="6"/>
        <w:rPr>
          <w:rFonts w:ascii="Times New Roman" w:hAnsi="Times New Roman" w:cs="Times New Roman"/>
          <w:b/>
          <w:iCs/>
          <w:color w:val="000000" w:themeColor="text1"/>
          <w:sz w:val="24"/>
          <w:szCs w:val="24"/>
          <w:lang w:eastAsia="ru-RU"/>
        </w:rPr>
      </w:pPr>
      <w:r w:rsidRPr="00A25EE1">
        <w:rPr>
          <w:rFonts w:ascii="Times New Roman" w:hAnsi="Times New Roman" w:cs="Times New Roman"/>
          <w:b/>
          <w:iCs/>
          <w:color w:val="000000" w:themeColor="text1"/>
          <w:sz w:val="24"/>
          <w:szCs w:val="24"/>
          <w:lang w:eastAsia="ru-RU"/>
        </w:rPr>
        <w:t>Образование</w:t>
      </w:r>
    </w:p>
    <w:p w:rsidR="00003931" w:rsidRPr="00A25EE1" w:rsidRDefault="001E223F" w:rsidP="00506D7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25EE1">
        <w:rPr>
          <w:rFonts w:ascii="Times New Roman" w:eastAsia="Times New Roman" w:hAnsi="Times New Roman" w:cs="Times New Roman"/>
          <w:color w:val="000000" w:themeColor="text1"/>
          <w:sz w:val="24"/>
          <w:szCs w:val="24"/>
          <w:lang w:eastAsia="ru-RU"/>
        </w:rPr>
        <w:t xml:space="preserve">    </w:t>
      </w:r>
      <w:r w:rsidR="00003931" w:rsidRPr="00A25EE1">
        <w:rPr>
          <w:rFonts w:ascii="Times New Roman" w:eastAsia="Times New Roman" w:hAnsi="Times New Roman" w:cs="Times New Roman"/>
          <w:color w:val="000000" w:themeColor="text1"/>
          <w:sz w:val="24"/>
          <w:szCs w:val="24"/>
          <w:lang w:eastAsia="ru-RU"/>
        </w:rPr>
        <w:t>В самом начале отчета озвучена цифра социальной направленности бюджета, и это не случайно. Функционирование учреждений образования, культуры, спорта крайне важны для жителей района. </w:t>
      </w:r>
    </w:p>
    <w:p w:rsidR="008237E1" w:rsidRPr="00A25EE1" w:rsidRDefault="00003931" w:rsidP="00506D7C">
      <w:pPr>
        <w:pStyle w:val="12"/>
        <w:ind w:left="0"/>
        <w:jc w:val="both"/>
        <w:rPr>
          <w:color w:val="000000" w:themeColor="text1"/>
        </w:rPr>
      </w:pPr>
      <w:r w:rsidRPr="00A25EE1">
        <w:rPr>
          <w:color w:val="000000" w:themeColor="text1"/>
        </w:rPr>
        <w:t xml:space="preserve">Текущий год объявлен Президентом России Годом педагога и наставника. Считаю это совершенно правильным и своевременным решением. Необходимо уделить особое внимание учителям, воспитателям, работникам дополнительного образования. Сегодня как никогда важно воспитание патриотов страны, их способность правильно оценивать ситуацию в мире, нашей </w:t>
      </w:r>
      <w:proofErr w:type="spellStart"/>
      <w:r w:rsidRPr="00A25EE1">
        <w:rPr>
          <w:color w:val="000000" w:themeColor="text1"/>
        </w:rPr>
        <w:t>самоидентичности</w:t>
      </w:r>
      <w:proofErr w:type="spellEnd"/>
      <w:r w:rsidRPr="00A25EE1">
        <w:rPr>
          <w:color w:val="000000" w:themeColor="text1"/>
        </w:rPr>
        <w:t>.</w:t>
      </w:r>
    </w:p>
    <w:p w:rsidR="008237E1" w:rsidRPr="00A25EE1" w:rsidRDefault="00003931" w:rsidP="00506D7C">
      <w:pPr>
        <w:pStyle w:val="12"/>
        <w:ind w:left="0"/>
        <w:jc w:val="both"/>
        <w:rPr>
          <w:color w:val="000000" w:themeColor="text1"/>
        </w:rPr>
      </w:pPr>
      <w:proofErr w:type="gramStart"/>
      <w:r w:rsidRPr="00A25EE1">
        <w:rPr>
          <w:color w:val="000000" w:themeColor="text1"/>
        </w:rPr>
        <w:t>Символично, что в 2022 году в школах начали поднимать флаг России, дети исполняют гимн нашей страны, еженедельно проходят Уроки о важном – а именно – о любви к Родине, о нашей истории.</w:t>
      </w:r>
      <w:proofErr w:type="gramEnd"/>
      <w:r w:rsidRPr="00A25EE1">
        <w:rPr>
          <w:color w:val="000000" w:themeColor="text1"/>
        </w:rPr>
        <w:t xml:space="preserve"> Дети с большим вдохновением пишут письма солдатам, получая обратную связь, несказанно радуются.</w:t>
      </w:r>
    </w:p>
    <w:p w:rsidR="00D06B6C" w:rsidRPr="00A25EE1" w:rsidRDefault="001E223F" w:rsidP="00506D7C">
      <w:pPr>
        <w:pStyle w:val="12"/>
        <w:ind w:left="0"/>
        <w:jc w:val="both"/>
        <w:rPr>
          <w:color w:val="000000" w:themeColor="text1"/>
        </w:rPr>
      </w:pPr>
      <w:r w:rsidRPr="00A25EE1">
        <w:rPr>
          <w:color w:val="000000" w:themeColor="text1"/>
        </w:rPr>
        <w:lastRenderedPageBreak/>
        <w:t xml:space="preserve">        </w:t>
      </w:r>
      <w:r w:rsidR="00D06B6C" w:rsidRPr="00A25EE1">
        <w:rPr>
          <w:color w:val="000000" w:themeColor="text1"/>
        </w:rPr>
        <w:t>За отчетный период в дошкольном образовании охвачено 441 ребенка   в возрасте от 1,5 до 7 лет, на 5 больше уровня 2021 года. Средняя заработная плата в соответствии с указами Президента РФ педагогических работников дошкольного образования за 2022 год составила 30 тыс.214 рублей.</w:t>
      </w:r>
    </w:p>
    <w:p w:rsidR="00CD3F1C" w:rsidRPr="00A25EE1" w:rsidRDefault="00D53BAB" w:rsidP="00506D7C">
      <w:pPr>
        <w:tabs>
          <w:tab w:val="left" w:pos="10980"/>
        </w:tabs>
        <w:spacing w:after="0" w:line="240" w:lineRule="auto"/>
        <w:ind w:firstLine="709"/>
        <w:jc w:val="both"/>
        <w:rPr>
          <w:rFonts w:ascii="Times New Roman" w:hAnsi="Times New Roman" w:cs="Times New Roman"/>
          <w:color w:val="000000" w:themeColor="text1"/>
          <w:sz w:val="24"/>
          <w:szCs w:val="24"/>
        </w:rPr>
      </w:pPr>
      <w:r w:rsidRPr="00A25EE1">
        <w:rPr>
          <w:rFonts w:ascii="Times New Roman" w:eastAsia="Times New Roman" w:hAnsi="Times New Roman" w:cs="Times New Roman"/>
          <w:color w:val="000000" w:themeColor="text1"/>
          <w:sz w:val="24"/>
          <w:szCs w:val="24"/>
        </w:rPr>
        <w:t xml:space="preserve">В </w:t>
      </w:r>
      <w:r w:rsidR="00AD55EF" w:rsidRPr="00A25EE1">
        <w:rPr>
          <w:rFonts w:ascii="Times New Roman" w:eastAsia="Times New Roman" w:hAnsi="Times New Roman" w:cs="Times New Roman"/>
          <w:color w:val="000000" w:themeColor="text1"/>
          <w:sz w:val="24"/>
          <w:szCs w:val="24"/>
        </w:rPr>
        <w:t>семи</w:t>
      </w:r>
      <w:r w:rsidRPr="00A25EE1">
        <w:rPr>
          <w:rFonts w:ascii="Times New Roman" w:eastAsia="Times New Roman" w:hAnsi="Times New Roman" w:cs="Times New Roman"/>
          <w:color w:val="000000" w:themeColor="text1"/>
          <w:sz w:val="24"/>
          <w:szCs w:val="24"/>
        </w:rPr>
        <w:t xml:space="preserve"> средних общеобразовательных учреждениях с правом юридического лица и </w:t>
      </w:r>
      <w:r w:rsidR="00AD55EF" w:rsidRPr="00A25EE1">
        <w:rPr>
          <w:rFonts w:ascii="Times New Roman" w:eastAsia="Times New Roman" w:hAnsi="Times New Roman" w:cs="Times New Roman"/>
          <w:color w:val="000000" w:themeColor="text1"/>
          <w:sz w:val="24"/>
          <w:szCs w:val="24"/>
        </w:rPr>
        <w:t>одном</w:t>
      </w:r>
      <w:r w:rsidRPr="00A25EE1">
        <w:rPr>
          <w:rFonts w:ascii="Times New Roman" w:eastAsia="Times New Roman" w:hAnsi="Times New Roman" w:cs="Times New Roman"/>
          <w:color w:val="000000" w:themeColor="text1"/>
          <w:sz w:val="24"/>
          <w:szCs w:val="24"/>
        </w:rPr>
        <w:t xml:space="preserve"> структурном подразделении обучались в 2022 году 146</w:t>
      </w:r>
      <w:r w:rsidR="00CD3F1C" w:rsidRPr="00A25EE1">
        <w:rPr>
          <w:rFonts w:ascii="Times New Roman" w:eastAsia="Times New Roman" w:hAnsi="Times New Roman" w:cs="Times New Roman"/>
          <w:color w:val="000000" w:themeColor="text1"/>
          <w:sz w:val="24"/>
          <w:szCs w:val="24"/>
        </w:rPr>
        <w:t>5</w:t>
      </w:r>
      <w:r w:rsidRPr="00A25EE1">
        <w:rPr>
          <w:rFonts w:ascii="Times New Roman" w:eastAsia="Times New Roman" w:hAnsi="Times New Roman" w:cs="Times New Roman"/>
          <w:color w:val="000000" w:themeColor="text1"/>
          <w:sz w:val="24"/>
          <w:szCs w:val="24"/>
        </w:rPr>
        <w:t xml:space="preserve"> учащихся, меньше на 1</w:t>
      </w:r>
      <w:r w:rsidR="00CD3F1C" w:rsidRPr="00A25EE1">
        <w:rPr>
          <w:rFonts w:ascii="Times New Roman" w:eastAsia="Times New Roman" w:hAnsi="Times New Roman" w:cs="Times New Roman"/>
          <w:color w:val="000000" w:themeColor="text1"/>
          <w:sz w:val="24"/>
          <w:szCs w:val="24"/>
        </w:rPr>
        <w:t>7</w:t>
      </w:r>
      <w:r w:rsidRPr="00A25EE1">
        <w:rPr>
          <w:rFonts w:ascii="Times New Roman" w:eastAsia="Times New Roman" w:hAnsi="Times New Roman" w:cs="Times New Roman"/>
          <w:color w:val="000000" w:themeColor="text1"/>
          <w:sz w:val="24"/>
          <w:szCs w:val="24"/>
        </w:rPr>
        <w:t xml:space="preserve"> детей</w:t>
      </w:r>
      <w:r w:rsidR="00AD55EF" w:rsidRPr="00A25EE1">
        <w:rPr>
          <w:rFonts w:ascii="Times New Roman" w:eastAsia="Times New Roman" w:hAnsi="Times New Roman" w:cs="Times New Roman"/>
          <w:color w:val="000000" w:themeColor="text1"/>
          <w:sz w:val="24"/>
          <w:szCs w:val="24"/>
        </w:rPr>
        <w:t xml:space="preserve"> к предыдущему году</w:t>
      </w:r>
      <w:r w:rsidRPr="00A25EE1">
        <w:rPr>
          <w:rFonts w:ascii="Times New Roman" w:eastAsia="Times New Roman" w:hAnsi="Times New Roman" w:cs="Times New Roman"/>
          <w:color w:val="000000" w:themeColor="text1"/>
          <w:sz w:val="24"/>
          <w:szCs w:val="24"/>
        </w:rPr>
        <w:t>.</w:t>
      </w:r>
      <w:r w:rsidR="00CD3F1C" w:rsidRPr="00A25EE1">
        <w:rPr>
          <w:rFonts w:ascii="Times New Roman" w:eastAsia="Times New Roman" w:hAnsi="Times New Roman" w:cs="Times New Roman"/>
          <w:color w:val="000000" w:themeColor="text1"/>
          <w:sz w:val="24"/>
          <w:szCs w:val="24"/>
        </w:rPr>
        <w:t xml:space="preserve"> </w:t>
      </w:r>
      <w:proofErr w:type="gramStart"/>
      <w:r w:rsidR="00CD3F1C" w:rsidRPr="00A25EE1">
        <w:rPr>
          <w:rFonts w:ascii="Times New Roman" w:hAnsi="Times New Roman" w:cs="Times New Roman"/>
          <w:color w:val="000000" w:themeColor="text1"/>
          <w:sz w:val="24"/>
          <w:szCs w:val="24"/>
        </w:rPr>
        <w:t xml:space="preserve">Средняя численность обучающихся в образовательных организациях за 2022г. составила </w:t>
      </w:r>
      <w:r w:rsidR="00CD3F1C" w:rsidRPr="00A25EE1">
        <w:rPr>
          <w:rFonts w:ascii="Times New Roman" w:eastAsia="Calibri" w:hAnsi="Times New Roman" w:cs="Times New Roman"/>
          <w:color w:val="000000" w:themeColor="text1"/>
          <w:sz w:val="24"/>
          <w:szCs w:val="24"/>
        </w:rPr>
        <w:t>1473</w:t>
      </w:r>
      <w:r w:rsidR="00CD3F1C" w:rsidRPr="00A25EE1">
        <w:rPr>
          <w:rFonts w:ascii="Times New Roman" w:hAnsi="Times New Roman" w:cs="Times New Roman"/>
          <w:color w:val="000000" w:themeColor="text1"/>
          <w:sz w:val="24"/>
          <w:szCs w:val="24"/>
        </w:rPr>
        <w:t xml:space="preserve"> человека, из них охвачено питанием-1121 человека (76%).</w:t>
      </w:r>
      <w:proofErr w:type="gramEnd"/>
    </w:p>
    <w:p w:rsidR="00A36487" w:rsidRPr="00A25EE1" w:rsidRDefault="00A36487" w:rsidP="00506D7C">
      <w:pPr>
        <w:tabs>
          <w:tab w:val="left" w:pos="10980"/>
        </w:tabs>
        <w:spacing w:after="0" w:line="240" w:lineRule="auto"/>
        <w:ind w:firstLine="709"/>
        <w:jc w:val="both"/>
        <w:rPr>
          <w:rFonts w:ascii="Times New Roman" w:hAnsi="Times New Roman" w:cs="Times New Roman"/>
          <w:color w:val="000000" w:themeColor="text1"/>
          <w:sz w:val="24"/>
          <w:szCs w:val="24"/>
        </w:rPr>
      </w:pPr>
      <w:r w:rsidRPr="00A25EE1">
        <w:rPr>
          <w:rFonts w:ascii="Times New Roman" w:eastAsia="Times New Roman" w:hAnsi="Times New Roman" w:cs="Times New Roman"/>
          <w:color w:val="000000" w:themeColor="text1"/>
          <w:sz w:val="24"/>
          <w:szCs w:val="24"/>
          <w:lang w:eastAsia="ru-RU"/>
        </w:rPr>
        <w:t xml:space="preserve">В сентябре 2022 состоялось открытие центра образования </w:t>
      </w:r>
      <w:proofErr w:type="gramStart"/>
      <w:r w:rsidRPr="00A25EE1">
        <w:rPr>
          <w:rFonts w:ascii="Times New Roman" w:eastAsia="Times New Roman" w:hAnsi="Times New Roman" w:cs="Times New Roman"/>
          <w:color w:val="000000" w:themeColor="text1"/>
          <w:sz w:val="24"/>
          <w:szCs w:val="24"/>
          <w:lang w:eastAsia="ru-RU"/>
        </w:rPr>
        <w:t>естественно-научной</w:t>
      </w:r>
      <w:proofErr w:type="gramEnd"/>
      <w:r w:rsidRPr="00A25EE1">
        <w:rPr>
          <w:rFonts w:ascii="Times New Roman" w:eastAsia="Times New Roman" w:hAnsi="Times New Roman" w:cs="Times New Roman"/>
          <w:color w:val="000000" w:themeColor="text1"/>
          <w:sz w:val="24"/>
          <w:szCs w:val="24"/>
          <w:lang w:eastAsia="ru-RU"/>
        </w:rPr>
        <w:t xml:space="preserve"> и технологической направленностей «Точка роста», созданного на базе</w:t>
      </w:r>
      <w:r w:rsidR="00B8462F" w:rsidRPr="00A25EE1">
        <w:rPr>
          <w:rFonts w:ascii="Times New Roman" w:eastAsia="Times New Roman" w:hAnsi="Times New Roman" w:cs="Times New Roman"/>
          <w:color w:val="000000" w:themeColor="text1"/>
          <w:sz w:val="24"/>
          <w:szCs w:val="24"/>
          <w:lang w:eastAsia="ru-RU"/>
        </w:rPr>
        <w:t xml:space="preserve"> </w:t>
      </w:r>
      <w:proofErr w:type="spellStart"/>
      <w:r w:rsidR="00B8462F" w:rsidRPr="00A25EE1">
        <w:rPr>
          <w:rFonts w:ascii="Times New Roman" w:eastAsia="Times New Roman" w:hAnsi="Times New Roman" w:cs="Times New Roman"/>
          <w:color w:val="000000" w:themeColor="text1"/>
          <w:sz w:val="24"/>
          <w:szCs w:val="24"/>
          <w:lang w:eastAsia="ru-RU"/>
        </w:rPr>
        <w:t>Лутенской</w:t>
      </w:r>
      <w:proofErr w:type="spellEnd"/>
      <w:r w:rsidR="00B8462F" w:rsidRPr="00A25EE1">
        <w:rPr>
          <w:rFonts w:ascii="Times New Roman" w:eastAsia="Times New Roman" w:hAnsi="Times New Roman" w:cs="Times New Roman"/>
          <w:color w:val="000000" w:themeColor="text1"/>
          <w:sz w:val="24"/>
          <w:szCs w:val="24"/>
          <w:lang w:eastAsia="ru-RU"/>
        </w:rPr>
        <w:t xml:space="preserve"> школы в рамках реализации федерального проекта «Современная школа» нацпроекта «Образование». Четыре кабинета школы оснащены мебелью, ноутбуками, принтерами,</w:t>
      </w:r>
      <w:r w:rsidR="008B4576" w:rsidRPr="00A25EE1">
        <w:rPr>
          <w:rFonts w:ascii="Times New Roman" w:eastAsia="Times New Roman" w:hAnsi="Times New Roman" w:cs="Times New Roman"/>
          <w:color w:val="000000" w:themeColor="text1"/>
          <w:sz w:val="24"/>
          <w:szCs w:val="24"/>
          <w:lang w:eastAsia="ru-RU"/>
        </w:rPr>
        <w:t xml:space="preserve"> </w:t>
      </w:r>
      <w:r w:rsidR="00B8462F" w:rsidRPr="00A25EE1">
        <w:rPr>
          <w:rFonts w:ascii="Times New Roman" w:eastAsia="Times New Roman" w:hAnsi="Times New Roman" w:cs="Times New Roman"/>
          <w:color w:val="000000" w:themeColor="text1"/>
          <w:sz w:val="24"/>
          <w:szCs w:val="24"/>
          <w:lang w:eastAsia="ru-RU"/>
        </w:rPr>
        <w:t>робототехническими наборами, на финансирование направлено 1,5 млн</w:t>
      </w:r>
      <w:proofErr w:type="gramStart"/>
      <w:r w:rsidR="00B8462F" w:rsidRPr="00A25EE1">
        <w:rPr>
          <w:rFonts w:ascii="Times New Roman" w:eastAsia="Times New Roman" w:hAnsi="Times New Roman" w:cs="Times New Roman"/>
          <w:color w:val="000000" w:themeColor="text1"/>
          <w:sz w:val="24"/>
          <w:szCs w:val="24"/>
          <w:lang w:eastAsia="ru-RU"/>
        </w:rPr>
        <w:t>.р</w:t>
      </w:r>
      <w:proofErr w:type="gramEnd"/>
      <w:r w:rsidR="00B8462F" w:rsidRPr="00A25EE1">
        <w:rPr>
          <w:rFonts w:ascii="Times New Roman" w:eastAsia="Times New Roman" w:hAnsi="Times New Roman" w:cs="Times New Roman"/>
          <w:color w:val="000000" w:themeColor="text1"/>
          <w:sz w:val="24"/>
          <w:szCs w:val="24"/>
          <w:lang w:eastAsia="ru-RU"/>
        </w:rPr>
        <w:t>уб. В кабинетах по госпрограмме «Развитие образования и науки Брянской области»</w:t>
      </w:r>
      <w:r w:rsidR="008B4576" w:rsidRPr="00A25EE1">
        <w:rPr>
          <w:rFonts w:ascii="Times New Roman" w:eastAsia="Times New Roman" w:hAnsi="Times New Roman" w:cs="Times New Roman"/>
          <w:color w:val="000000" w:themeColor="text1"/>
          <w:sz w:val="24"/>
          <w:szCs w:val="24"/>
          <w:lang w:eastAsia="ru-RU"/>
        </w:rPr>
        <w:t xml:space="preserve"> проведен ремонт.</w:t>
      </w:r>
      <w:r w:rsidR="000F4763" w:rsidRPr="00A25EE1">
        <w:rPr>
          <w:rFonts w:ascii="Times New Roman" w:eastAsia="Times New Roman" w:hAnsi="Times New Roman" w:cs="Times New Roman"/>
          <w:color w:val="000000" w:themeColor="text1"/>
          <w:sz w:val="24"/>
          <w:szCs w:val="24"/>
          <w:lang w:eastAsia="ru-RU"/>
        </w:rPr>
        <w:t xml:space="preserve"> В 2023 году в реализации федерального проекта «Современная школа» нацпроекта «Образование» участвуют </w:t>
      </w:r>
      <w:proofErr w:type="spellStart"/>
      <w:r w:rsidR="000F4763" w:rsidRPr="00A25EE1">
        <w:rPr>
          <w:rFonts w:ascii="Times New Roman" w:eastAsia="Times New Roman" w:hAnsi="Times New Roman" w:cs="Times New Roman"/>
          <w:color w:val="000000" w:themeColor="text1"/>
          <w:sz w:val="24"/>
          <w:szCs w:val="24"/>
          <w:lang w:eastAsia="ru-RU"/>
        </w:rPr>
        <w:t>Клетнянская</w:t>
      </w:r>
      <w:proofErr w:type="spellEnd"/>
      <w:r w:rsidR="000F4763" w:rsidRPr="00A25EE1">
        <w:rPr>
          <w:rFonts w:ascii="Times New Roman" w:eastAsia="Times New Roman" w:hAnsi="Times New Roman" w:cs="Times New Roman"/>
          <w:color w:val="000000" w:themeColor="text1"/>
          <w:sz w:val="24"/>
          <w:szCs w:val="24"/>
          <w:lang w:eastAsia="ru-RU"/>
        </w:rPr>
        <w:t xml:space="preserve"> школа №2 и </w:t>
      </w:r>
      <w:proofErr w:type="spellStart"/>
      <w:r w:rsidR="000F4763" w:rsidRPr="00A25EE1">
        <w:rPr>
          <w:rFonts w:ascii="Times New Roman" w:eastAsia="Times New Roman" w:hAnsi="Times New Roman" w:cs="Times New Roman"/>
          <w:color w:val="000000" w:themeColor="text1"/>
          <w:sz w:val="24"/>
          <w:szCs w:val="24"/>
          <w:lang w:eastAsia="ru-RU"/>
        </w:rPr>
        <w:t>Акуличская</w:t>
      </w:r>
      <w:proofErr w:type="spellEnd"/>
      <w:r w:rsidR="000F4763" w:rsidRPr="00A25EE1">
        <w:rPr>
          <w:rFonts w:ascii="Times New Roman" w:eastAsia="Times New Roman" w:hAnsi="Times New Roman" w:cs="Times New Roman"/>
          <w:color w:val="000000" w:themeColor="text1"/>
          <w:sz w:val="24"/>
          <w:szCs w:val="24"/>
          <w:lang w:eastAsia="ru-RU"/>
        </w:rPr>
        <w:t xml:space="preserve"> школа. </w:t>
      </w:r>
    </w:p>
    <w:p w:rsidR="003F4CE0" w:rsidRPr="00A25EE1" w:rsidRDefault="003F4CE0" w:rsidP="00506D7C">
      <w:pPr>
        <w:spacing w:after="0" w:line="240" w:lineRule="auto"/>
        <w:ind w:firstLine="708"/>
        <w:jc w:val="both"/>
        <w:rPr>
          <w:rFonts w:ascii="Times New Roman" w:hAnsi="Times New Roman" w:cs="Times New Roman"/>
          <w:color w:val="000000" w:themeColor="text1"/>
          <w:sz w:val="24"/>
          <w:szCs w:val="24"/>
        </w:rPr>
      </w:pPr>
      <w:r w:rsidRPr="00A25EE1">
        <w:rPr>
          <w:rFonts w:ascii="Times New Roman" w:hAnsi="Times New Roman" w:cs="Times New Roman"/>
          <w:color w:val="000000" w:themeColor="text1"/>
          <w:sz w:val="24"/>
          <w:szCs w:val="24"/>
        </w:rPr>
        <w:t>В период летних каникул 2022 года на территории Клетнянского района функционировало 6 пришкольных лагерей с дневным пребыванием детей, с общим количеством 355 детей. В учреждениях загородных оздоровительных лагерях Брянской области оздоровилось 87 детей нашего района.</w:t>
      </w:r>
    </w:p>
    <w:p w:rsidR="00CD3F1C" w:rsidRPr="00A25EE1" w:rsidRDefault="00CD3F1C" w:rsidP="00506D7C">
      <w:pPr>
        <w:spacing w:after="0" w:line="240" w:lineRule="auto"/>
        <w:ind w:firstLine="709"/>
        <w:jc w:val="both"/>
        <w:rPr>
          <w:rFonts w:ascii="Times New Roman" w:hAnsi="Times New Roman" w:cs="Times New Roman"/>
          <w:color w:val="000000" w:themeColor="text1"/>
          <w:sz w:val="24"/>
          <w:szCs w:val="24"/>
        </w:rPr>
      </w:pPr>
      <w:r w:rsidRPr="00A25EE1">
        <w:rPr>
          <w:rFonts w:ascii="Times New Roman" w:hAnsi="Times New Roman" w:cs="Times New Roman"/>
          <w:bCs/>
          <w:color w:val="000000" w:themeColor="text1"/>
          <w:sz w:val="24"/>
          <w:szCs w:val="24"/>
        </w:rPr>
        <w:t>Анализ</w:t>
      </w:r>
      <w:r w:rsidRPr="00A25EE1">
        <w:rPr>
          <w:rFonts w:ascii="Times New Roman" w:hAnsi="Times New Roman" w:cs="Times New Roman"/>
          <w:color w:val="000000" w:themeColor="text1"/>
          <w:sz w:val="24"/>
          <w:szCs w:val="24"/>
        </w:rPr>
        <w:t xml:space="preserve"> количественного состава и качественного кадрового обеспечения общеобразовательных учреждений педагогическими работниками показывает, что общая численность учителей остается стабильной и составляет 167 педагогических работников общеобразовательных учреждений или 83 % от общей численности педагогических работников. </w:t>
      </w:r>
      <w:proofErr w:type="gramStart"/>
      <w:r w:rsidRPr="00A25EE1">
        <w:rPr>
          <w:rFonts w:ascii="Times New Roman" w:hAnsi="Times New Roman" w:cs="Times New Roman"/>
          <w:color w:val="000000" w:themeColor="text1"/>
          <w:sz w:val="24"/>
          <w:szCs w:val="24"/>
        </w:rPr>
        <w:t xml:space="preserve">Увеличилось количество педагогов с высшей квалификационной категорией на 1,5 % к уровню 2021-2022 учебного года </w:t>
      </w:r>
      <w:r w:rsidR="005812CE" w:rsidRPr="00A25EE1">
        <w:rPr>
          <w:rFonts w:ascii="Times New Roman" w:hAnsi="Times New Roman" w:cs="Times New Roman"/>
          <w:color w:val="000000" w:themeColor="text1"/>
          <w:sz w:val="24"/>
          <w:szCs w:val="24"/>
        </w:rPr>
        <w:t>составило</w:t>
      </w:r>
      <w:proofErr w:type="gramEnd"/>
      <w:r w:rsidR="005812CE" w:rsidRPr="00A25EE1">
        <w:rPr>
          <w:rFonts w:ascii="Times New Roman" w:hAnsi="Times New Roman" w:cs="Times New Roman"/>
          <w:color w:val="000000" w:themeColor="text1"/>
          <w:sz w:val="24"/>
          <w:szCs w:val="24"/>
        </w:rPr>
        <w:t xml:space="preserve"> </w:t>
      </w:r>
      <w:r w:rsidRPr="00A25EE1">
        <w:rPr>
          <w:rFonts w:ascii="Times New Roman" w:hAnsi="Times New Roman" w:cs="Times New Roman"/>
          <w:color w:val="000000" w:themeColor="text1"/>
          <w:sz w:val="24"/>
          <w:szCs w:val="24"/>
        </w:rPr>
        <w:t>4</w:t>
      </w:r>
      <w:r w:rsidR="005812CE" w:rsidRPr="00A25EE1">
        <w:rPr>
          <w:rFonts w:ascii="Times New Roman" w:hAnsi="Times New Roman" w:cs="Times New Roman"/>
          <w:color w:val="000000" w:themeColor="text1"/>
          <w:sz w:val="24"/>
          <w:szCs w:val="24"/>
        </w:rPr>
        <w:t>1,7%</w:t>
      </w:r>
      <w:r w:rsidRPr="00A25EE1">
        <w:rPr>
          <w:rFonts w:ascii="Times New Roman" w:hAnsi="Times New Roman" w:cs="Times New Roman"/>
          <w:color w:val="000000" w:themeColor="text1"/>
          <w:sz w:val="24"/>
          <w:szCs w:val="24"/>
        </w:rPr>
        <w:t xml:space="preserve">.   </w:t>
      </w:r>
    </w:p>
    <w:p w:rsidR="00CD3F1C" w:rsidRPr="00A25EE1" w:rsidRDefault="00CD3F1C" w:rsidP="00506D7C">
      <w:pPr>
        <w:spacing w:after="0" w:line="240" w:lineRule="auto"/>
        <w:ind w:firstLine="709"/>
        <w:jc w:val="both"/>
        <w:rPr>
          <w:rFonts w:ascii="Times New Roman" w:hAnsi="Times New Roman" w:cs="Times New Roman"/>
          <w:color w:val="000000" w:themeColor="text1"/>
          <w:sz w:val="24"/>
          <w:szCs w:val="24"/>
        </w:rPr>
      </w:pPr>
      <w:r w:rsidRPr="00A25EE1">
        <w:rPr>
          <w:rFonts w:ascii="Times New Roman" w:hAnsi="Times New Roman" w:cs="Times New Roman"/>
          <w:color w:val="000000" w:themeColor="text1"/>
          <w:sz w:val="24"/>
          <w:szCs w:val="24"/>
        </w:rPr>
        <w:t xml:space="preserve"> В настоящее время наблюдается устойчивый рост доли педагогических работников образовательных учреждений с высшим образованием. Отмечается </w:t>
      </w:r>
      <w:r w:rsidR="005812CE" w:rsidRPr="00A25EE1">
        <w:rPr>
          <w:rFonts w:ascii="Times New Roman" w:hAnsi="Times New Roman" w:cs="Times New Roman"/>
          <w:color w:val="000000" w:themeColor="text1"/>
          <w:sz w:val="24"/>
          <w:szCs w:val="24"/>
        </w:rPr>
        <w:t xml:space="preserve">определенное </w:t>
      </w:r>
      <w:r w:rsidRPr="00A25EE1">
        <w:rPr>
          <w:rFonts w:ascii="Times New Roman" w:hAnsi="Times New Roman" w:cs="Times New Roman"/>
          <w:color w:val="000000" w:themeColor="text1"/>
          <w:sz w:val="24"/>
          <w:szCs w:val="24"/>
        </w:rPr>
        <w:t xml:space="preserve">преодоление дефицита педагогических кадров, однако этого недостаточно. </w:t>
      </w:r>
    </w:p>
    <w:p w:rsidR="00CD3F1C" w:rsidRPr="00A25EE1" w:rsidRDefault="00CD3F1C" w:rsidP="00506D7C">
      <w:pPr>
        <w:spacing w:after="0" w:line="240" w:lineRule="auto"/>
        <w:ind w:firstLine="567"/>
        <w:jc w:val="both"/>
        <w:rPr>
          <w:rFonts w:ascii="Times New Roman" w:hAnsi="Times New Roman" w:cs="Times New Roman"/>
          <w:color w:val="000000" w:themeColor="text1"/>
          <w:sz w:val="24"/>
          <w:szCs w:val="24"/>
        </w:rPr>
      </w:pPr>
      <w:r w:rsidRPr="00A25EE1">
        <w:rPr>
          <w:rFonts w:ascii="Times New Roman" w:hAnsi="Times New Roman" w:cs="Times New Roman"/>
          <w:color w:val="000000" w:themeColor="text1"/>
          <w:sz w:val="24"/>
          <w:szCs w:val="24"/>
        </w:rPr>
        <w:t>Средняя заработная плата в соответствии с указами Президента РФ  педагогических работников общеобразовательных учреждений за 2022 год составила 35 тыс.331руб.</w:t>
      </w:r>
    </w:p>
    <w:p w:rsidR="00506D7C" w:rsidRPr="00A25EE1" w:rsidRDefault="00506D7C" w:rsidP="00506D7C">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9D05D5" w:rsidRPr="00A25EE1" w:rsidRDefault="009D05D5" w:rsidP="00506D7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25EE1">
        <w:rPr>
          <w:rFonts w:ascii="Times New Roman" w:eastAsia="Times New Roman" w:hAnsi="Times New Roman" w:cs="Times New Roman"/>
          <w:b/>
          <w:bCs/>
          <w:color w:val="000000" w:themeColor="text1"/>
          <w:sz w:val="24"/>
          <w:szCs w:val="24"/>
          <w:lang w:eastAsia="ru-RU"/>
        </w:rPr>
        <w:t>Здравоохранение</w:t>
      </w:r>
    </w:p>
    <w:p w:rsidR="00F551AE" w:rsidRPr="00A25EE1" w:rsidRDefault="009D05D5" w:rsidP="00506D7C">
      <w:pPr>
        <w:spacing w:after="0" w:line="240" w:lineRule="auto"/>
        <w:jc w:val="both"/>
        <w:outlineLvl w:val="6"/>
        <w:rPr>
          <w:rFonts w:ascii="Times New Roman" w:eastAsia="Times New Roman" w:hAnsi="Times New Roman" w:cs="Times New Roman"/>
          <w:color w:val="000000" w:themeColor="text1"/>
          <w:sz w:val="24"/>
          <w:szCs w:val="24"/>
          <w:lang w:eastAsia="ru-RU"/>
        </w:rPr>
      </w:pPr>
      <w:r w:rsidRPr="00A25EE1">
        <w:rPr>
          <w:rFonts w:ascii="Times New Roman" w:eastAsia="Times New Roman" w:hAnsi="Times New Roman" w:cs="Times New Roman"/>
          <w:color w:val="000000" w:themeColor="text1"/>
          <w:sz w:val="24"/>
          <w:szCs w:val="24"/>
          <w:lang w:eastAsia="ru-RU"/>
        </w:rPr>
        <w:t>Одним из самых важных направлений жизнедеятельности района является сфера здравоохранения. Наверное, в большей степени нарекания со стороны наших жителей адресовано качеству оказания медицинских услуг и условиям в медицинских учреждениях.</w:t>
      </w:r>
      <w:r w:rsidRPr="00A25EE1">
        <w:rPr>
          <w:rFonts w:ascii="Times New Roman" w:eastAsia="Times New Roman" w:hAnsi="Times New Roman" w:cs="Times New Roman"/>
          <w:color w:val="000000" w:themeColor="text1"/>
          <w:sz w:val="24"/>
          <w:szCs w:val="24"/>
          <w:lang w:eastAsia="ru-RU"/>
        </w:rPr>
        <w:br/>
        <w:t>В 2022 году проведено укрепление материально-технической базы ЦРБ, направлено средств всего в сумме 27 млн.96тыс</w:t>
      </w:r>
      <w:proofErr w:type="gramStart"/>
      <w:r w:rsidRPr="00A25EE1">
        <w:rPr>
          <w:rFonts w:ascii="Times New Roman" w:eastAsia="Times New Roman" w:hAnsi="Times New Roman" w:cs="Times New Roman"/>
          <w:color w:val="000000" w:themeColor="text1"/>
          <w:sz w:val="24"/>
          <w:szCs w:val="24"/>
          <w:lang w:eastAsia="ru-RU"/>
        </w:rPr>
        <w:t>.р</w:t>
      </w:r>
      <w:proofErr w:type="gramEnd"/>
      <w:r w:rsidRPr="00A25EE1">
        <w:rPr>
          <w:rFonts w:ascii="Times New Roman" w:eastAsia="Times New Roman" w:hAnsi="Times New Roman" w:cs="Times New Roman"/>
          <w:color w:val="000000" w:themeColor="text1"/>
          <w:sz w:val="24"/>
          <w:szCs w:val="24"/>
          <w:lang w:eastAsia="ru-RU"/>
        </w:rPr>
        <w:t xml:space="preserve">уб., </w:t>
      </w:r>
    </w:p>
    <w:p w:rsidR="00F551AE" w:rsidRPr="00A25EE1" w:rsidRDefault="009D05D5" w:rsidP="00506D7C">
      <w:pPr>
        <w:spacing w:after="0" w:line="240" w:lineRule="auto"/>
        <w:jc w:val="both"/>
        <w:outlineLvl w:val="6"/>
        <w:rPr>
          <w:rFonts w:ascii="Times New Roman" w:eastAsia="Times New Roman" w:hAnsi="Times New Roman" w:cs="Times New Roman"/>
          <w:color w:val="000000" w:themeColor="text1"/>
          <w:sz w:val="24"/>
          <w:szCs w:val="24"/>
          <w:lang w:eastAsia="ru-RU"/>
        </w:rPr>
      </w:pPr>
      <w:r w:rsidRPr="00A25EE1">
        <w:rPr>
          <w:rFonts w:ascii="Times New Roman" w:eastAsia="Times New Roman" w:hAnsi="Times New Roman" w:cs="Times New Roman"/>
          <w:color w:val="000000" w:themeColor="text1"/>
          <w:sz w:val="24"/>
          <w:szCs w:val="24"/>
          <w:lang w:eastAsia="ru-RU"/>
        </w:rPr>
        <w:t xml:space="preserve">в том числе по федеральной программе </w:t>
      </w:r>
    </w:p>
    <w:p w:rsidR="00F551AE" w:rsidRPr="00A25EE1" w:rsidRDefault="00F551AE" w:rsidP="00506D7C">
      <w:pPr>
        <w:spacing w:after="0" w:line="240" w:lineRule="auto"/>
        <w:jc w:val="both"/>
        <w:outlineLvl w:val="6"/>
        <w:rPr>
          <w:rFonts w:ascii="Times New Roman" w:hAnsi="Times New Roman" w:cs="Times New Roman"/>
          <w:color w:val="000000" w:themeColor="text1"/>
          <w:sz w:val="24"/>
          <w:szCs w:val="24"/>
          <w:shd w:val="clear" w:color="auto" w:fill="FFFFFF"/>
        </w:rPr>
      </w:pPr>
      <w:r w:rsidRPr="00A25EE1">
        <w:rPr>
          <w:rFonts w:ascii="Times New Roman" w:eastAsia="Times New Roman" w:hAnsi="Times New Roman" w:cs="Times New Roman"/>
          <w:color w:val="000000" w:themeColor="text1"/>
          <w:sz w:val="24"/>
          <w:szCs w:val="24"/>
          <w:lang w:eastAsia="ru-RU"/>
        </w:rPr>
        <w:t xml:space="preserve"> « </w:t>
      </w:r>
      <w:r w:rsidRPr="00A25EE1">
        <w:rPr>
          <w:rFonts w:ascii="Times New Roman" w:hAnsi="Times New Roman" w:cs="Times New Roman"/>
          <w:bCs/>
          <w:color w:val="000000" w:themeColor="text1"/>
          <w:sz w:val="24"/>
          <w:szCs w:val="24"/>
          <w:shd w:val="clear" w:color="auto" w:fill="FFFFFF"/>
        </w:rPr>
        <w:t>Модернизация</w:t>
      </w:r>
      <w:r w:rsidRPr="00A25EE1">
        <w:rPr>
          <w:rFonts w:ascii="Times New Roman" w:hAnsi="Times New Roman" w:cs="Times New Roman"/>
          <w:color w:val="000000" w:themeColor="text1"/>
          <w:sz w:val="24"/>
          <w:szCs w:val="24"/>
          <w:shd w:val="clear" w:color="auto" w:fill="FFFFFF"/>
        </w:rPr>
        <w:t> </w:t>
      </w:r>
      <w:r w:rsidRPr="00A25EE1">
        <w:rPr>
          <w:rFonts w:ascii="Times New Roman" w:hAnsi="Times New Roman" w:cs="Times New Roman"/>
          <w:bCs/>
          <w:color w:val="000000" w:themeColor="text1"/>
          <w:sz w:val="24"/>
          <w:szCs w:val="24"/>
          <w:shd w:val="clear" w:color="auto" w:fill="FFFFFF"/>
        </w:rPr>
        <w:t>первичного</w:t>
      </w:r>
      <w:r w:rsidRPr="00A25EE1">
        <w:rPr>
          <w:rFonts w:ascii="Times New Roman" w:hAnsi="Times New Roman" w:cs="Times New Roman"/>
          <w:color w:val="000000" w:themeColor="text1"/>
          <w:sz w:val="24"/>
          <w:szCs w:val="24"/>
          <w:shd w:val="clear" w:color="auto" w:fill="FFFFFF"/>
        </w:rPr>
        <w:t> </w:t>
      </w:r>
      <w:r w:rsidRPr="00A25EE1">
        <w:rPr>
          <w:rFonts w:ascii="Times New Roman" w:hAnsi="Times New Roman" w:cs="Times New Roman"/>
          <w:bCs/>
          <w:color w:val="000000" w:themeColor="text1"/>
          <w:sz w:val="24"/>
          <w:szCs w:val="24"/>
          <w:shd w:val="clear" w:color="auto" w:fill="FFFFFF"/>
        </w:rPr>
        <w:t>звена</w:t>
      </w:r>
      <w:r w:rsidRPr="00A25EE1">
        <w:rPr>
          <w:rFonts w:ascii="Times New Roman" w:hAnsi="Times New Roman" w:cs="Times New Roman"/>
          <w:color w:val="000000" w:themeColor="text1"/>
          <w:sz w:val="24"/>
          <w:szCs w:val="24"/>
          <w:shd w:val="clear" w:color="auto" w:fill="FFFFFF"/>
        </w:rPr>
        <w:t> </w:t>
      </w:r>
      <w:r w:rsidRPr="00A25EE1">
        <w:rPr>
          <w:rFonts w:ascii="Times New Roman" w:hAnsi="Times New Roman" w:cs="Times New Roman"/>
          <w:bCs/>
          <w:color w:val="000000" w:themeColor="text1"/>
          <w:sz w:val="24"/>
          <w:szCs w:val="24"/>
          <w:shd w:val="clear" w:color="auto" w:fill="FFFFFF"/>
        </w:rPr>
        <w:t>здравоохранения</w:t>
      </w:r>
      <w:r w:rsidRPr="00A25EE1">
        <w:rPr>
          <w:rFonts w:ascii="Times New Roman" w:hAnsi="Times New Roman" w:cs="Times New Roman"/>
          <w:color w:val="000000" w:themeColor="text1"/>
          <w:sz w:val="24"/>
          <w:szCs w:val="24"/>
          <w:shd w:val="clear" w:color="auto" w:fill="FFFFFF"/>
        </w:rPr>
        <w:t> Российской Федерации» национального проекта «Здравоохранение» приобретено 13 единиц медицинского оборудования и два автомобиля Лада-Нива на общую сумму 7 млн.997 тыс</w:t>
      </w:r>
      <w:proofErr w:type="gramStart"/>
      <w:r w:rsidRPr="00A25EE1">
        <w:rPr>
          <w:rFonts w:ascii="Times New Roman" w:hAnsi="Times New Roman" w:cs="Times New Roman"/>
          <w:color w:val="000000" w:themeColor="text1"/>
          <w:sz w:val="24"/>
          <w:szCs w:val="24"/>
          <w:shd w:val="clear" w:color="auto" w:fill="FFFFFF"/>
        </w:rPr>
        <w:t>.р</w:t>
      </w:r>
      <w:proofErr w:type="gramEnd"/>
      <w:r w:rsidRPr="00A25EE1">
        <w:rPr>
          <w:rFonts w:ascii="Times New Roman" w:hAnsi="Times New Roman" w:cs="Times New Roman"/>
          <w:color w:val="000000" w:themeColor="text1"/>
          <w:sz w:val="24"/>
          <w:szCs w:val="24"/>
          <w:shd w:val="clear" w:color="auto" w:fill="FFFFFF"/>
        </w:rPr>
        <w:t>уб.; по региональной программе направлено средств в сумме 16 млн.532 тыс.руб., в том числе закуплена система рентгеновская диагностическая стационарная  цифровая стоимостью 12 млн.800 тыс.руб., проведен капитальный ремонт части здания под рентген-кабинет и капитальный ремонт ограждения территории больницы;</w:t>
      </w:r>
    </w:p>
    <w:p w:rsidR="00F551AE" w:rsidRPr="00A25EE1" w:rsidRDefault="00F551AE" w:rsidP="00506D7C">
      <w:pPr>
        <w:spacing w:after="0" w:line="240" w:lineRule="auto"/>
        <w:jc w:val="both"/>
        <w:outlineLvl w:val="6"/>
        <w:rPr>
          <w:rFonts w:ascii="Times New Roman" w:hAnsi="Times New Roman" w:cs="Times New Roman"/>
          <w:iCs/>
          <w:color w:val="000000" w:themeColor="text1"/>
          <w:sz w:val="24"/>
          <w:szCs w:val="24"/>
          <w:lang w:eastAsia="ru-RU"/>
        </w:rPr>
      </w:pPr>
      <w:r w:rsidRPr="00A25EE1">
        <w:rPr>
          <w:rFonts w:ascii="Times New Roman" w:hAnsi="Times New Roman" w:cs="Times New Roman"/>
          <w:color w:val="000000" w:themeColor="text1"/>
          <w:sz w:val="24"/>
          <w:szCs w:val="24"/>
          <w:shd w:val="clear" w:color="auto" w:fill="FFFFFF"/>
        </w:rPr>
        <w:t xml:space="preserve">За счет средств нормированного страхового запаса (ОМС) </w:t>
      </w:r>
      <w:proofErr w:type="spellStart"/>
      <w:r w:rsidRPr="00A25EE1">
        <w:rPr>
          <w:rFonts w:ascii="Times New Roman" w:hAnsi="Times New Roman" w:cs="Times New Roman"/>
          <w:color w:val="000000" w:themeColor="text1"/>
          <w:sz w:val="24"/>
          <w:szCs w:val="24"/>
          <w:shd w:val="clear" w:color="auto" w:fill="FFFFFF"/>
        </w:rPr>
        <w:t>приобретенно</w:t>
      </w:r>
      <w:proofErr w:type="spellEnd"/>
      <w:r w:rsidRPr="00A25EE1">
        <w:rPr>
          <w:rFonts w:ascii="Times New Roman" w:hAnsi="Times New Roman" w:cs="Times New Roman"/>
          <w:color w:val="000000" w:themeColor="text1"/>
          <w:sz w:val="24"/>
          <w:szCs w:val="24"/>
          <w:shd w:val="clear" w:color="auto" w:fill="FFFFFF"/>
        </w:rPr>
        <w:t xml:space="preserve"> 4 единицы медицинского оборудования на общую сумму 2 млн.568 тыс</w:t>
      </w:r>
      <w:proofErr w:type="gramStart"/>
      <w:r w:rsidRPr="00A25EE1">
        <w:rPr>
          <w:rFonts w:ascii="Times New Roman" w:hAnsi="Times New Roman" w:cs="Times New Roman"/>
          <w:color w:val="000000" w:themeColor="text1"/>
          <w:sz w:val="24"/>
          <w:szCs w:val="24"/>
          <w:shd w:val="clear" w:color="auto" w:fill="FFFFFF"/>
        </w:rPr>
        <w:t>.р</w:t>
      </w:r>
      <w:proofErr w:type="gramEnd"/>
      <w:r w:rsidRPr="00A25EE1">
        <w:rPr>
          <w:rFonts w:ascii="Times New Roman" w:hAnsi="Times New Roman" w:cs="Times New Roman"/>
          <w:color w:val="000000" w:themeColor="text1"/>
          <w:sz w:val="24"/>
          <w:szCs w:val="24"/>
          <w:shd w:val="clear" w:color="auto" w:fill="FFFFFF"/>
        </w:rPr>
        <w:t>уб.</w:t>
      </w:r>
    </w:p>
    <w:p w:rsidR="00506D7C" w:rsidRPr="00A25EE1" w:rsidRDefault="00506D7C" w:rsidP="00506D7C">
      <w:pPr>
        <w:spacing w:after="0" w:line="240" w:lineRule="auto"/>
        <w:jc w:val="both"/>
        <w:outlineLvl w:val="6"/>
        <w:rPr>
          <w:rFonts w:ascii="Times New Roman" w:hAnsi="Times New Roman" w:cs="Times New Roman"/>
          <w:b/>
          <w:iCs/>
          <w:color w:val="000000" w:themeColor="text1"/>
          <w:sz w:val="24"/>
          <w:szCs w:val="24"/>
          <w:lang w:eastAsia="ru-RU"/>
        </w:rPr>
      </w:pPr>
    </w:p>
    <w:p w:rsidR="00FE0B84" w:rsidRPr="00A25EE1" w:rsidRDefault="00FE0B84" w:rsidP="00506D7C">
      <w:pPr>
        <w:spacing w:after="0" w:line="240" w:lineRule="auto"/>
        <w:jc w:val="both"/>
        <w:outlineLvl w:val="6"/>
        <w:rPr>
          <w:rFonts w:ascii="Times New Roman" w:hAnsi="Times New Roman" w:cs="Times New Roman"/>
          <w:b/>
          <w:iCs/>
          <w:color w:val="000000" w:themeColor="text1"/>
          <w:sz w:val="24"/>
          <w:szCs w:val="24"/>
          <w:lang w:eastAsia="ru-RU"/>
        </w:rPr>
      </w:pPr>
      <w:r w:rsidRPr="00A25EE1">
        <w:rPr>
          <w:rFonts w:ascii="Times New Roman" w:hAnsi="Times New Roman" w:cs="Times New Roman"/>
          <w:b/>
          <w:iCs/>
          <w:color w:val="000000" w:themeColor="text1"/>
          <w:sz w:val="24"/>
          <w:szCs w:val="24"/>
          <w:lang w:eastAsia="ru-RU"/>
        </w:rPr>
        <w:t>Культура</w:t>
      </w:r>
    </w:p>
    <w:p w:rsidR="0067024E" w:rsidRPr="00A25EE1" w:rsidRDefault="001E223F" w:rsidP="00506D7C">
      <w:pPr>
        <w:spacing w:after="0" w:line="240" w:lineRule="auto"/>
        <w:jc w:val="both"/>
        <w:rPr>
          <w:rFonts w:ascii="Times New Roman" w:hAnsi="Times New Roman" w:cs="Times New Roman"/>
          <w:color w:val="000000" w:themeColor="text1"/>
          <w:sz w:val="24"/>
          <w:szCs w:val="24"/>
        </w:rPr>
      </w:pPr>
      <w:r w:rsidRPr="00A25EE1">
        <w:rPr>
          <w:rFonts w:ascii="Times New Roman" w:eastAsia="Times New Roman" w:hAnsi="Times New Roman" w:cs="Times New Roman"/>
          <w:color w:val="000000" w:themeColor="text1"/>
          <w:sz w:val="24"/>
          <w:szCs w:val="24"/>
          <w:lang w:eastAsia="ru-RU"/>
        </w:rPr>
        <w:t xml:space="preserve">       </w:t>
      </w:r>
      <w:r w:rsidR="0067024E" w:rsidRPr="00A25EE1">
        <w:rPr>
          <w:rFonts w:ascii="Times New Roman" w:eastAsia="Times New Roman" w:hAnsi="Times New Roman" w:cs="Times New Roman"/>
          <w:color w:val="000000" w:themeColor="text1"/>
          <w:sz w:val="24"/>
          <w:szCs w:val="24"/>
          <w:lang w:eastAsia="ru-RU"/>
        </w:rPr>
        <w:t xml:space="preserve">Наряду с образованием важно и культурное развитие населения, в первую очередь детей. 2022 год проходил под знаком сохранения культурного наследия, </w:t>
      </w:r>
      <w:r w:rsidR="0067024E" w:rsidRPr="00A25EE1">
        <w:rPr>
          <w:rFonts w:ascii="Times New Roman" w:hAnsi="Times New Roman" w:cs="Times New Roman"/>
          <w:color w:val="000000" w:themeColor="text1"/>
          <w:sz w:val="24"/>
          <w:szCs w:val="24"/>
        </w:rPr>
        <w:t xml:space="preserve">было проведено 199 мероприятий, в которых приняло участие 5231 человек, библиотеками района подготовлено 58 книжных выставок. В честь Года культурного наследия народов России в </w:t>
      </w:r>
      <w:proofErr w:type="spellStart"/>
      <w:r w:rsidR="0067024E" w:rsidRPr="00A25EE1">
        <w:rPr>
          <w:rFonts w:ascii="Times New Roman" w:hAnsi="Times New Roman" w:cs="Times New Roman"/>
          <w:color w:val="000000" w:themeColor="text1"/>
          <w:sz w:val="24"/>
          <w:szCs w:val="24"/>
        </w:rPr>
        <w:t>Мирнинском</w:t>
      </w:r>
      <w:proofErr w:type="spellEnd"/>
      <w:r w:rsidR="0067024E" w:rsidRPr="00A25EE1">
        <w:rPr>
          <w:rFonts w:ascii="Times New Roman" w:hAnsi="Times New Roman" w:cs="Times New Roman"/>
          <w:color w:val="000000" w:themeColor="text1"/>
          <w:sz w:val="24"/>
          <w:szCs w:val="24"/>
        </w:rPr>
        <w:t xml:space="preserve"> СДК прошла выставка «Веков связующая нить». Гостям выставки были представлены различные</w:t>
      </w:r>
      <w:r w:rsidRPr="00A25EE1">
        <w:rPr>
          <w:rFonts w:ascii="Times New Roman" w:hAnsi="Times New Roman" w:cs="Times New Roman"/>
          <w:color w:val="000000" w:themeColor="text1"/>
          <w:sz w:val="24"/>
          <w:szCs w:val="24"/>
        </w:rPr>
        <w:t xml:space="preserve"> старинные</w:t>
      </w:r>
      <w:r w:rsidR="0067024E" w:rsidRPr="00A25EE1">
        <w:rPr>
          <w:rFonts w:ascii="Times New Roman" w:hAnsi="Times New Roman" w:cs="Times New Roman"/>
          <w:color w:val="000000" w:themeColor="text1"/>
          <w:sz w:val="24"/>
          <w:szCs w:val="24"/>
        </w:rPr>
        <w:t xml:space="preserve"> экспонаты. Выставку посетили учащиеся школ района, жители поселка, а также гости из </w:t>
      </w:r>
      <w:r w:rsidR="00EE4E58" w:rsidRPr="00A25EE1">
        <w:rPr>
          <w:rFonts w:ascii="Times New Roman" w:hAnsi="Times New Roman" w:cs="Times New Roman"/>
          <w:color w:val="000000" w:themeColor="text1"/>
          <w:sz w:val="24"/>
          <w:szCs w:val="24"/>
        </w:rPr>
        <w:t xml:space="preserve">других </w:t>
      </w:r>
      <w:r w:rsidR="0067024E" w:rsidRPr="00A25EE1">
        <w:rPr>
          <w:rFonts w:ascii="Times New Roman" w:hAnsi="Times New Roman" w:cs="Times New Roman"/>
          <w:color w:val="000000" w:themeColor="text1"/>
          <w:sz w:val="24"/>
          <w:szCs w:val="24"/>
        </w:rPr>
        <w:t xml:space="preserve">районов </w:t>
      </w:r>
      <w:proofErr w:type="spellStart"/>
      <w:r w:rsidR="0067024E" w:rsidRPr="00A25EE1">
        <w:rPr>
          <w:rFonts w:ascii="Times New Roman" w:hAnsi="Times New Roman" w:cs="Times New Roman"/>
          <w:color w:val="000000" w:themeColor="text1"/>
          <w:sz w:val="24"/>
          <w:szCs w:val="24"/>
        </w:rPr>
        <w:t>Брянщины</w:t>
      </w:r>
      <w:proofErr w:type="spellEnd"/>
      <w:r w:rsidR="0067024E" w:rsidRPr="00A25EE1">
        <w:rPr>
          <w:rFonts w:ascii="Times New Roman" w:hAnsi="Times New Roman" w:cs="Times New Roman"/>
          <w:color w:val="000000" w:themeColor="text1"/>
          <w:sz w:val="24"/>
          <w:szCs w:val="24"/>
        </w:rPr>
        <w:t xml:space="preserve">. В 2022 г. мастерицы нашего района участвовали в проекте «Вышитая карта Брянской области», несколько </w:t>
      </w:r>
      <w:r w:rsidR="0067024E" w:rsidRPr="00A25EE1">
        <w:rPr>
          <w:rFonts w:ascii="Times New Roman" w:hAnsi="Times New Roman" w:cs="Times New Roman"/>
          <w:color w:val="000000" w:themeColor="text1"/>
          <w:sz w:val="24"/>
          <w:szCs w:val="24"/>
        </w:rPr>
        <w:lastRenderedPageBreak/>
        <w:t xml:space="preserve">месяцев вышивали карту Клетнянского района </w:t>
      </w:r>
      <w:proofErr w:type="gramStart"/>
      <w:r w:rsidR="0067024E" w:rsidRPr="00A25EE1">
        <w:rPr>
          <w:rFonts w:ascii="Times New Roman" w:hAnsi="Times New Roman" w:cs="Times New Roman"/>
          <w:color w:val="000000" w:themeColor="text1"/>
          <w:sz w:val="24"/>
          <w:szCs w:val="24"/>
        </w:rPr>
        <w:t>согласно схем</w:t>
      </w:r>
      <w:proofErr w:type="gramEnd"/>
      <w:r w:rsidR="0067024E" w:rsidRPr="00A25EE1">
        <w:rPr>
          <w:rFonts w:ascii="Times New Roman" w:hAnsi="Times New Roman" w:cs="Times New Roman"/>
          <w:color w:val="000000" w:themeColor="text1"/>
          <w:sz w:val="24"/>
          <w:szCs w:val="24"/>
        </w:rPr>
        <w:t xml:space="preserve"> для вышивки, взятые с подлинных рушников нашего края. Презентация карты была представлена в День образования   </w:t>
      </w:r>
      <w:proofErr w:type="spellStart"/>
      <w:r w:rsidR="0067024E" w:rsidRPr="00A25EE1">
        <w:rPr>
          <w:rFonts w:ascii="Times New Roman" w:hAnsi="Times New Roman" w:cs="Times New Roman"/>
          <w:color w:val="000000" w:themeColor="text1"/>
          <w:sz w:val="24"/>
          <w:szCs w:val="24"/>
        </w:rPr>
        <w:t>Брянщины</w:t>
      </w:r>
      <w:proofErr w:type="spellEnd"/>
      <w:r w:rsidR="0067024E" w:rsidRPr="00A25EE1">
        <w:rPr>
          <w:rFonts w:ascii="Times New Roman" w:hAnsi="Times New Roman" w:cs="Times New Roman"/>
          <w:color w:val="000000" w:themeColor="text1"/>
          <w:sz w:val="24"/>
          <w:szCs w:val="24"/>
        </w:rPr>
        <w:t>.</w:t>
      </w:r>
    </w:p>
    <w:p w:rsidR="000977D9" w:rsidRPr="00A25EE1" w:rsidRDefault="000F4763" w:rsidP="00506D7C">
      <w:pPr>
        <w:spacing w:after="0" w:line="240" w:lineRule="auto"/>
        <w:jc w:val="both"/>
        <w:rPr>
          <w:rFonts w:ascii="Times New Roman" w:hAnsi="Times New Roman" w:cs="Times New Roman"/>
          <w:color w:val="000000" w:themeColor="text1"/>
          <w:sz w:val="24"/>
          <w:szCs w:val="24"/>
        </w:rPr>
      </w:pPr>
      <w:r w:rsidRPr="00A25EE1">
        <w:rPr>
          <w:rFonts w:ascii="Times New Roman" w:hAnsi="Times New Roman" w:cs="Times New Roman"/>
          <w:b/>
          <w:color w:val="000000" w:themeColor="text1"/>
          <w:sz w:val="24"/>
          <w:szCs w:val="24"/>
        </w:rPr>
        <w:t xml:space="preserve">      </w:t>
      </w:r>
      <w:r w:rsidR="00EE4E58" w:rsidRPr="00A25EE1">
        <w:rPr>
          <w:rFonts w:ascii="Times New Roman" w:hAnsi="Times New Roman" w:cs="Times New Roman"/>
          <w:color w:val="000000" w:themeColor="text1"/>
          <w:sz w:val="24"/>
          <w:szCs w:val="24"/>
        </w:rPr>
        <w:t>В рамках областного конкурса лучших муниципальных учреждений культуры, находящихся на территориях сельских поселений, и их работников победителем</w:t>
      </w:r>
      <w:r w:rsidR="00EE4E58" w:rsidRPr="00A25EE1">
        <w:rPr>
          <w:rFonts w:ascii="Times New Roman" w:hAnsi="Times New Roman" w:cs="Times New Roman"/>
          <w:bCs/>
          <w:color w:val="000000" w:themeColor="text1"/>
          <w:sz w:val="24"/>
          <w:szCs w:val="24"/>
        </w:rPr>
        <w:t xml:space="preserve"> в номинации:</w:t>
      </w:r>
      <w:r w:rsidR="00EE4E58" w:rsidRPr="00A25EE1">
        <w:rPr>
          <w:rFonts w:ascii="Times New Roman" w:hAnsi="Times New Roman" w:cs="Times New Roman"/>
          <w:color w:val="000000" w:themeColor="text1"/>
          <w:sz w:val="24"/>
          <w:szCs w:val="24"/>
        </w:rPr>
        <w:t xml:space="preserve"> «</w:t>
      </w:r>
      <w:r w:rsidR="00EE4E58" w:rsidRPr="00A25EE1">
        <w:rPr>
          <w:rFonts w:ascii="Times New Roman" w:hAnsi="Times New Roman" w:cs="Times New Roman"/>
          <w:bCs/>
          <w:color w:val="000000" w:themeColor="text1"/>
          <w:sz w:val="24"/>
          <w:szCs w:val="24"/>
        </w:rPr>
        <w:t>Лучшая сельская библиотека Брянской области</w:t>
      </w:r>
      <w:r w:rsidR="00EE4E58" w:rsidRPr="00A25EE1">
        <w:rPr>
          <w:rFonts w:ascii="Times New Roman" w:hAnsi="Times New Roman" w:cs="Times New Roman"/>
          <w:color w:val="000000" w:themeColor="text1"/>
          <w:sz w:val="24"/>
          <w:szCs w:val="24"/>
        </w:rPr>
        <w:t xml:space="preserve">»  стала </w:t>
      </w:r>
      <w:proofErr w:type="spellStart"/>
      <w:r w:rsidR="00EE4E58" w:rsidRPr="00A25EE1">
        <w:rPr>
          <w:rFonts w:ascii="Times New Roman" w:hAnsi="Times New Roman" w:cs="Times New Roman"/>
          <w:color w:val="000000" w:themeColor="text1"/>
          <w:sz w:val="24"/>
          <w:szCs w:val="24"/>
        </w:rPr>
        <w:t>Лутенская</w:t>
      </w:r>
      <w:proofErr w:type="spellEnd"/>
      <w:r w:rsidR="00EE4E58" w:rsidRPr="00A25EE1">
        <w:rPr>
          <w:rFonts w:ascii="Times New Roman" w:hAnsi="Times New Roman" w:cs="Times New Roman"/>
          <w:color w:val="000000" w:themeColor="text1"/>
          <w:sz w:val="24"/>
          <w:szCs w:val="24"/>
        </w:rPr>
        <w:t xml:space="preserve"> библиотека. Учреждение получило в 2022 году </w:t>
      </w:r>
      <w:r w:rsidR="000977D9" w:rsidRPr="00A25EE1">
        <w:rPr>
          <w:rFonts w:ascii="Times New Roman" w:hAnsi="Times New Roman" w:cs="Times New Roman"/>
          <w:color w:val="000000" w:themeColor="text1"/>
          <w:sz w:val="24"/>
          <w:szCs w:val="24"/>
        </w:rPr>
        <w:t xml:space="preserve">грант в размере </w:t>
      </w:r>
      <w:r w:rsidR="00EE4E58" w:rsidRPr="00A25EE1">
        <w:rPr>
          <w:rFonts w:ascii="Times New Roman" w:hAnsi="Times New Roman" w:cs="Times New Roman"/>
          <w:color w:val="000000" w:themeColor="text1"/>
          <w:sz w:val="24"/>
          <w:szCs w:val="24"/>
        </w:rPr>
        <w:t>107</w:t>
      </w:r>
      <w:r w:rsidR="000977D9" w:rsidRPr="00A25EE1">
        <w:rPr>
          <w:rFonts w:ascii="Times New Roman" w:hAnsi="Times New Roman" w:cs="Times New Roman"/>
          <w:color w:val="000000" w:themeColor="text1"/>
          <w:sz w:val="24"/>
          <w:szCs w:val="24"/>
        </w:rPr>
        <w:t>,5 тыс.</w:t>
      </w:r>
      <w:r w:rsidR="00EE4E58" w:rsidRPr="00A25EE1">
        <w:rPr>
          <w:rFonts w:ascii="Times New Roman" w:hAnsi="Times New Roman" w:cs="Times New Roman"/>
          <w:color w:val="000000" w:themeColor="text1"/>
          <w:sz w:val="24"/>
          <w:szCs w:val="24"/>
        </w:rPr>
        <w:t xml:space="preserve">  рублей, за счет чего провела улучшение материально-технической базы (</w:t>
      </w:r>
      <w:r w:rsidR="001E223F" w:rsidRPr="00A25EE1">
        <w:rPr>
          <w:rFonts w:ascii="Times New Roman" w:hAnsi="Times New Roman" w:cs="Times New Roman"/>
          <w:color w:val="000000" w:themeColor="text1"/>
          <w:sz w:val="24"/>
          <w:szCs w:val="24"/>
        </w:rPr>
        <w:t xml:space="preserve">приобретены </w:t>
      </w:r>
      <w:r w:rsidR="00EE4E58" w:rsidRPr="00A25EE1">
        <w:rPr>
          <w:rFonts w:ascii="Times New Roman" w:hAnsi="Times New Roman" w:cs="Times New Roman"/>
          <w:color w:val="000000" w:themeColor="text1"/>
          <w:sz w:val="24"/>
          <w:szCs w:val="24"/>
        </w:rPr>
        <w:t xml:space="preserve">мебель, стеллажи для книг). По итогам работы за 2022 год лучшим сельским учреждением культуры Брянской области признан </w:t>
      </w:r>
      <w:proofErr w:type="spellStart"/>
      <w:r w:rsidR="00EE4E58" w:rsidRPr="00A25EE1">
        <w:rPr>
          <w:rFonts w:ascii="Times New Roman" w:hAnsi="Times New Roman" w:cs="Times New Roman"/>
          <w:color w:val="000000" w:themeColor="text1"/>
          <w:sz w:val="24"/>
          <w:szCs w:val="24"/>
        </w:rPr>
        <w:t>Болотнянский</w:t>
      </w:r>
      <w:proofErr w:type="spellEnd"/>
      <w:r w:rsidR="00EE4E58" w:rsidRPr="00A25EE1">
        <w:rPr>
          <w:rFonts w:ascii="Times New Roman" w:hAnsi="Times New Roman" w:cs="Times New Roman"/>
          <w:color w:val="000000" w:themeColor="text1"/>
          <w:sz w:val="24"/>
          <w:szCs w:val="24"/>
        </w:rPr>
        <w:t xml:space="preserve"> сельский дом культуры. В 2023 году он удостоен денежного гранта в размере 107</w:t>
      </w:r>
      <w:r w:rsidR="000977D9" w:rsidRPr="00A25EE1">
        <w:rPr>
          <w:rFonts w:ascii="Times New Roman" w:hAnsi="Times New Roman" w:cs="Times New Roman"/>
          <w:color w:val="000000" w:themeColor="text1"/>
          <w:sz w:val="24"/>
          <w:szCs w:val="24"/>
        </w:rPr>
        <w:t>,5 тыс.</w:t>
      </w:r>
      <w:r w:rsidR="00EE4E58" w:rsidRPr="00A25EE1">
        <w:rPr>
          <w:rFonts w:ascii="Times New Roman" w:hAnsi="Times New Roman" w:cs="Times New Roman"/>
          <w:color w:val="000000" w:themeColor="text1"/>
          <w:sz w:val="24"/>
          <w:szCs w:val="24"/>
        </w:rPr>
        <w:t xml:space="preserve">  руб</w:t>
      </w:r>
      <w:r w:rsidR="000977D9" w:rsidRPr="00A25EE1">
        <w:rPr>
          <w:rFonts w:ascii="Times New Roman" w:hAnsi="Times New Roman" w:cs="Times New Roman"/>
          <w:color w:val="000000" w:themeColor="text1"/>
          <w:sz w:val="24"/>
          <w:szCs w:val="24"/>
        </w:rPr>
        <w:t>лей</w:t>
      </w:r>
      <w:r w:rsidR="00EE4E58" w:rsidRPr="00A25EE1">
        <w:rPr>
          <w:rFonts w:ascii="Times New Roman" w:hAnsi="Times New Roman" w:cs="Times New Roman"/>
          <w:color w:val="000000" w:themeColor="text1"/>
          <w:sz w:val="24"/>
          <w:szCs w:val="24"/>
        </w:rPr>
        <w:t>.</w:t>
      </w:r>
    </w:p>
    <w:p w:rsidR="000F4763" w:rsidRPr="00A25EE1" w:rsidRDefault="000977D9" w:rsidP="00506D7C">
      <w:pPr>
        <w:spacing w:after="0" w:line="240" w:lineRule="auto"/>
        <w:jc w:val="both"/>
        <w:rPr>
          <w:rFonts w:ascii="Times New Roman" w:hAnsi="Times New Roman" w:cs="Times New Roman"/>
          <w:color w:val="000000" w:themeColor="text1"/>
          <w:sz w:val="24"/>
          <w:szCs w:val="24"/>
        </w:rPr>
      </w:pPr>
      <w:r w:rsidRPr="00A25EE1">
        <w:rPr>
          <w:rFonts w:ascii="Times New Roman" w:hAnsi="Times New Roman" w:cs="Times New Roman"/>
          <w:color w:val="000000" w:themeColor="text1"/>
          <w:sz w:val="24"/>
          <w:szCs w:val="24"/>
        </w:rPr>
        <w:t xml:space="preserve">     </w:t>
      </w:r>
      <w:r w:rsidR="000F4763" w:rsidRPr="00A25EE1">
        <w:rPr>
          <w:rFonts w:ascii="Times New Roman" w:hAnsi="Times New Roman" w:cs="Times New Roman"/>
          <w:color w:val="000000" w:themeColor="text1"/>
          <w:sz w:val="24"/>
          <w:szCs w:val="24"/>
        </w:rPr>
        <w:t xml:space="preserve">Главным проблемным вопросом </w:t>
      </w:r>
      <w:r w:rsidRPr="00A25EE1">
        <w:rPr>
          <w:rFonts w:ascii="Times New Roman" w:hAnsi="Times New Roman" w:cs="Times New Roman"/>
          <w:color w:val="000000" w:themeColor="text1"/>
          <w:sz w:val="24"/>
          <w:szCs w:val="24"/>
        </w:rPr>
        <w:t xml:space="preserve">в отрасли культуры </w:t>
      </w:r>
      <w:r w:rsidR="000F4763" w:rsidRPr="00A25EE1">
        <w:rPr>
          <w:rFonts w:ascii="Times New Roman" w:hAnsi="Times New Roman" w:cs="Times New Roman"/>
          <w:color w:val="000000" w:themeColor="text1"/>
          <w:sz w:val="24"/>
          <w:szCs w:val="24"/>
        </w:rPr>
        <w:t>остается реконструкция здани</w:t>
      </w:r>
      <w:r w:rsidR="00C25075" w:rsidRPr="00A25EE1">
        <w:rPr>
          <w:rFonts w:ascii="Times New Roman" w:hAnsi="Times New Roman" w:cs="Times New Roman"/>
          <w:color w:val="000000" w:themeColor="text1"/>
          <w:sz w:val="24"/>
          <w:szCs w:val="24"/>
        </w:rPr>
        <w:t xml:space="preserve">я </w:t>
      </w:r>
      <w:r w:rsidRPr="00A25EE1">
        <w:rPr>
          <w:rFonts w:ascii="Times New Roman" w:hAnsi="Times New Roman" w:cs="Times New Roman"/>
          <w:color w:val="000000" w:themeColor="text1"/>
          <w:sz w:val="24"/>
          <w:szCs w:val="24"/>
        </w:rPr>
        <w:t xml:space="preserve">центра культуры и отдыха в </w:t>
      </w:r>
      <w:proofErr w:type="spellStart"/>
      <w:r w:rsidRPr="00A25EE1">
        <w:rPr>
          <w:rFonts w:ascii="Times New Roman" w:hAnsi="Times New Roman" w:cs="Times New Roman"/>
          <w:color w:val="000000" w:themeColor="text1"/>
          <w:sz w:val="24"/>
          <w:szCs w:val="24"/>
        </w:rPr>
        <w:t>Клетне</w:t>
      </w:r>
      <w:proofErr w:type="spellEnd"/>
      <w:r w:rsidR="00C25075" w:rsidRPr="00A25EE1">
        <w:rPr>
          <w:rFonts w:ascii="Times New Roman" w:hAnsi="Times New Roman" w:cs="Times New Roman"/>
          <w:color w:val="000000" w:themeColor="text1"/>
          <w:sz w:val="24"/>
          <w:szCs w:val="24"/>
        </w:rPr>
        <w:t>, а т</w:t>
      </w:r>
      <w:r w:rsidR="000F4763" w:rsidRPr="00A25EE1">
        <w:rPr>
          <w:rFonts w:ascii="Times New Roman" w:hAnsi="Times New Roman" w:cs="Times New Roman"/>
          <w:color w:val="000000" w:themeColor="text1"/>
          <w:sz w:val="24"/>
          <w:szCs w:val="24"/>
        </w:rPr>
        <w:t xml:space="preserve">акже, требуют капитального ремонта </w:t>
      </w:r>
      <w:proofErr w:type="spellStart"/>
      <w:r w:rsidR="000F4763" w:rsidRPr="00A25EE1">
        <w:rPr>
          <w:rFonts w:ascii="Times New Roman" w:hAnsi="Times New Roman" w:cs="Times New Roman"/>
          <w:color w:val="000000" w:themeColor="text1"/>
          <w:sz w:val="24"/>
          <w:szCs w:val="24"/>
        </w:rPr>
        <w:t>Болотнянск</w:t>
      </w:r>
      <w:r w:rsidR="001E223F" w:rsidRPr="00A25EE1">
        <w:rPr>
          <w:rFonts w:ascii="Times New Roman" w:hAnsi="Times New Roman" w:cs="Times New Roman"/>
          <w:color w:val="000000" w:themeColor="text1"/>
          <w:sz w:val="24"/>
          <w:szCs w:val="24"/>
        </w:rPr>
        <w:t>ий</w:t>
      </w:r>
      <w:proofErr w:type="spellEnd"/>
      <w:r w:rsidR="0013668D" w:rsidRPr="00A25EE1">
        <w:rPr>
          <w:rFonts w:ascii="Times New Roman" w:hAnsi="Times New Roman" w:cs="Times New Roman"/>
          <w:color w:val="000000" w:themeColor="text1"/>
          <w:sz w:val="24"/>
          <w:szCs w:val="24"/>
        </w:rPr>
        <w:t xml:space="preserve"> и</w:t>
      </w:r>
      <w:r w:rsidR="000F4763" w:rsidRPr="00A25EE1">
        <w:rPr>
          <w:rFonts w:ascii="Times New Roman" w:hAnsi="Times New Roman" w:cs="Times New Roman"/>
          <w:color w:val="000000" w:themeColor="text1"/>
          <w:sz w:val="24"/>
          <w:szCs w:val="24"/>
        </w:rPr>
        <w:t xml:space="preserve"> </w:t>
      </w:r>
      <w:proofErr w:type="spellStart"/>
      <w:r w:rsidR="000F4763" w:rsidRPr="00A25EE1">
        <w:rPr>
          <w:rFonts w:ascii="Times New Roman" w:hAnsi="Times New Roman" w:cs="Times New Roman"/>
          <w:color w:val="000000" w:themeColor="text1"/>
          <w:sz w:val="24"/>
          <w:szCs w:val="24"/>
        </w:rPr>
        <w:t>Мужиновск</w:t>
      </w:r>
      <w:r w:rsidR="001E223F" w:rsidRPr="00A25EE1">
        <w:rPr>
          <w:rFonts w:ascii="Times New Roman" w:hAnsi="Times New Roman" w:cs="Times New Roman"/>
          <w:color w:val="000000" w:themeColor="text1"/>
          <w:sz w:val="24"/>
          <w:szCs w:val="24"/>
        </w:rPr>
        <w:t>ий</w:t>
      </w:r>
      <w:proofErr w:type="spellEnd"/>
      <w:r w:rsidR="000F4763" w:rsidRPr="00A25EE1">
        <w:rPr>
          <w:rFonts w:ascii="Times New Roman" w:hAnsi="Times New Roman" w:cs="Times New Roman"/>
          <w:color w:val="000000" w:themeColor="text1"/>
          <w:sz w:val="24"/>
          <w:szCs w:val="24"/>
        </w:rPr>
        <w:t xml:space="preserve"> </w:t>
      </w:r>
      <w:proofErr w:type="spellStart"/>
      <w:r w:rsidR="0013668D" w:rsidRPr="00A25EE1">
        <w:rPr>
          <w:rFonts w:ascii="Times New Roman" w:hAnsi="Times New Roman" w:cs="Times New Roman"/>
          <w:color w:val="000000" w:themeColor="text1"/>
          <w:sz w:val="24"/>
          <w:szCs w:val="24"/>
        </w:rPr>
        <w:t>культурно-досуговы</w:t>
      </w:r>
      <w:r w:rsidR="001E223F" w:rsidRPr="00A25EE1">
        <w:rPr>
          <w:rFonts w:ascii="Times New Roman" w:hAnsi="Times New Roman" w:cs="Times New Roman"/>
          <w:color w:val="000000" w:themeColor="text1"/>
          <w:sz w:val="24"/>
          <w:szCs w:val="24"/>
        </w:rPr>
        <w:t>е</w:t>
      </w:r>
      <w:proofErr w:type="spellEnd"/>
      <w:r w:rsidR="0013668D" w:rsidRPr="00A25EE1">
        <w:rPr>
          <w:rFonts w:ascii="Times New Roman" w:hAnsi="Times New Roman" w:cs="Times New Roman"/>
          <w:color w:val="000000" w:themeColor="text1"/>
          <w:sz w:val="24"/>
          <w:szCs w:val="24"/>
        </w:rPr>
        <w:t xml:space="preserve"> центр</w:t>
      </w:r>
      <w:r w:rsidR="001E223F" w:rsidRPr="00A25EE1">
        <w:rPr>
          <w:rFonts w:ascii="Times New Roman" w:hAnsi="Times New Roman" w:cs="Times New Roman"/>
          <w:color w:val="000000" w:themeColor="text1"/>
          <w:sz w:val="24"/>
          <w:szCs w:val="24"/>
        </w:rPr>
        <w:t>ы</w:t>
      </w:r>
      <w:r w:rsidR="0013668D" w:rsidRPr="00A25EE1">
        <w:rPr>
          <w:rFonts w:ascii="Times New Roman" w:hAnsi="Times New Roman" w:cs="Times New Roman"/>
          <w:color w:val="000000" w:themeColor="text1"/>
          <w:sz w:val="24"/>
          <w:szCs w:val="24"/>
        </w:rPr>
        <w:t xml:space="preserve"> </w:t>
      </w:r>
      <w:r w:rsidR="00C25075" w:rsidRPr="00A25EE1">
        <w:rPr>
          <w:rFonts w:ascii="Times New Roman" w:hAnsi="Times New Roman" w:cs="Times New Roman"/>
          <w:color w:val="000000" w:themeColor="text1"/>
          <w:sz w:val="24"/>
          <w:szCs w:val="24"/>
        </w:rPr>
        <w:t>и</w:t>
      </w:r>
      <w:r w:rsidR="000F4763" w:rsidRPr="00A25EE1">
        <w:rPr>
          <w:rFonts w:ascii="Times New Roman" w:hAnsi="Times New Roman" w:cs="Times New Roman"/>
          <w:color w:val="000000" w:themeColor="text1"/>
          <w:sz w:val="24"/>
          <w:szCs w:val="24"/>
        </w:rPr>
        <w:t xml:space="preserve"> текущие ремонты зданий </w:t>
      </w:r>
      <w:proofErr w:type="spellStart"/>
      <w:r w:rsidR="0013668D" w:rsidRPr="00A25EE1">
        <w:rPr>
          <w:rFonts w:ascii="Times New Roman" w:hAnsi="Times New Roman" w:cs="Times New Roman"/>
          <w:color w:val="000000" w:themeColor="text1"/>
          <w:sz w:val="24"/>
          <w:szCs w:val="24"/>
        </w:rPr>
        <w:t>Надвинского</w:t>
      </w:r>
      <w:proofErr w:type="spellEnd"/>
      <w:r w:rsidR="0013668D" w:rsidRPr="00A25EE1">
        <w:rPr>
          <w:rFonts w:ascii="Times New Roman" w:hAnsi="Times New Roman" w:cs="Times New Roman"/>
          <w:color w:val="000000" w:themeColor="text1"/>
          <w:sz w:val="24"/>
          <w:szCs w:val="24"/>
        </w:rPr>
        <w:t xml:space="preserve"> и </w:t>
      </w:r>
      <w:r w:rsidR="000F4763" w:rsidRPr="00A25EE1">
        <w:rPr>
          <w:rFonts w:ascii="Times New Roman" w:hAnsi="Times New Roman" w:cs="Times New Roman"/>
          <w:color w:val="000000" w:themeColor="text1"/>
          <w:sz w:val="24"/>
          <w:szCs w:val="24"/>
        </w:rPr>
        <w:t xml:space="preserve"> </w:t>
      </w:r>
      <w:proofErr w:type="spellStart"/>
      <w:r w:rsidR="000F4763" w:rsidRPr="00A25EE1">
        <w:rPr>
          <w:rFonts w:ascii="Times New Roman" w:hAnsi="Times New Roman" w:cs="Times New Roman"/>
          <w:color w:val="000000" w:themeColor="text1"/>
          <w:sz w:val="24"/>
          <w:szCs w:val="24"/>
        </w:rPr>
        <w:t>Мирнинского</w:t>
      </w:r>
      <w:proofErr w:type="spellEnd"/>
      <w:r w:rsidR="000F4763" w:rsidRPr="00A25EE1">
        <w:rPr>
          <w:rFonts w:ascii="Times New Roman" w:hAnsi="Times New Roman" w:cs="Times New Roman"/>
          <w:color w:val="000000" w:themeColor="text1"/>
          <w:sz w:val="24"/>
          <w:szCs w:val="24"/>
        </w:rPr>
        <w:t xml:space="preserve"> </w:t>
      </w:r>
      <w:proofErr w:type="spellStart"/>
      <w:r w:rsidR="0013668D" w:rsidRPr="00A25EE1">
        <w:rPr>
          <w:rFonts w:ascii="Times New Roman" w:hAnsi="Times New Roman" w:cs="Times New Roman"/>
          <w:color w:val="000000" w:themeColor="text1"/>
          <w:sz w:val="24"/>
          <w:szCs w:val="24"/>
        </w:rPr>
        <w:t>культурно-досуговых</w:t>
      </w:r>
      <w:proofErr w:type="spellEnd"/>
      <w:r w:rsidR="0013668D" w:rsidRPr="00A25EE1">
        <w:rPr>
          <w:rFonts w:ascii="Times New Roman" w:hAnsi="Times New Roman" w:cs="Times New Roman"/>
          <w:color w:val="000000" w:themeColor="text1"/>
          <w:sz w:val="24"/>
          <w:szCs w:val="24"/>
        </w:rPr>
        <w:t xml:space="preserve"> центров</w:t>
      </w:r>
      <w:r w:rsidR="000F4763" w:rsidRPr="00A25EE1">
        <w:rPr>
          <w:rFonts w:ascii="Times New Roman" w:hAnsi="Times New Roman" w:cs="Times New Roman"/>
          <w:color w:val="000000" w:themeColor="text1"/>
          <w:sz w:val="24"/>
          <w:szCs w:val="24"/>
        </w:rPr>
        <w:t xml:space="preserve">, </w:t>
      </w:r>
      <w:proofErr w:type="spellStart"/>
      <w:r w:rsidR="000F4763" w:rsidRPr="00A25EE1">
        <w:rPr>
          <w:rFonts w:ascii="Times New Roman" w:hAnsi="Times New Roman" w:cs="Times New Roman"/>
          <w:color w:val="000000" w:themeColor="text1"/>
          <w:sz w:val="24"/>
          <w:szCs w:val="24"/>
        </w:rPr>
        <w:t>Мужиновской</w:t>
      </w:r>
      <w:proofErr w:type="spellEnd"/>
      <w:r w:rsidR="000F4763" w:rsidRPr="00A25EE1">
        <w:rPr>
          <w:rFonts w:ascii="Times New Roman" w:hAnsi="Times New Roman" w:cs="Times New Roman"/>
          <w:color w:val="000000" w:themeColor="text1"/>
          <w:sz w:val="24"/>
          <w:szCs w:val="24"/>
        </w:rPr>
        <w:t xml:space="preserve"> сельской библиотеки</w:t>
      </w:r>
      <w:r w:rsidR="00C25075" w:rsidRPr="00A25EE1">
        <w:rPr>
          <w:rFonts w:ascii="Times New Roman" w:hAnsi="Times New Roman" w:cs="Times New Roman"/>
          <w:color w:val="000000" w:themeColor="text1"/>
          <w:sz w:val="24"/>
          <w:szCs w:val="24"/>
        </w:rPr>
        <w:t>.</w:t>
      </w:r>
      <w:r w:rsidR="000F4763" w:rsidRPr="00A25EE1">
        <w:rPr>
          <w:rFonts w:ascii="Times New Roman" w:hAnsi="Times New Roman" w:cs="Times New Roman"/>
          <w:color w:val="000000" w:themeColor="text1"/>
          <w:sz w:val="24"/>
          <w:szCs w:val="24"/>
        </w:rPr>
        <w:t xml:space="preserve"> </w:t>
      </w:r>
    </w:p>
    <w:p w:rsidR="009C2538" w:rsidRPr="00A25EE1" w:rsidRDefault="009C2538" w:rsidP="00506D7C">
      <w:pPr>
        <w:spacing w:after="0" w:line="240" w:lineRule="auto"/>
        <w:jc w:val="both"/>
        <w:outlineLvl w:val="6"/>
        <w:rPr>
          <w:rFonts w:ascii="Times New Roman" w:hAnsi="Times New Roman" w:cs="Times New Roman"/>
          <w:b/>
          <w:iCs/>
          <w:color w:val="000000" w:themeColor="text1"/>
          <w:sz w:val="24"/>
          <w:szCs w:val="24"/>
          <w:lang w:eastAsia="ru-RU"/>
        </w:rPr>
      </w:pPr>
    </w:p>
    <w:p w:rsidR="00AF465B" w:rsidRPr="00A25EE1" w:rsidRDefault="00FE0B84" w:rsidP="00506D7C">
      <w:pPr>
        <w:spacing w:after="0" w:line="240" w:lineRule="auto"/>
        <w:jc w:val="both"/>
        <w:outlineLvl w:val="6"/>
        <w:rPr>
          <w:rFonts w:ascii="Times New Roman" w:hAnsi="Times New Roman" w:cs="Times New Roman"/>
          <w:b/>
          <w:iCs/>
          <w:color w:val="000000" w:themeColor="text1"/>
          <w:sz w:val="24"/>
          <w:szCs w:val="24"/>
          <w:lang w:eastAsia="ru-RU"/>
        </w:rPr>
      </w:pPr>
      <w:r w:rsidRPr="00A25EE1">
        <w:rPr>
          <w:rFonts w:ascii="Times New Roman" w:hAnsi="Times New Roman" w:cs="Times New Roman"/>
          <w:b/>
          <w:iCs/>
          <w:color w:val="000000" w:themeColor="text1"/>
          <w:sz w:val="24"/>
          <w:szCs w:val="24"/>
          <w:lang w:eastAsia="ru-RU"/>
        </w:rPr>
        <w:t>Спорт</w:t>
      </w:r>
    </w:p>
    <w:p w:rsidR="007205AD" w:rsidRPr="00A25EE1" w:rsidRDefault="007205AD" w:rsidP="00506D7C">
      <w:pPr>
        <w:spacing w:after="0" w:line="240" w:lineRule="auto"/>
        <w:jc w:val="both"/>
        <w:outlineLvl w:val="6"/>
        <w:rPr>
          <w:rFonts w:ascii="Times New Roman" w:hAnsi="Times New Roman" w:cs="Times New Roman"/>
          <w:color w:val="000000" w:themeColor="text1"/>
          <w:sz w:val="24"/>
          <w:szCs w:val="24"/>
        </w:rPr>
      </w:pPr>
      <w:r w:rsidRPr="00A25EE1">
        <w:rPr>
          <w:rFonts w:ascii="Times New Roman" w:hAnsi="Times New Roman" w:cs="Times New Roman"/>
          <w:color w:val="000000" w:themeColor="text1"/>
          <w:sz w:val="24"/>
          <w:szCs w:val="24"/>
        </w:rPr>
        <w:t xml:space="preserve">В 2022 году </w:t>
      </w:r>
      <w:proofErr w:type="gramStart"/>
      <w:r w:rsidRPr="00A25EE1">
        <w:rPr>
          <w:rFonts w:ascii="Times New Roman" w:hAnsi="Times New Roman" w:cs="Times New Roman"/>
          <w:color w:val="000000" w:themeColor="text1"/>
          <w:sz w:val="24"/>
          <w:szCs w:val="24"/>
        </w:rPr>
        <w:t>согласно</w:t>
      </w:r>
      <w:proofErr w:type="gramEnd"/>
      <w:r w:rsidRPr="00A25EE1">
        <w:rPr>
          <w:rFonts w:ascii="Times New Roman" w:hAnsi="Times New Roman" w:cs="Times New Roman"/>
          <w:color w:val="000000" w:themeColor="text1"/>
          <w:sz w:val="24"/>
          <w:szCs w:val="24"/>
        </w:rPr>
        <w:t xml:space="preserve"> календарного плана спортивных мероприятий в районе было проведено 23 спортивных мероприятий, направленных на укрепление здоровья населения района в которых участвовало 1186 человека. Показатели улучшены к уровню 2021 года по количеству мероприятий на 7, по количеству участников больше в 2 раза.</w:t>
      </w:r>
    </w:p>
    <w:p w:rsidR="007205AD" w:rsidRPr="00A25EE1" w:rsidRDefault="001E223F" w:rsidP="00506D7C">
      <w:pPr>
        <w:pStyle w:val="a7"/>
        <w:jc w:val="both"/>
        <w:rPr>
          <w:rFonts w:ascii="Times New Roman" w:hAnsi="Times New Roman"/>
          <w:color w:val="000000" w:themeColor="text1"/>
          <w:sz w:val="24"/>
          <w:szCs w:val="24"/>
        </w:rPr>
      </w:pPr>
      <w:r w:rsidRPr="00A25EE1">
        <w:rPr>
          <w:rFonts w:ascii="Times New Roman" w:hAnsi="Times New Roman"/>
          <w:color w:val="000000" w:themeColor="text1"/>
          <w:sz w:val="24"/>
          <w:szCs w:val="24"/>
        </w:rPr>
        <w:t xml:space="preserve">   </w:t>
      </w:r>
      <w:r w:rsidR="007205AD" w:rsidRPr="00A25EE1">
        <w:rPr>
          <w:rFonts w:ascii="Times New Roman" w:hAnsi="Times New Roman"/>
          <w:color w:val="000000" w:themeColor="text1"/>
          <w:sz w:val="24"/>
          <w:szCs w:val="24"/>
        </w:rPr>
        <w:t xml:space="preserve">Доля </w:t>
      </w:r>
      <w:proofErr w:type="gramStart"/>
      <w:r w:rsidR="007205AD" w:rsidRPr="00A25EE1">
        <w:rPr>
          <w:rFonts w:ascii="Times New Roman" w:hAnsi="Times New Roman"/>
          <w:color w:val="000000" w:themeColor="text1"/>
          <w:sz w:val="24"/>
          <w:szCs w:val="24"/>
        </w:rPr>
        <w:t xml:space="preserve">населения, систематически занимающегося физической культурой и спортом </w:t>
      </w:r>
      <w:r w:rsidR="00C25075" w:rsidRPr="00A25EE1">
        <w:rPr>
          <w:rFonts w:ascii="Times New Roman" w:hAnsi="Times New Roman"/>
          <w:color w:val="000000" w:themeColor="text1"/>
          <w:sz w:val="24"/>
          <w:szCs w:val="24"/>
        </w:rPr>
        <w:t>составила</w:t>
      </w:r>
      <w:proofErr w:type="gramEnd"/>
      <w:r w:rsidR="00C25075" w:rsidRPr="00A25EE1">
        <w:rPr>
          <w:rFonts w:ascii="Times New Roman" w:hAnsi="Times New Roman"/>
          <w:color w:val="000000" w:themeColor="text1"/>
          <w:sz w:val="24"/>
          <w:szCs w:val="24"/>
        </w:rPr>
        <w:t xml:space="preserve"> по итогам отчетного года </w:t>
      </w:r>
      <w:r w:rsidR="007205AD" w:rsidRPr="00A25EE1">
        <w:rPr>
          <w:rFonts w:ascii="Times New Roman" w:hAnsi="Times New Roman"/>
          <w:color w:val="000000" w:themeColor="text1"/>
          <w:sz w:val="24"/>
          <w:szCs w:val="24"/>
        </w:rPr>
        <w:t>36,7%.</w:t>
      </w:r>
    </w:p>
    <w:p w:rsidR="007205AD" w:rsidRPr="00A25EE1" w:rsidRDefault="007205AD" w:rsidP="00506D7C">
      <w:pPr>
        <w:pStyle w:val="af1"/>
        <w:tabs>
          <w:tab w:val="left" w:pos="284"/>
        </w:tabs>
        <w:spacing w:after="0" w:line="240" w:lineRule="auto"/>
        <w:ind w:left="0"/>
        <w:jc w:val="both"/>
        <w:rPr>
          <w:rFonts w:ascii="Times New Roman" w:hAnsi="Times New Roman"/>
          <w:color w:val="000000" w:themeColor="text1"/>
          <w:sz w:val="24"/>
          <w:szCs w:val="24"/>
        </w:rPr>
      </w:pPr>
      <w:r w:rsidRPr="00A25EE1">
        <w:rPr>
          <w:rFonts w:ascii="Times New Roman" w:hAnsi="Times New Roman"/>
          <w:color w:val="000000" w:themeColor="text1"/>
          <w:sz w:val="24"/>
          <w:szCs w:val="24"/>
        </w:rPr>
        <w:t xml:space="preserve">          В 2022 году продолжалась работа по приему нормативов ВФСК ГТО, проведено 4</w:t>
      </w:r>
      <w:r w:rsidRPr="00A25EE1">
        <w:rPr>
          <w:rFonts w:ascii="Times New Roman" w:hAnsi="Times New Roman"/>
          <w:color w:val="000000" w:themeColor="text1"/>
          <w:spacing w:val="4"/>
          <w:sz w:val="24"/>
          <w:szCs w:val="24"/>
        </w:rPr>
        <w:t xml:space="preserve"> фестиваля ВФСК «ГТО», в которых приняли участие 648 человек, больше уровня 2021 года на 192 человека.</w:t>
      </w:r>
      <w:r w:rsidRPr="00A25EE1">
        <w:rPr>
          <w:rFonts w:ascii="Times New Roman" w:hAnsi="Times New Roman"/>
          <w:color w:val="000000" w:themeColor="text1"/>
          <w:sz w:val="24"/>
          <w:szCs w:val="24"/>
        </w:rPr>
        <w:t xml:space="preserve">     </w:t>
      </w:r>
    </w:p>
    <w:p w:rsidR="0086191B" w:rsidRPr="00A25EE1" w:rsidRDefault="0086191B" w:rsidP="00506D7C">
      <w:pPr>
        <w:pStyle w:val="ae"/>
        <w:ind w:firstLine="709"/>
        <w:jc w:val="both"/>
        <w:rPr>
          <w:rFonts w:ascii="Times New Roman" w:hAnsi="Times New Roman" w:cs="Times New Roman"/>
          <w:color w:val="000000" w:themeColor="text1"/>
          <w:sz w:val="24"/>
          <w:szCs w:val="24"/>
        </w:rPr>
      </w:pPr>
      <w:r w:rsidRPr="00A25EE1">
        <w:rPr>
          <w:rFonts w:ascii="Times New Roman" w:hAnsi="Times New Roman" w:cs="Times New Roman"/>
          <w:color w:val="000000" w:themeColor="text1"/>
          <w:sz w:val="24"/>
          <w:szCs w:val="24"/>
        </w:rPr>
        <w:t xml:space="preserve">В течение 2022 года в спортивной школе занимаются 307 воспитанников с приростом к предыдущему году на 28 человек. </w:t>
      </w:r>
      <w:proofErr w:type="gramStart"/>
      <w:r w:rsidRPr="00A25EE1">
        <w:rPr>
          <w:rFonts w:ascii="Times New Roman" w:hAnsi="Times New Roman" w:cs="Times New Roman"/>
          <w:color w:val="000000" w:themeColor="text1"/>
          <w:sz w:val="24"/>
          <w:szCs w:val="24"/>
        </w:rPr>
        <w:t>Работа проводится по 4 типовым учебным программам: футбол, волейбол (девушки, юноши), гиревой спорт, шашки</w:t>
      </w:r>
      <w:r w:rsidR="00DF6AD7" w:rsidRPr="00A25EE1">
        <w:rPr>
          <w:rFonts w:ascii="Times New Roman" w:hAnsi="Times New Roman" w:cs="Times New Roman"/>
          <w:color w:val="000000" w:themeColor="text1"/>
          <w:sz w:val="24"/>
          <w:szCs w:val="24"/>
        </w:rPr>
        <w:t>, а также по двум общеразвивающим программам «Спортивный туризм» и «Настольный теннис»</w:t>
      </w:r>
      <w:r w:rsidRPr="00A25EE1">
        <w:rPr>
          <w:rFonts w:ascii="Times New Roman" w:hAnsi="Times New Roman" w:cs="Times New Roman"/>
          <w:color w:val="000000" w:themeColor="text1"/>
          <w:sz w:val="24"/>
          <w:szCs w:val="24"/>
        </w:rPr>
        <w:t>.</w:t>
      </w:r>
      <w:proofErr w:type="gramEnd"/>
    </w:p>
    <w:p w:rsidR="00DF6AD7" w:rsidRPr="00A25EE1" w:rsidRDefault="00DF6AD7" w:rsidP="00506D7C">
      <w:pPr>
        <w:spacing w:after="0" w:line="240" w:lineRule="auto"/>
        <w:jc w:val="both"/>
        <w:rPr>
          <w:rFonts w:ascii="Times New Roman" w:hAnsi="Times New Roman" w:cs="Times New Roman"/>
          <w:color w:val="000000" w:themeColor="text1"/>
          <w:sz w:val="24"/>
          <w:szCs w:val="24"/>
        </w:rPr>
      </w:pPr>
      <w:r w:rsidRPr="00A25EE1">
        <w:rPr>
          <w:rFonts w:ascii="Times New Roman" w:hAnsi="Times New Roman" w:cs="Times New Roman"/>
          <w:color w:val="000000" w:themeColor="text1"/>
          <w:sz w:val="24"/>
          <w:szCs w:val="24"/>
        </w:rPr>
        <w:t xml:space="preserve">       Средняя заработная плата в соответствии с указами Президента РФ  педагогических</w:t>
      </w:r>
      <w:r w:rsidR="00DD52D8" w:rsidRPr="00A25EE1">
        <w:rPr>
          <w:rFonts w:ascii="Times New Roman" w:hAnsi="Times New Roman" w:cs="Times New Roman"/>
          <w:color w:val="000000" w:themeColor="text1"/>
          <w:sz w:val="24"/>
          <w:szCs w:val="24"/>
        </w:rPr>
        <w:t xml:space="preserve"> </w:t>
      </w:r>
      <w:r w:rsidRPr="00A25EE1">
        <w:rPr>
          <w:rFonts w:ascii="Times New Roman" w:hAnsi="Times New Roman" w:cs="Times New Roman"/>
          <w:color w:val="000000" w:themeColor="text1"/>
          <w:sz w:val="24"/>
          <w:szCs w:val="24"/>
        </w:rPr>
        <w:t>работников дополнительного образования за 2022 год составила 36 тыс.949 рублей.</w:t>
      </w:r>
    </w:p>
    <w:p w:rsidR="00DF6AD7" w:rsidRPr="00A25EE1" w:rsidRDefault="00DF6AD7" w:rsidP="00506D7C">
      <w:pPr>
        <w:spacing w:after="0" w:line="240" w:lineRule="auto"/>
        <w:jc w:val="both"/>
        <w:rPr>
          <w:rFonts w:ascii="Times New Roman" w:hAnsi="Times New Roman" w:cs="Times New Roman"/>
          <w:color w:val="000000" w:themeColor="text1"/>
          <w:sz w:val="24"/>
          <w:szCs w:val="24"/>
        </w:rPr>
      </w:pPr>
      <w:r w:rsidRPr="00A25EE1">
        <w:rPr>
          <w:rFonts w:ascii="Times New Roman" w:hAnsi="Times New Roman" w:cs="Times New Roman"/>
          <w:color w:val="000000" w:themeColor="text1"/>
          <w:sz w:val="24"/>
          <w:szCs w:val="24"/>
        </w:rPr>
        <w:t xml:space="preserve">  Для более качественной работы спортивной школы и большего охвата детей занятием спорта необходимо:</w:t>
      </w:r>
    </w:p>
    <w:p w:rsidR="00DF6AD7" w:rsidRPr="00A25EE1" w:rsidRDefault="00DF6AD7" w:rsidP="00506D7C">
      <w:pPr>
        <w:spacing w:after="0" w:line="240" w:lineRule="auto"/>
        <w:ind w:firstLine="708"/>
        <w:jc w:val="both"/>
        <w:rPr>
          <w:rFonts w:ascii="Times New Roman" w:hAnsi="Times New Roman" w:cs="Times New Roman"/>
          <w:color w:val="000000" w:themeColor="text1"/>
          <w:sz w:val="24"/>
          <w:szCs w:val="24"/>
        </w:rPr>
      </w:pPr>
      <w:r w:rsidRPr="00A25EE1">
        <w:rPr>
          <w:rFonts w:ascii="Times New Roman" w:hAnsi="Times New Roman" w:cs="Times New Roman"/>
          <w:color w:val="000000" w:themeColor="text1"/>
          <w:sz w:val="24"/>
          <w:szCs w:val="24"/>
        </w:rPr>
        <w:t xml:space="preserve">- Увеличение численности </w:t>
      </w:r>
      <w:proofErr w:type="gramStart"/>
      <w:r w:rsidRPr="00A25EE1">
        <w:rPr>
          <w:rFonts w:ascii="Times New Roman" w:hAnsi="Times New Roman" w:cs="Times New Roman"/>
          <w:color w:val="000000" w:themeColor="text1"/>
          <w:sz w:val="24"/>
          <w:szCs w:val="24"/>
        </w:rPr>
        <w:t>занимающихся</w:t>
      </w:r>
      <w:proofErr w:type="gramEnd"/>
      <w:r w:rsidRPr="00A25EE1">
        <w:rPr>
          <w:rFonts w:ascii="Times New Roman" w:hAnsi="Times New Roman" w:cs="Times New Roman"/>
          <w:color w:val="000000" w:themeColor="text1"/>
          <w:sz w:val="24"/>
          <w:szCs w:val="24"/>
        </w:rPr>
        <w:t xml:space="preserve"> по видам спорта;</w:t>
      </w:r>
    </w:p>
    <w:p w:rsidR="00DF6AD7" w:rsidRPr="00A25EE1" w:rsidRDefault="00DF6AD7" w:rsidP="00506D7C">
      <w:pPr>
        <w:spacing w:after="0" w:line="240" w:lineRule="auto"/>
        <w:ind w:firstLine="708"/>
        <w:jc w:val="both"/>
        <w:rPr>
          <w:rFonts w:ascii="Times New Roman" w:hAnsi="Times New Roman" w:cs="Times New Roman"/>
          <w:color w:val="000000" w:themeColor="text1"/>
          <w:sz w:val="24"/>
          <w:szCs w:val="24"/>
        </w:rPr>
      </w:pPr>
      <w:r w:rsidRPr="00A25EE1">
        <w:rPr>
          <w:rFonts w:ascii="Times New Roman" w:hAnsi="Times New Roman" w:cs="Times New Roman"/>
          <w:color w:val="000000" w:themeColor="text1"/>
          <w:sz w:val="24"/>
          <w:szCs w:val="24"/>
        </w:rPr>
        <w:t>- Подвоз детей из сельской местности на занятия в ДЮСШ;</w:t>
      </w:r>
    </w:p>
    <w:p w:rsidR="00DF6AD7" w:rsidRPr="00A25EE1" w:rsidRDefault="00DF6AD7" w:rsidP="00506D7C">
      <w:pPr>
        <w:spacing w:after="0" w:line="240" w:lineRule="auto"/>
        <w:ind w:firstLine="708"/>
        <w:jc w:val="both"/>
        <w:rPr>
          <w:rFonts w:ascii="Times New Roman" w:hAnsi="Times New Roman" w:cs="Times New Roman"/>
          <w:color w:val="000000" w:themeColor="text1"/>
          <w:sz w:val="24"/>
          <w:szCs w:val="24"/>
        </w:rPr>
      </w:pPr>
      <w:r w:rsidRPr="00A25EE1">
        <w:rPr>
          <w:rFonts w:ascii="Times New Roman" w:hAnsi="Times New Roman" w:cs="Times New Roman"/>
          <w:color w:val="000000" w:themeColor="text1"/>
          <w:sz w:val="24"/>
          <w:szCs w:val="24"/>
        </w:rPr>
        <w:t>- Открытие других видов спорта, таких как легкая атлетика, настольный теннис, баскетбол;</w:t>
      </w:r>
    </w:p>
    <w:p w:rsidR="00DF6AD7" w:rsidRPr="00A25EE1" w:rsidRDefault="00DF6AD7" w:rsidP="00506D7C">
      <w:pPr>
        <w:spacing w:after="0" w:line="240" w:lineRule="auto"/>
        <w:ind w:firstLine="708"/>
        <w:jc w:val="both"/>
        <w:rPr>
          <w:rFonts w:ascii="Times New Roman" w:hAnsi="Times New Roman" w:cs="Times New Roman"/>
          <w:b/>
          <w:i/>
          <w:color w:val="000000" w:themeColor="text1"/>
          <w:sz w:val="24"/>
          <w:szCs w:val="24"/>
          <w:u w:val="single"/>
        </w:rPr>
      </w:pPr>
      <w:r w:rsidRPr="00A25EE1">
        <w:rPr>
          <w:rFonts w:ascii="Times New Roman" w:hAnsi="Times New Roman" w:cs="Times New Roman"/>
          <w:color w:val="000000" w:themeColor="text1"/>
          <w:sz w:val="24"/>
          <w:szCs w:val="24"/>
        </w:rPr>
        <w:t>- Развитие видов спорта для детей с ограниченными возможностями.</w:t>
      </w:r>
      <w:r w:rsidRPr="00A25EE1">
        <w:rPr>
          <w:rFonts w:ascii="Times New Roman" w:hAnsi="Times New Roman" w:cs="Times New Roman"/>
          <w:b/>
          <w:i/>
          <w:color w:val="000000" w:themeColor="text1"/>
          <w:sz w:val="24"/>
          <w:szCs w:val="24"/>
          <w:u w:val="single"/>
        </w:rPr>
        <w:t xml:space="preserve"> </w:t>
      </w:r>
    </w:p>
    <w:p w:rsidR="000F4763" w:rsidRPr="00A25EE1" w:rsidRDefault="000F4763" w:rsidP="00506D7C">
      <w:pPr>
        <w:spacing w:after="0" w:line="240" w:lineRule="auto"/>
        <w:ind w:firstLine="708"/>
        <w:jc w:val="both"/>
        <w:rPr>
          <w:rFonts w:ascii="Times New Roman" w:hAnsi="Times New Roman" w:cs="Times New Roman"/>
          <w:b/>
          <w:i/>
          <w:color w:val="000000" w:themeColor="text1"/>
          <w:sz w:val="24"/>
          <w:szCs w:val="24"/>
          <w:u w:val="single"/>
        </w:rPr>
      </w:pPr>
    </w:p>
    <w:p w:rsidR="000F4763" w:rsidRPr="00A25EE1" w:rsidRDefault="002B7B86" w:rsidP="00506D7C">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r w:rsidRPr="00A25EE1">
        <w:rPr>
          <w:rFonts w:ascii="Times New Roman" w:eastAsia="Times New Roman" w:hAnsi="Times New Roman" w:cs="Times New Roman"/>
          <w:b/>
          <w:bCs/>
          <w:color w:val="000000" w:themeColor="text1"/>
          <w:sz w:val="24"/>
          <w:szCs w:val="24"/>
          <w:lang w:eastAsia="ru-RU"/>
        </w:rPr>
        <w:t xml:space="preserve">Социальное обслуживание </w:t>
      </w:r>
      <w:r w:rsidR="000F4763" w:rsidRPr="00A25EE1">
        <w:rPr>
          <w:rFonts w:ascii="Times New Roman" w:eastAsia="Times New Roman" w:hAnsi="Times New Roman" w:cs="Times New Roman"/>
          <w:b/>
          <w:bCs/>
          <w:color w:val="000000" w:themeColor="text1"/>
          <w:sz w:val="24"/>
          <w:szCs w:val="24"/>
          <w:lang w:eastAsia="ru-RU"/>
        </w:rPr>
        <w:t>населения</w:t>
      </w:r>
    </w:p>
    <w:p w:rsidR="006312F2" w:rsidRPr="00A25EE1" w:rsidRDefault="002B7B86" w:rsidP="00506D7C">
      <w:pPr>
        <w:spacing w:after="0" w:line="240" w:lineRule="auto"/>
        <w:ind w:firstLine="709"/>
        <w:jc w:val="both"/>
        <w:rPr>
          <w:rFonts w:ascii="Times New Roman" w:hAnsi="Times New Roman" w:cs="Times New Roman"/>
          <w:color w:val="000000" w:themeColor="text1"/>
          <w:sz w:val="24"/>
          <w:szCs w:val="24"/>
          <w:shd w:val="clear" w:color="auto" w:fill="FFFFFF"/>
        </w:rPr>
      </w:pPr>
      <w:r w:rsidRPr="00A25EE1">
        <w:rPr>
          <w:rFonts w:ascii="Times New Roman" w:hAnsi="Times New Roman" w:cs="Times New Roman"/>
          <w:color w:val="000000" w:themeColor="text1"/>
          <w:sz w:val="24"/>
          <w:szCs w:val="24"/>
        </w:rPr>
        <w:t xml:space="preserve">Учреждением «Комплексный центр социального обслуживания Клетнянского района» </w:t>
      </w:r>
      <w:r w:rsidR="001954B5" w:rsidRPr="00A25EE1">
        <w:rPr>
          <w:rFonts w:ascii="Times New Roman" w:hAnsi="Times New Roman" w:cs="Times New Roman"/>
          <w:color w:val="000000" w:themeColor="text1"/>
          <w:sz w:val="24"/>
          <w:szCs w:val="24"/>
        </w:rPr>
        <w:t xml:space="preserve">в </w:t>
      </w:r>
      <w:r w:rsidR="00AB2D0B" w:rsidRPr="00A25EE1">
        <w:rPr>
          <w:rFonts w:ascii="Times New Roman" w:hAnsi="Times New Roman" w:cs="Times New Roman"/>
          <w:color w:val="000000" w:themeColor="text1"/>
          <w:sz w:val="24"/>
          <w:szCs w:val="24"/>
        </w:rPr>
        <w:t>2022 год</w:t>
      </w:r>
      <w:r w:rsidR="001954B5" w:rsidRPr="00A25EE1">
        <w:rPr>
          <w:rFonts w:ascii="Times New Roman" w:hAnsi="Times New Roman" w:cs="Times New Roman"/>
          <w:color w:val="000000" w:themeColor="text1"/>
          <w:sz w:val="24"/>
          <w:szCs w:val="24"/>
        </w:rPr>
        <w:t>у оказаны услуги социального характера 2123 гражданам района, оказана финансовая поддержка 540 гражданам в общей сумме 9 млн.609 тыс</w:t>
      </w:r>
      <w:proofErr w:type="gramStart"/>
      <w:r w:rsidR="001954B5" w:rsidRPr="00A25EE1">
        <w:rPr>
          <w:rFonts w:ascii="Times New Roman" w:hAnsi="Times New Roman" w:cs="Times New Roman"/>
          <w:color w:val="000000" w:themeColor="text1"/>
          <w:sz w:val="24"/>
          <w:szCs w:val="24"/>
        </w:rPr>
        <w:t>.р</w:t>
      </w:r>
      <w:proofErr w:type="gramEnd"/>
      <w:r w:rsidR="001954B5" w:rsidRPr="00A25EE1">
        <w:rPr>
          <w:rFonts w:ascii="Times New Roman" w:hAnsi="Times New Roman" w:cs="Times New Roman"/>
          <w:color w:val="000000" w:themeColor="text1"/>
          <w:sz w:val="24"/>
          <w:szCs w:val="24"/>
        </w:rPr>
        <w:t xml:space="preserve">уб., в том числе заключено 45 социальных контрактов с малоимущими семьями на сумму 6 млн.627 тыс.руб. </w:t>
      </w:r>
      <w:r w:rsidR="007A46B6" w:rsidRPr="00A25EE1">
        <w:rPr>
          <w:rFonts w:ascii="Times New Roman" w:hAnsi="Times New Roman" w:cs="Times New Roman"/>
          <w:color w:val="000000" w:themeColor="text1"/>
          <w:sz w:val="24"/>
          <w:szCs w:val="24"/>
        </w:rPr>
        <w:t xml:space="preserve">Субсидии по социальным контрактам предоставлены 36 малоимущим семьям, в том числе многодетным 9 семьям. Государственной поддержкой воспользовались 141 человек, из них 58 детей. </w:t>
      </w:r>
      <w:r w:rsidR="006312F2" w:rsidRPr="00A25EE1">
        <w:rPr>
          <w:rFonts w:ascii="Times New Roman" w:hAnsi="Times New Roman" w:cs="Times New Roman"/>
          <w:color w:val="000000" w:themeColor="text1"/>
          <w:sz w:val="24"/>
          <w:szCs w:val="24"/>
          <w:shd w:val="clear" w:color="auto" w:fill="FFFFFF"/>
        </w:rPr>
        <w:t>Открыли свое дело 19 человек, на развитие личного подсобного хозяйства - покупку домашней птицы и животных получили субсидию 5 семей, в связи с трудной жизненной ситуацией получили субсидию 7 семей на покупку мебели, бытовой техники, в связи с поиском работы получили субсидию 14 человек</w:t>
      </w:r>
      <w:r w:rsidR="00E23EA2" w:rsidRPr="00A25EE1">
        <w:rPr>
          <w:rFonts w:ascii="Times New Roman" w:hAnsi="Times New Roman" w:cs="Times New Roman"/>
          <w:color w:val="000000" w:themeColor="text1"/>
          <w:sz w:val="24"/>
          <w:szCs w:val="24"/>
          <w:shd w:val="clear" w:color="auto" w:fill="FFFFFF"/>
        </w:rPr>
        <w:t>.</w:t>
      </w:r>
      <w:r w:rsidR="006312F2" w:rsidRPr="00A25EE1">
        <w:rPr>
          <w:rFonts w:ascii="Times New Roman" w:hAnsi="Times New Roman" w:cs="Times New Roman"/>
          <w:color w:val="000000" w:themeColor="text1"/>
          <w:sz w:val="24"/>
          <w:szCs w:val="24"/>
          <w:shd w:val="clear" w:color="auto" w:fill="FFFFFF"/>
        </w:rPr>
        <w:t xml:space="preserve"> </w:t>
      </w:r>
    </w:p>
    <w:p w:rsidR="00AB2D0B" w:rsidRPr="00A25EE1" w:rsidRDefault="00AB2D0B" w:rsidP="00506D7C">
      <w:pPr>
        <w:spacing w:after="0" w:line="240" w:lineRule="auto"/>
        <w:ind w:firstLine="708"/>
        <w:jc w:val="both"/>
        <w:rPr>
          <w:rFonts w:ascii="Times New Roman" w:hAnsi="Times New Roman" w:cs="Times New Roman"/>
          <w:color w:val="000000" w:themeColor="text1"/>
          <w:sz w:val="24"/>
          <w:szCs w:val="24"/>
        </w:rPr>
      </w:pPr>
      <w:r w:rsidRPr="00A25EE1">
        <w:rPr>
          <w:rFonts w:ascii="Times New Roman" w:hAnsi="Times New Roman" w:cs="Times New Roman"/>
          <w:color w:val="000000" w:themeColor="text1"/>
          <w:sz w:val="24"/>
          <w:szCs w:val="24"/>
        </w:rPr>
        <w:t xml:space="preserve">В рамках национального проекта «Демография» и регионального проекта «Старшее поколение», Междисциплинарной мобильной бригадой, созданной на базе учреждения, было доставлено 373 человека пожилого возраста, проживающих в сельской местности, для прохождения ежегодной диспансеризации и дополнительных медицинских </w:t>
      </w:r>
      <w:proofErr w:type="spellStart"/>
      <w:r w:rsidRPr="00A25EE1">
        <w:rPr>
          <w:rFonts w:ascii="Times New Roman" w:hAnsi="Times New Roman" w:cs="Times New Roman"/>
          <w:color w:val="000000" w:themeColor="text1"/>
          <w:sz w:val="24"/>
          <w:szCs w:val="24"/>
        </w:rPr>
        <w:t>скринингов</w:t>
      </w:r>
      <w:proofErr w:type="spellEnd"/>
      <w:r w:rsidRPr="00A25EE1">
        <w:rPr>
          <w:rFonts w:ascii="Times New Roman" w:hAnsi="Times New Roman" w:cs="Times New Roman"/>
          <w:color w:val="000000" w:themeColor="text1"/>
          <w:sz w:val="24"/>
          <w:szCs w:val="24"/>
        </w:rPr>
        <w:t>, в ГБУЗ «</w:t>
      </w:r>
      <w:proofErr w:type="spellStart"/>
      <w:r w:rsidRPr="00A25EE1">
        <w:rPr>
          <w:rFonts w:ascii="Times New Roman" w:hAnsi="Times New Roman" w:cs="Times New Roman"/>
          <w:color w:val="000000" w:themeColor="text1"/>
          <w:sz w:val="24"/>
          <w:szCs w:val="24"/>
        </w:rPr>
        <w:t>Клетнянская</w:t>
      </w:r>
      <w:proofErr w:type="spellEnd"/>
      <w:r w:rsidRPr="00A25EE1">
        <w:rPr>
          <w:rFonts w:ascii="Times New Roman" w:hAnsi="Times New Roman" w:cs="Times New Roman"/>
          <w:color w:val="000000" w:themeColor="text1"/>
          <w:sz w:val="24"/>
          <w:szCs w:val="24"/>
        </w:rPr>
        <w:t xml:space="preserve"> ЦРБ», </w:t>
      </w:r>
      <w:proofErr w:type="gramStart"/>
      <w:r w:rsidRPr="00A25EE1">
        <w:rPr>
          <w:rFonts w:ascii="Times New Roman" w:hAnsi="Times New Roman" w:cs="Times New Roman"/>
          <w:color w:val="000000" w:themeColor="text1"/>
          <w:sz w:val="24"/>
          <w:szCs w:val="24"/>
        </w:rPr>
        <w:t>согласно</w:t>
      </w:r>
      <w:proofErr w:type="gramEnd"/>
      <w:r w:rsidRPr="00A25EE1">
        <w:rPr>
          <w:rFonts w:ascii="Times New Roman" w:hAnsi="Times New Roman" w:cs="Times New Roman"/>
          <w:color w:val="000000" w:themeColor="text1"/>
          <w:sz w:val="24"/>
          <w:szCs w:val="24"/>
        </w:rPr>
        <w:t xml:space="preserve"> утвержденного плана-графика.</w:t>
      </w:r>
    </w:p>
    <w:p w:rsidR="00AB2D0B" w:rsidRPr="00A25EE1" w:rsidRDefault="00E23EA2" w:rsidP="00506D7C">
      <w:pPr>
        <w:spacing w:after="0" w:line="240" w:lineRule="auto"/>
        <w:ind w:firstLine="708"/>
        <w:jc w:val="both"/>
        <w:rPr>
          <w:rFonts w:ascii="Times New Roman" w:hAnsi="Times New Roman" w:cs="Times New Roman"/>
          <w:color w:val="000000" w:themeColor="text1"/>
          <w:sz w:val="24"/>
          <w:szCs w:val="24"/>
        </w:rPr>
      </w:pPr>
      <w:r w:rsidRPr="00A25EE1">
        <w:rPr>
          <w:rFonts w:ascii="Times New Roman" w:hAnsi="Times New Roman" w:cs="Times New Roman"/>
          <w:color w:val="000000" w:themeColor="text1"/>
          <w:sz w:val="24"/>
          <w:szCs w:val="24"/>
        </w:rPr>
        <w:t>Комплексным центром оказаны социальные услуги 42 гражданам, прибывшим н</w:t>
      </w:r>
      <w:r w:rsidR="00AB2D0B" w:rsidRPr="00A25EE1">
        <w:rPr>
          <w:rFonts w:ascii="Times New Roman" w:hAnsi="Times New Roman" w:cs="Times New Roman"/>
          <w:color w:val="000000" w:themeColor="text1"/>
          <w:sz w:val="24"/>
          <w:szCs w:val="24"/>
        </w:rPr>
        <w:t xml:space="preserve">а территорию Клетнянского района из ДНР, ЛНР и других областей Украины. </w:t>
      </w:r>
    </w:p>
    <w:p w:rsidR="00F01E97" w:rsidRPr="00A25EE1" w:rsidRDefault="00F01E97" w:rsidP="00506D7C">
      <w:pPr>
        <w:spacing w:after="0" w:line="240" w:lineRule="auto"/>
        <w:jc w:val="both"/>
        <w:rPr>
          <w:rFonts w:ascii="Times New Roman" w:hAnsi="Times New Roman" w:cs="Times New Roman"/>
          <w:color w:val="000000" w:themeColor="text1"/>
          <w:sz w:val="24"/>
          <w:szCs w:val="24"/>
        </w:rPr>
      </w:pPr>
      <w:r w:rsidRPr="00A25EE1">
        <w:rPr>
          <w:rFonts w:ascii="Times New Roman" w:hAnsi="Times New Roman" w:cs="Times New Roman"/>
          <w:color w:val="000000" w:themeColor="text1"/>
          <w:sz w:val="24"/>
          <w:szCs w:val="24"/>
        </w:rPr>
        <w:lastRenderedPageBreak/>
        <w:t xml:space="preserve">    </w:t>
      </w:r>
      <w:r w:rsidR="00F56BD0" w:rsidRPr="00A25EE1">
        <w:rPr>
          <w:rFonts w:ascii="Times New Roman" w:hAnsi="Times New Roman" w:cs="Times New Roman"/>
          <w:color w:val="000000" w:themeColor="text1"/>
          <w:sz w:val="24"/>
          <w:szCs w:val="24"/>
        </w:rPr>
        <w:t>В стационарном отделении временного проживания граждан пожилого возраста и инвалидов в п</w:t>
      </w:r>
      <w:proofErr w:type="gramStart"/>
      <w:r w:rsidR="00F56BD0" w:rsidRPr="00A25EE1">
        <w:rPr>
          <w:rFonts w:ascii="Times New Roman" w:hAnsi="Times New Roman" w:cs="Times New Roman"/>
          <w:color w:val="000000" w:themeColor="text1"/>
          <w:sz w:val="24"/>
          <w:szCs w:val="24"/>
        </w:rPr>
        <w:t>.М</w:t>
      </w:r>
      <w:proofErr w:type="gramEnd"/>
      <w:r w:rsidR="00F56BD0" w:rsidRPr="00A25EE1">
        <w:rPr>
          <w:rFonts w:ascii="Times New Roman" w:hAnsi="Times New Roman" w:cs="Times New Roman"/>
          <w:color w:val="000000" w:themeColor="text1"/>
          <w:sz w:val="24"/>
          <w:szCs w:val="24"/>
        </w:rPr>
        <w:t xml:space="preserve">ирный  </w:t>
      </w:r>
      <w:r w:rsidRPr="00A25EE1">
        <w:rPr>
          <w:rFonts w:ascii="Times New Roman" w:hAnsi="Times New Roman" w:cs="Times New Roman"/>
          <w:color w:val="000000" w:themeColor="text1"/>
          <w:sz w:val="24"/>
          <w:szCs w:val="24"/>
        </w:rPr>
        <w:t>предоставляются социальные услуги гражданам пожилого возраста и инвалидам, при мощности 28 человек,</w:t>
      </w:r>
      <w:r w:rsidRPr="00A25EE1">
        <w:rPr>
          <w:rFonts w:ascii="Times New Roman" w:hAnsi="Times New Roman" w:cs="Times New Roman"/>
          <w:i/>
          <w:color w:val="000000" w:themeColor="text1"/>
          <w:sz w:val="24"/>
          <w:szCs w:val="24"/>
          <w:u w:val="single"/>
        </w:rPr>
        <w:t xml:space="preserve"> </w:t>
      </w:r>
      <w:r w:rsidRPr="00A25EE1">
        <w:rPr>
          <w:rFonts w:ascii="Times New Roman" w:hAnsi="Times New Roman" w:cs="Times New Roman"/>
          <w:color w:val="000000" w:themeColor="text1"/>
          <w:sz w:val="24"/>
          <w:szCs w:val="24"/>
        </w:rPr>
        <w:t xml:space="preserve">в учреждении находится на стационарном обслуживании 19 человек, из них   10 мужчин и 8 женщин в возрасте от 59 до 91 года , имеют инвалидность 8 человек, из них:  1 группу –3 чел., II гр. – 4 чел, III гр. – 1человек. </w:t>
      </w:r>
    </w:p>
    <w:p w:rsidR="00506D7C" w:rsidRPr="00A25EE1" w:rsidRDefault="00506D7C" w:rsidP="00506D7C">
      <w:pPr>
        <w:pStyle w:val="a4"/>
        <w:spacing w:before="0" w:beforeAutospacing="0" w:after="0" w:afterAutospacing="0"/>
        <w:jc w:val="both"/>
        <w:rPr>
          <w:b/>
          <w:color w:val="000000" w:themeColor="text1"/>
        </w:rPr>
      </w:pPr>
    </w:p>
    <w:p w:rsidR="005A12EA" w:rsidRPr="00A25EE1" w:rsidRDefault="005A12EA" w:rsidP="00506D7C">
      <w:pPr>
        <w:pStyle w:val="a4"/>
        <w:spacing w:before="0" w:beforeAutospacing="0" w:after="0" w:afterAutospacing="0"/>
        <w:jc w:val="both"/>
        <w:rPr>
          <w:b/>
          <w:color w:val="000000" w:themeColor="text1"/>
        </w:rPr>
      </w:pPr>
      <w:r w:rsidRPr="00A25EE1">
        <w:rPr>
          <w:b/>
          <w:color w:val="000000" w:themeColor="text1"/>
        </w:rPr>
        <w:t>Работа с населением</w:t>
      </w:r>
    </w:p>
    <w:p w:rsidR="005A12EA" w:rsidRPr="00A25EE1" w:rsidRDefault="001079EF" w:rsidP="00506D7C">
      <w:pPr>
        <w:pStyle w:val="a4"/>
        <w:spacing w:before="0" w:beforeAutospacing="0" w:after="0" w:afterAutospacing="0"/>
        <w:jc w:val="both"/>
        <w:rPr>
          <w:color w:val="000000" w:themeColor="text1"/>
        </w:rPr>
      </w:pPr>
      <w:r w:rsidRPr="00A25EE1">
        <w:rPr>
          <w:color w:val="000000" w:themeColor="text1"/>
        </w:rPr>
        <w:t xml:space="preserve">       </w:t>
      </w:r>
      <w:r w:rsidR="005A12EA" w:rsidRPr="00A25EE1">
        <w:rPr>
          <w:color w:val="000000" w:themeColor="text1"/>
        </w:rPr>
        <w:t>В условиях нынешней геополитической ситуации у населения особенно велик запрос на прямой диалог с властью. Мы должны слушать и слышать людей – в этом залог наших успехов. И я благодарен всем тем, кто обращается ко мне напрямую, сообщает о неисполненных решениях, подсказывает новые решения.</w:t>
      </w:r>
    </w:p>
    <w:p w:rsidR="005A12EA" w:rsidRPr="00A25EE1" w:rsidRDefault="005A12EA" w:rsidP="00506D7C">
      <w:pPr>
        <w:pStyle w:val="a4"/>
        <w:spacing w:before="0" w:beforeAutospacing="0" w:after="0" w:afterAutospacing="0"/>
        <w:jc w:val="both"/>
        <w:rPr>
          <w:color w:val="000000" w:themeColor="text1"/>
        </w:rPr>
      </w:pPr>
      <w:r w:rsidRPr="00A25EE1">
        <w:rPr>
          <w:color w:val="000000" w:themeColor="text1"/>
        </w:rPr>
        <w:t>По решению Президента Российской Федерации Владимира Владимировича Путина в каждом субъекте России были созданы Центры управления регионом. В 2022 году к этой работе подключилось и наше муниципальное образование. Проще говоря, созданное нами муниципальный центр управления – это проектный офис, единый пункт мониторинга, в который поступают и оперативно отрабатываются проблемные вопросы жителей по всем направлениям, связанным с жизнью района.</w:t>
      </w:r>
    </w:p>
    <w:p w:rsidR="005A12EA" w:rsidRPr="00A25EE1" w:rsidRDefault="00506D7C" w:rsidP="00506D7C">
      <w:pPr>
        <w:pStyle w:val="a4"/>
        <w:spacing w:before="0" w:beforeAutospacing="0" w:after="0" w:afterAutospacing="0"/>
        <w:jc w:val="both"/>
        <w:rPr>
          <w:color w:val="000000" w:themeColor="text1"/>
        </w:rPr>
      </w:pPr>
      <w:r w:rsidRPr="00A25EE1">
        <w:rPr>
          <w:color w:val="000000" w:themeColor="text1"/>
        </w:rPr>
        <w:tab/>
      </w:r>
      <w:r w:rsidR="005A12EA" w:rsidRPr="00A25EE1">
        <w:rPr>
          <w:color w:val="000000" w:themeColor="text1"/>
        </w:rPr>
        <w:t>Муниципальный центр управления включает в себя работу в социальных сетях, аналитику и мониторинг информационных рисков, обработку сообщений граждан в системах «Инцидент Менеджмент» и «Платформа обратной связи».</w:t>
      </w:r>
      <w:r w:rsidR="003B2ABC" w:rsidRPr="00A25EE1">
        <w:rPr>
          <w:color w:val="000000" w:themeColor="text1"/>
        </w:rPr>
        <w:t xml:space="preserve"> </w:t>
      </w:r>
      <w:r w:rsidR="005A12EA" w:rsidRPr="00A25EE1">
        <w:rPr>
          <w:color w:val="000000" w:themeColor="text1"/>
        </w:rPr>
        <w:t>Среднее время подготовки ответа составляет 3-4 часа.</w:t>
      </w:r>
    </w:p>
    <w:p w:rsidR="005A12EA" w:rsidRPr="00A25EE1" w:rsidRDefault="00506D7C" w:rsidP="00506D7C">
      <w:pPr>
        <w:pStyle w:val="a4"/>
        <w:spacing w:before="0" w:beforeAutospacing="0" w:after="0" w:afterAutospacing="0"/>
        <w:jc w:val="both"/>
        <w:rPr>
          <w:color w:val="000000" w:themeColor="text1"/>
        </w:rPr>
      </w:pPr>
      <w:r w:rsidRPr="00A25EE1">
        <w:rPr>
          <w:color w:val="000000" w:themeColor="text1"/>
        </w:rPr>
        <w:tab/>
      </w:r>
      <w:r w:rsidR="005A12EA" w:rsidRPr="00A25EE1">
        <w:rPr>
          <w:color w:val="000000" w:themeColor="text1"/>
        </w:rPr>
        <w:t xml:space="preserve">В течение 2022 года в администрацию района поступило 476 обращений граждан, в том числе письменных обращений 245 и 231 обращение поступило на диалоговые электронные площадки, </w:t>
      </w:r>
      <w:r w:rsidR="001079EF" w:rsidRPr="00A25EE1">
        <w:rPr>
          <w:color w:val="000000" w:themeColor="text1"/>
        </w:rPr>
        <w:t xml:space="preserve">все обращения </w:t>
      </w:r>
      <w:r w:rsidR="005A12EA" w:rsidRPr="00A25EE1">
        <w:rPr>
          <w:color w:val="000000" w:themeColor="text1"/>
        </w:rPr>
        <w:t>были своевременно рассмотрены и на них даны ответы.</w:t>
      </w:r>
    </w:p>
    <w:p w:rsidR="005A12EA" w:rsidRPr="00A25EE1" w:rsidRDefault="00506D7C" w:rsidP="00506D7C">
      <w:pPr>
        <w:pStyle w:val="a4"/>
        <w:spacing w:before="0" w:beforeAutospacing="0" w:after="0" w:afterAutospacing="0"/>
        <w:jc w:val="both"/>
        <w:rPr>
          <w:color w:val="000000" w:themeColor="text1"/>
        </w:rPr>
      </w:pPr>
      <w:r w:rsidRPr="00A25EE1">
        <w:rPr>
          <w:color w:val="000000" w:themeColor="text1"/>
        </w:rPr>
        <w:tab/>
      </w:r>
      <w:r w:rsidR="005A12EA" w:rsidRPr="00A25EE1">
        <w:rPr>
          <w:color w:val="000000" w:themeColor="text1"/>
        </w:rPr>
        <w:t>При работе с обращениями граждан проводятся проверки фактов, изложенных в заявлениях, с выездом на место и при необходимости составлением актов, а также учитываются предложения и замечания граждан.</w:t>
      </w:r>
    </w:p>
    <w:p w:rsidR="005A12EA" w:rsidRPr="00A25EE1" w:rsidRDefault="00506D7C" w:rsidP="00506D7C">
      <w:pPr>
        <w:pStyle w:val="a4"/>
        <w:spacing w:before="0" w:beforeAutospacing="0" w:after="0" w:afterAutospacing="0"/>
        <w:jc w:val="both"/>
        <w:rPr>
          <w:color w:val="000000" w:themeColor="text1"/>
        </w:rPr>
      </w:pPr>
      <w:r w:rsidRPr="00A25EE1">
        <w:rPr>
          <w:color w:val="000000" w:themeColor="text1"/>
        </w:rPr>
        <w:tab/>
      </w:r>
      <w:r w:rsidR="005A12EA" w:rsidRPr="00A25EE1">
        <w:rPr>
          <w:color w:val="000000" w:themeColor="text1"/>
        </w:rPr>
        <w:t>Одним из направлений деятельности администрации района и органов местного самоуправления является предоставление государственных и муниципальных услуг населению.</w:t>
      </w:r>
    </w:p>
    <w:p w:rsidR="005A12EA" w:rsidRPr="00A25EE1" w:rsidRDefault="00506D7C" w:rsidP="00506D7C">
      <w:pPr>
        <w:spacing w:after="0" w:line="240" w:lineRule="auto"/>
        <w:jc w:val="both"/>
        <w:rPr>
          <w:rFonts w:ascii="Times New Roman" w:hAnsi="Times New Roman" w:cs="Times New Roman"/>
          <w:color w:val="000000" w:themeColor="text1"/>
          <w:sz w:val="24"/>
          <w:szCs w:val="24"/>
        </w:rPr>
      </w:pPr>
      <w:r w:rsidRPr="00A25EE1">
        <w:rPr>
          <w:rFonts w:ascii="Times New Roman" w:hAnsi="Times New Roman" w:cs="Times New Roman"/>
          <w:color w:val="000000" w:themeColor="text1"/>
          <w:sz w:val="24"/>
          <w:szCs w:val="24"/>
        </w:rPr>
        <w:tab/>
      </w:r>
      <w:r w:rsidR="005773D3" w:rsidRPr="00A25EE1">
        <w:rPr>
          <w:rFonts w:ascii="Times New Roman" w:hAnsi="Times New Roman" w:cs="Times New Roman"/>
          <w:color w:val="000000" w:themeColor="text1"/>
          <w:sz w:val="24"/>
          <w:szCs w:val="24"/>
        </w:rPr>
        <w:t xml:space="preserve">За 2022 год многофункциональным центром предоставлено 9273 услуги, меньше уровня 2021 года на 1581 услуги или на 14,6 процентов.  Из общего количества государственные услуги составили 4100, муниципальные услуги-2520, показатель увеличен в 2,5 раз, услуги </w:t>
      </w:r>
      <w:proofErr w:type="gramStart"/>
      <w:r w:rsidR="005773D3" w:rsidRPr="00A25EE1">
        <w:rPr>
          <w:rFonts w:ascii="Times New Roman" w:hAnsi="Times New Roman" w:cs="Times New Roman"/>
          <w:color w:val="000000" w:themeColor="text1"/>
          <w:sz w:val="24"/>
          <w:szCs w:val="24"/>
        </w:rPr>
        <w:t>внебюджетных</w:t>
      </w:r>
      <w:proofErr w:type="gramEnd"/>
      <w:r w:rsidR="005773D3" w:rsidRPr="00A25EE1">
        <w:rPr>
          <w:rFonts w:ascii="Times New Roman" w:hAnsi="Times New Roman" w:cs="Times New Roman"/>
          <w:color w:val="000000" w:themeColor="text1"/>
          <w:sz w:val="24"/>
          <w:szCs w:val="24"/>
        </w:rPr>
        <w:t xml:space="preserve"> фондов-2059, иные услуги-594. </w:t>
      </w:r>
      <w:r w:rsidR="005A12EA" w:rsidRPr="00A25EE1">
        <w:rPr>
          <w:rFonts w:ascii="Times New Roman" w:hAnsi="Times New Roman" w:cs="Times New Roman"/>
          <w:color w:val="000000" w:themeColor="text1"/>
          <w:sz w:val="24"/>
          <w:szCs w:val="24"/>
        </w:rPr>
        <w:t>В рамках регионального проекта «Цифровое государственное управление» в электронном виде на Едином портале государственных и муниципальных услуг предоставля</w:t>
      </w:r>
      <w:r w:rsidR="005773D3" w:rsidRPr="00A25EE1">
        <w:rPr>
          <w:rFonts w:ascii="Times New Roman" w:hAnsi="Times New Roman" w:cs="Times New Roman"/>
          <w:color w:val="000000" w:themeColor="text1"/>
          <w:sz w:val="24"/>
          <w:szCs w:val="24"/>
        </w:rPr>
        <w:t>ю</w:t>
      </w:r>
      <w:r w:rsidR="005A12EA" w:rsidRPr="00A25EE1">
        <w:rPr>
          <w:rFonts w:ascii="Times New Roman" w:hAnsi="Times New Roman" w:cs="Times New Roman"/>
          <w:color w:val="000000" w:themeColor="text1"/>
          <w:sz w:val="24"/>
          <w:szCs w:val="24"/>
        </w:rPr>
        <w:t>тся массовы</w:t>
      </w:r>
      <w:r w:rsidR="005773D3" w:rsidRPr="00A25EE1">
        <w:rPr>
          <w:rFonts w:ascii="Times New Roman" w:hAnsi="Times New Roman" w:cs="Times New Roman"/>
          <w:color w:val="000000" w:themeColor="text1"/>
          <w:sz w:val="24"/>
          <w:szCs w:val="24"/>
        </w:rPr>
        <w:t>е социально значимые</w:t>
      </w:r>
      <w:r w:rsidR="005A12EA" w:rsidRPr="00A25EE1">
        <w:rPr>
          <w:rFonts w:ascii="Times New Roman" w:hAnsi="Times New Roman" w:cs="Times New Roman"/>
          <w:color w:val="000000" w:themeColor="text1"/>
          <w:sz w:val="24"/>
          <w:szCs w:val="24"/>
        </w:rPr>
        <w:t xml:space="preserve"> </w:t>
      </w:r>
      <w:proofErr w:type="spellStart"/>
      <w:r w:rsidR="005A12EA" w:rsidRPr="00A25EE1">
        <w:rPr>
          <w:rFonts w:ascii="Times New Roman" w:hAnsi="Times New Roman" w:cs="Times New Roman"/>
          <w:color w:val="000000" w:themeColor="text1"/>
          <w:sz w:val="24"/>
          <w:szCs w:val="24"/>
        </w:rPr>
        <w:t>услуг</w:t>
      </w:r>
      <w:r w:rsidR="005773D3" w:rsidRPr="00A25EE1">
        <w:rPr>
          <w:rFonts w:ascii="Times New Roman" w:hAnsi="Times New Roman" w:cs="Times New Roman"/>
          <w:color w:val="000000" w:themeColor="text1"/>
          <w:sz w:val="24"/>
          <w:szCs w:val="24"/>
        </w:rPr>
        <w:t>и</w:t>
      </w:r>
      <w:proofErr w:type="gramStart"/>
      <w:r w:rsidR="005A12EA" w:rsidRPr="00A25EE1">
        <w:rPr>
          <w:rFonts w:ascii="Times New Roman" w:hAnsi="Times New Roman" w:cs="Times New Roman"/>
          <w:color w:val="000000" w:themeColor="text1"/>
          <w:sz w:val="24"/>
          <w:szCs w:val="24"/>
        </w:rPr>
        <w:t>.</w:t>
      </w:r>
      <w:r w:rsidR="005773D3" w:rsidRPr="00A25EE1">
        <w:rPr>
          <w:rFonts w:ascii="Times New Roman" w:hAnsi="Times New Roman" w:cs="Times New Roman"/>
          <w:color w:val="000000" w:themeColor="text1"/>
          <w:sz w:val="24"/>
          <w:szCs w:val="24"/>
        </w:rPr>
        <w:t>Н</w:t>
      </w:r>
      <w:proofErr w:type="gramEnd"/>
      <w:r w:rsidR="005A12EA" w:rsidRPr="00A25EE1">
        <w:rPr>
          <w:rFonts w:ascii="Times New Roman" w:hAnsi="Times New Roman" w:cs="Times New Roman"/>
          <w:color w:val="000000" w:themeColor="text1"/>
          <w:sz w:val="24"/>
          <w:szCs w:val="24"/>
        </w:rPr>
        <w:t>аиболее</w:t>
      </w:r>
      <w:proofErr w:type="spellEnd"/>
      <w:r w:rsidR="005A12EA" w:rsidRPr="00A25EE1">
        <w:rPr>
          <w:rFonts w:ascii="Times New Roman" w:hAnsi="Times New Roman" w:cs="Times New Roman"/>
          <w:color w:val="000000" w:themeColor="text1"/>
          <w:sz w:val="24"/>
          <w:szCs w:val="24"/>
        </w:rPr>
        <w:t xml:space="preserve"> востребованными для жителей</w:t>
      </w:r>
      <w:r w:rsidR="005773D3" w:rsidRPr="00A25EE1">
        <w:rPr>
          <w:rFonts w:ascii="Times New Roman" w:hAnsi="Times New Roman" w:cs="Times New Roman"/>
          <w:color w:val="000000" w:themeColor="text1"/>
          <w:sz w:val="24"/>
          <w:szCs w:val="24"/>
        </w:rPr>
        <w:t xml:space="preserve"> района</w:t>
      </w:r>
      <w:r w:rsidR="005A12EA" w:rsidRPr="00A25EE1">
        <w:rPr>
          <w:rFonts w:ascii="Times New Roman" w:hAnsi="Times New Roman" w:cs="Times New Roman"/>
          <w:color w:val="000000" w:themeColor="text1"/>
          <w:sz w:val="24"/>
          <w:szCs w:val="24"/>
        </w:rPr>
        <w:t xml:space="preserve"> являются услуги в сфере социальной поддержки населения, услуги МВД,</w:t>
      </w:r>
      <w:r w:rsidR="005773D3" w:rsidRPr="00A25EE1">
        <w:rPr>
          <w:color w:val="000000" w:themeColor="text1"/>
          <w:sz w:val="24"/>
          <w:szCs w:val="24"/>
        </w:rPr>
        <w:t xml:space="preserve"> </w:t>
      </w:r>
      <w:r w:rsidR="005773D3" w:rsidRPr="00A25EE1">
        <w:rPr>
          <w:rFonts w:ascii="Times New Roman" w:hAnsi="Times New Roman" w:cs="Times New Roman"/>
          <w:color w:val="000000" w:themeColor="text1"/>
          <w:sz w:val="24"/>
          <w:szCs w:val="24"/>
        </w:rPr>
        <w:t>услуги налоговых органов,</w:t>
      </w:r>
      <w:r w:rsidR="005A12EA" w:rsidRPr="00A25EE1">
        <w:rPr>
          <w:rFonts w:ascii="Times New Roman" w:hAnsi="Times New Roman" w:cs="Times New Roman"/>
          <w:color w:val="000000" w:themeColor="text1"/>
          <w:sz w:val="24"/>
          <w:szCs w:val="24"/>
        </w:rPr>
        <w:t xml:space="preserve"> </w:t>
      </w:r>
      <w:proofErr w:type="spellStart"/>
      <w:r w:rsidR="005A12EA" w:rsidRPr="00A25EE1">
        <w:rPr>
          <w:rFonts w:ascii="Times New Roman" w:hAnsi="Times New Roman" w:cs="Times New Roman"/>
          <w:color w:val="000000" w:themeColor="text1"/>
          <w:sz w:val="24"/>
          <w:szCs w:val="24"/>
        </w:rPr>
        <w:t>Росреестра</w:t>
      </w:r>
      <w:proofErr w:type="spellEnd"/>
      <w:r w:rsidR="005A12EA" w:rsidRPr="00A25EE1">
        <w:rPr>
          <w:rFonts w:ascii="Times New Roman" w:hAnsi="Times New Roman" w:cs="Times New Roman"/>
          <w:color w:val="000000" w:themeColor="text1"/>
          <w:sz w:val="24"/>
          <w:szCs w:val="24"/>
        </w:rPr>
        <w:t>, обращений в Пенсионный фонд.</w:t>
      </w:r>
    </w:p>
    <w:p w:rsidR="005A12EA" w:rsidRPr="00A25EE1" w:rsidRDefault="00506D7C" w:rsidP="00506D7C">
      <w:pPr>
        <w:pStyle w:val="a4"/>
        <w:spacing w:before="0" w:beforeAutospacing="0" w:after="0" w:afterAutospacing="0"/>
        <w:jc w:val="both"/>
        <w:rPr>
          <w:color w:val="000000" w:themeColor="text1"/>
        </w:rPr>
      </w:pPr>
      <w:r w:rsidRPr="00A25EE1">
        <w:rPr>
          <w:color w:val="000000" w:themeColor="text1"/>
        </w:rPr>
        <w:tab/>
      </w:r>
      <w:r w:rsidR="005A12EA" w:rsidRPr="00A25EE1">
        <w:rPr>
          <w:color w:val="000000" w:themeColor="text1"/>
        </w:rPr>
        <w:t xml:space="preserve">Ещё 10 лет назад об услугах, предоставляемых в «едином окне», можно было только мечтать. А сейчас, практически по любому вопросу, связанному с деятельностью органов власти, мы идем в МФЦ. В </w:t>
      </w:r>
      <w:proofErr w:type="gramStart"/>
      <w:r w:rsidR="005A12EA" w:rsidRPr="00A25EE1">
        <w:rPr>
          <w:color w:val="000000" w:themeColor="text1"/>
        </w:rPr>
        <w:t>котором</w:t>
      </w:r>
      <w:proofErr w:type="gramEnd"/>
      <w:r w:rsidR="005A12EA" w:rsidRPr="00A25EE1">
        <w:rPr>
          <w:color w:val="000000" w:themeColor="text1"/>
        </w:rPr>
        <w:t xml:space="preserve"> независимо от места проживания и регистрации гражданина можно решить свой вопрос и получить квалифицированную помощь.</w:t>
      </w:r>
    </w:p>
    <w:p w:rsidR="005773D3" w:rsidRPr="00A25EE1" w:rsidRDefault="005773D3" w:rsidP="00506D7C">
      <w:pPr>
        <w:spacing w:after="0" w:line="240" w:lineRule="auto"/>
        <w:ind w:firstLine="567"/>
        <w:jc w:val="both"/>
        <w:rPr>
          <w:rStyle w:val="extended-textshort"/>
          <w:rFonts w:ascii="Times New Roman" w:eastAsia="Calibri" w:hAnsi="Times New Roman" w:cs="Times New Roman"/>
          <w:bCs/>
          <w:color w:val="000000" w:themeColor="text1"/>
          <w:sz w:val="24"/>
          <w:szCs w:val="24"/>
        </w:rPr>
      </w:pPr>
      <w:r w:rsidRPr="00A25EE1">
        <w:rPr>
          <w:rStyle w:val="extended-textshort"/>
          <w:rFonts w:ascii="Times New Roman" w:eastAsia="Calibri" w:hAnsi="Times New Roman" w:cs="Times New Roman"/>
          <w:bCs/>
          <w:color w:val="000000" w:themeColor="text1"/>
          <w:sz w:val="24"/>
          <w:szCs w:val="24"/>
        </w:rPr>
        <w:t>По вопросам организации исполнения полномочий в 2022 году специалистами администрации района</w:t>
      </w:r>
      <w:r w:rsidR="0054293A" w:rsidRPr="00A25EE1">
        <w:rPr>
          <w:rStyle w:val="extended-textshort"/>
          <w:rFonts w:ascii="Times New Roman" w:eastAsia="Calibri" w:hAnsi="Times New Roman" w:cs="Times New Roman"/>
          <w:bCs/>
          <w:color w:val="000000" w:themeColor="text1"/>
          <w:sz w:val="24"/>
          <w:szCs w:val="24"/>
        </w:rPr>
        <w:t xml:space="preserve"> подготовлено </w:t>
      </w:r>
      <w:r w:rsidRPr="00A25EE1">
        <w:rPr>
          <w:rStyle w:val="extended-textshort"/>
          <w:rFonts w:ascii="Times New Roman" w:eastAsia="Calibri" w:hAnsi="Times New Roman" w:cs="Times New Roman"/>
          <w:bCs/>
          <w:color w:val="000000" w:themeColor="text1"/>
          <w:sz w:val="24"/>
          <w:szCs w:val="24"/>
        </w:rPr>
        <w:t>873 постановлений (+63 к 2021 году),</w:t>
      </w:r>
      <w:r w:rsidR="0054293A" w:rsidRPr="00A25EE1">
        <w:rPr>
          <w:rStyle w:val="extended-textshort"/>
          <w:rFonts w:ascii="Times New Roman" w:eastAsia="Calibri" w:hAnsi="Times New Roman" w:cs="Times New Roman"/>
          <w:bCs/>
          <w:color w:val="000000" w:themeColor="text1"/>
          <w:sz w:val="24"/>
          <w:szCs w:val="24"/>
        </w:rPr>
        <w:t xml:space="preserve"> </w:t>
      </w:r>
      <w:r w:rsidRPr="00A25EE1">
        <w:rPr>
          <w:rStyle w:val="extended-textshort"/>
          <w:rFonts w:ascii="Times New Roman" w:eastAsia="Calibri" w:hAnsi="Times New Roman" w:cs="Times New Roman"/>
          <w:bCs/>
          <w:color w:val="000000" w:themeColor="text1"/>
          <w:sz w:val="24"/>
          <w:szCs w:val="24"/>
        </w:rPr>
        <w:t xml:space="preserve">696 распоряжений, получено входящих 6217 документов, запросов, исполнено 4415 отчетов, информаций. </w:t>
      </w:r>
      <w:bookmarkStart w:id="0" w:name="_GoBack"/>
      <w:bookmarkEnd w:id="0"/>
    </w:p>
    <w:p w:rsidR="007B0FF8" w:rsidRPr="00A25EE1" w:rsidRDefault="00506D7C" w:rsidP="00506D7C">
      <w:pPr>
        <w:pStyle w:val="a4"/>
        <w:spacing w:before="0" w:beforeAutospacing="0" w:after="0" w:afterAutospacing="0"/>
        <w:jc w:val="both"/>
        <w:rPr>
          <w:color w:val="000000" w:themeColor="text1"/>
        </w:rPr>
      </w:pPr>
      <w:r w:rsidRPr="00A25EE1">
        <w:rPr>
          <w:color w:val="000000" w:themeColor="text1"/>
        </w:rPr>
        <w:tab/>
      </w:r>
      <w:r w:rsidR="007B0FF8" w:rsidRPr="00A25EE1">
        <w:rPr>
          <w:color w:val="000000" w:themeColor="text1"/>
        </w:rPr>
        <w:t>Уходящий год был очень непростым, нерешенных задач осталось достаточно много.</w:t>
      </w:r>
      <w:r w:rsidRPr="00A25EE1">
        <w:rPr>
          <w:color w:val="000000" w:themeColor="text1"/>
        </w:rPr>
        <w:t xml:space="preserve"> </w:t>
      </w:r>
      <w:r w:rsidR="007B0FF8" w:rsidRPr="00A25EE1">
        <w:rPr>
          <w:color w:val="000000" w:themeColor="text1"/>
        </w:rPr>
        <w:t>Впереди много важных и ответственных дел, планов, которые предстоит воплотить в жизнь. И только совместными усилиями с депутатами в тесной коммуникации с жителями, с максимальным уровнем открытости и информирования, – мы сумеем продолжить все начатые проекты и воплотить в жизнь идеи для развития нашего района.</w:t>
      </w:r>
    </w:p>
    <w:p w:rsidR="00532EA9" w:rsidRPr="00A25EE1" w:rsidRDefault="00532EA9" w:rsidP="00506D7C">
      <w:pPr>
        <w:spacing w:after="0" w:line="240" w:lineRule="auto"/>
        <w:jc w:val="both"/>
        <w:textAlignment w:val="top"/>
        <w:rPr>
          <w:rFonts w:ascii="Times New Roman" w:hAnsi="Times New Roman" w:cs="Times New Roman"/>
          <w:b/>
          <w:color w:val="000000" w:themeColor="text1"/>
          <w:sz w:val="24"/>
          <w:szCs w:val="24"/>
        </w:rPr>
      </w:pPr>
    </w:p>
    <w:p w:rsidR="00886F63" w:rsidRPr="00A25EE1" w:rsidRDefault="00022124" w:rsidP="00506D7C">
      <w:pPr>
        <w:spacing w:after="0" w:line="240" w:lineRule="auto"/>
        <w:jc w:val="both"/>
        <w:textAlignment w:val="top"/>
        <w:rPr>
          <w:rFonts w:ascii="Times New Roman" w:hAnsi="Times New Roman" w:cs="Times New Roman"/>
          <w:b/>
          <w:color w:val="000000" w:themeColor="text1"/>
          <w:sz w:val="24"/>
          <w:szCs w:val="24"/>
        </w:rPr>
      </w:pPr>
      <w:r w:rsidRPr="00A25EE1">
        <w:rPr>
          <w:rFonts w:ascii="Times New Roman" w:hAnsi="Times New Roman" w:cs="Times New Roman"/>
          <w:b/>
          <w:color w:val="000000" w:themeColor="text1"/>
          <w:sz w:val="24"/>
          <w:szCs w:val="24"/>
        </w:rPr>
        <w:t>Глава администрации</w:t>
      </w:r>
    </w:p>
    <w:p w:rsidR="00022124" w:rsidRPr="00A25EE1" w:rsidRDefault="00022124" w:rsidP="00506D7C">
      <w:pPr>
        <w:spacing w:after="0" w:line="240" w:lineRule="auto"/>
        <w:jc w:val="both"/>
        <w:textAlignment w:val="top"/>
        <w:rPr>
          <w:rFonts w:ascii="Times New Roman" w:hAnsi="Times New Roman" w:cs="Times New Roman"/>
          <w:b/>
          <w:color w:val="000000" w:themeColor="text1"/>
          <w:sz w:val="24"/>
          <w:szCs w:val="24"/>
        </w:rPr>
      </w:pPr>
      <w:proofErr w:type="spellStart"/>
      <w:r w:rsidRPr="00A25EE1">
        <w:rPr>
          <w:rFonts w:ascii="Times New Roman" w:hAnsi="Times New Roman" w:cs="Times New Roman"/>
          <w:b/>
          <w:color w:val="000000" w:themeColor="text1"/>
          <w:sz w:val="24"/>
          <w:szCs w:val="24"/>
        </w:rPr>
        <w:t>Клетнянского</w:t>
      </w:r>
      <w:proofErr w:type="spellEnd"/>
      <w:r w:rsidRPr="00A25EE1">
        <w:rPr>
          <w:rFonts w:ascii="Times New Roman" w:hAnsi="Times New Roman" w:cs="Times New Roman"/>
          <w:b/>
          <w:color w:val="000000" w:themeColor="text1"/>
          <w:sz w:val="24"/>
          <w:szCs w:val="24"/>
        </w:rPr>
        <w:t xml:space="preserve"> района</w:t>
      </w:r>
      <w:r w:rsidR="001E6D51" w:rsidRPr="00A25EE1">
        <w:rPr>
          <w:rFonts w:ascii="Times New Roman" w:hAnsi="Times New Roman" w:cs="Times New Roman"/>
          <w:b/>
          <w:color w:val="000000" w:themeColor="text1"/>
          <w:sz w:val="24"/>
          <w:szCs w:val="24"/>
        </w:rPr>
        <w:t xml:space="preserve">                                                         </w:t>
      </w:r>
      <w:r w:rsidRPr="00A25EE1">
        <w:rPr>
          <w:rFonts w:ascii="Times New Roman" w:hAnsi="Times New Roman" w:cs="Times New Roman"/>
          <w:b/>
          <w:color w:val="000000" w:themeColor="text1"/>
          <w:sz w:val="24"/>
          <w:szCs w:val="24"/>
        </w:rPr>
        <w:t>А.А.Лось</w:t>
      </w:r>
    </w:p>
    <w:sectPr w:rsidR="00022124" w:rsidRPr="00A25EE1" w:rsidSect="00506D7C">
      <w:footerReference w:type="default" r:id="rId8"/>
      <w:pgSz w:w="11906" w:h="16838"/>
      <w:pgMar w:top="426" w:right="424"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8A8" w:rsidRDefault="00FC48A8">
      <w:pPr>
        <w:spacing w:after="0" w:line="240" w:lineRule="auto"/>
      </w:pPr>
      <w:r>
        <w:separator/>
      </w:r>
    </w:p>
  </w:endnote>
  <w:endnote w:type="continuationSeparator" w:id="0">
    <w:p w:rsidR="00FC48A8" w:rsidRDefault="00FC48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ontserrat">
    <w:altName w:val="Times New Roman"/>
    <w:panose1 w:val="00000000000000000000"/>
    <w:charset w:val="00"/>
    <w:family w:val="roman"/>
    <w:notTrueType/>
    <w:pitch w:val="default"/>
    <w:sig w:usb0="00000000" w:usb1="00000000" w:usb2="00000000" w:usb3="00000000" w:csb0="00000000" w:csb1="00000000"/>
  </w:font>
  <w:font w:name="PT Astra Serif">
    <w:altName w:val="Times New Roman"/>
    <w:charset w:val="00"/>
    <w:family w:val="roman"/>
    <w:pitch w:val="variable"/>
    <w:sig w:usb0="00000000" w:usb1="00000000" w:usb2="00000000" w:usb3="00000000" w:csb0="00000000" w:csb1="00000000"/>
  </w:font>
  <w:font w:name="Noto Sans Devanagari">
    <w:altName w:val="Times New Roman"/>
    <w:charset w:val="01"/>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9858"/>
    </w:sdtPr>
    <w:sdtContent>
      <w:p w:rsidR="001B2B08" w:rsidRDefault="00D948F6">
        <w:pPr>
          <w:pStyle w:val="aa"/>
          <w:jc w:val="right"/>
        </w:pPr>
        <w:r>
          <w:rPr>
            <w:noProof/>
          </w:rPr>
          <w:fldChar w:fldCharType="begin"/>
        </w:r>
        <w:r w:rsidR="001B2B08">
          <w:rPr>
            <w:noProof/>
          </w:rPr>
          <w:instrText xml:space="preserve"> PAGE   \* MERGEFORMAT </w:instrText>
        </w:r>
        <w:r>
          <w:rPr>
            <w:noProof/>
          </w:rPr>
          <w:fldChar w:fldCharType="separate"/>
        </w:r>
        <w:r w:rsidR="00A25EE1">
          <w:rPr>
            <w:noProof/>
          </w:rPr>
          <w:t>10</w:t>
        </w:r>
        <w:r>
          <w:rPr>
            <w:noProof/>
          </w:rPr>
          <w:fldChar w:fldCharType="end"/>
        </w:r>
      </w:p>
    </w:sdtContent>
  </w:sdt>
  <w:p w:rsidR="001B2B08" w:rsidRDefault="001B2B0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8A8" w:rsidRDefault="00FC48A8">
      <w:pPr>
        <w:spacing w:after="0" w:line="240" w:lineRule="auto"/>
      </w:pPr>
      <w:r>
        <w:separator/>
      </w:r>
    </w:p>
  </w:footnote>
  <w:footnote w:type="continuationSeparator" w:id="0">
    <w:p w:rsidR="00FC48A8" w:rsidRDefault="00FC48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34A329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3156836"/>
    <w:multiLevelType w:val="hybridMultilevel"/>
    <w:tmpl w:val="3EB2A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1F054C"/>
    <w:multiLevelType w:val="hybridMultilevel"/>
    <w:tmpl w:val="BDD632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A51D28"/>
    <w:multiLevelType w:val="hybridMultilevel"/>
    <w:tmpl w:val="240C587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C92644"/>
    <w:multiLevelType w:val="hybridMultilevel"/>
    <w:tmpl w:val="704CAD1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B1904"/>
    <w:rsid w:val="00003931"/>
    <w:rsid w:val="00010524"/>
    <w:rsid w:val="000172B6"/>
    <w:rsid w:val="00022124"/>
    <w:rsid w:val="00022456"/>
    <w:rsid w:val="00031572"/>
    <w:rsid w:val="000328D5"/>
    <w:rsid w:val="00033BBD"/>
    <w:rsid w:val="00033C26"/>
    <w:rsid w:val="00035297"/>
    <w:rsid w:val="00035B3D"/>
    <w:rsid w:val="00036DA0"/>
    <w:rsid w:val="00041D49"/>
    <w:rsid w:val="000536A3"/>
    <w:rsid w:val="000545E1"/>
    <w:rsid w:val="000555EC"/>
    <w:rsid w:val="00055A8E"/>
    <w:rsid w:val="00056A29"/>
    <w:rsid w:val="00057695"/>
    <w:rsid w:val="00057C1E"/>
    <w:rsid w:val="00060014"/>
    <w:rsid w:val="00064985"/>
    <w:rsid w:val="00066CED"/>
    <w:rsid w:val="00066E34"/>
    <w:rsid w:val="00067038"/>
    <w:rsid w:val="0006778A"/>
    <w:rsid w:val="0007250A"/>
    <w:rsid w:val="00072FE3"/>
    <w:rsid w:val="00087778"/>
    <w:rsid w:val="000913DC"/>
    <w:rsid w:val="000960B0"/>
    <w:rsid w:val="000977D9"/>
    <w:rsid w:val="00097925"/>
    <w:rsid w:val="000A6A07"/>
    <w:rsid w:val="000A7BC9"/>
    <w:rsid w:val="000B1381"/>
    <w:rsid w:val="000B4B8D"/>
    <w:rsid w:val="000B5D2A"/>
    <w:rsid w:val="000C27FC"/>
    <w:rsid w:val="000C5984"/>
    <w:rsid w:val="000D0D9F"/>
    <w:rsid w:val="000D79BE"/>
    <w:rsid w:val="000E0084"/>
    <w:rsid w:val="000E09F1"/>
    <w:rsid w:val="000E24B0"/>
    <w:rsid w:val="000E3AAD"/>
    <w:rsid w:val="000E44DB"/>
    <w:rsid w:val="000E4A4D"/>
    <w:rsid w:val="000F1DD7"/>
    <w:rsid w:val="000F4763"/>
    <w:rsid w:val="001021F6"/>
    <w:rsid w:val="001022F4"/>
    <w:rsid w:val="001023F3"/>
    <w:rsid w:val="00105705"/>
    <w:rsid w:val="001079EF"/>
    <w:rsid w:val="0011137B"/>
    <w:rsid w:val="001116B4"/>
    <w:rsid w:val="00125074"/>
    <w:rsid w:val="0013668D"/>
    <w:rsid w:val="00143E1C"/>
    <w:rsid w:val="00146259"/>
    <w:rsid w:val="00150D8E"/>
    <w:rsid w:val="001550B3"/>
    <w:rsid w:val="00157E53"/>
    <w:rsid w:val="00161581"/>
    <w:rsid w:val="00163F99"/>
    <w:rsid w:val="00175F11"/>
    <w:rsid w:val="00183B7B"/>
    <w:rsid w:val="00185328"/>
    <w:rsid w:val="0019012F"/>
    <w:rsid w:val="00190636"/>
    <w:rsid w:val="0019387C"/>
    <w:rsid w:val="0019398C"/>
    <w:rsid w:val="001954B5"/>
    <w:rsid w:val="001A068F"/>
    <w:rsid w:val="001B00E0"/>
    <w:rsid w:val="001B2B08"/>
    <w:rsid w:val="001B6639"/>
    <w:rsid w:val="001B71ED"/>
    <w:rsid w:val="001E18FD"/>
    <w:rsid w:val="001E223F"/>
    <w:rsid w:val="001E6D51"/>
    <w:rsid w:val="001F77A6"/>
    <w:rsid w:val="00200D58"/>
    <w:rsid w:val="00202480"/>
    <w:rsid w:val="00206268"/>
    <w:rsid w:val="00214849"/>
    <w:rsid w:val="002161F8"/>
    <w:rsid w:val="002273ED"/>
    <w:rsid w:val="00227A1D"/>
    <w:rsid w:val="002344F3"/>
    <w:rsid w:val="0023748D"/>
    <w:rsid w:val="00243A72"/>
    <w:rsid w:val="00246F65"/>
    <w:rsid w:val="00254278"/>
    <w:rsid w:val="00256409"/>
    <w:rsid w:val="00256E6B"/>
    <w:rsid w:val="00260E36"/>
    <w:rsid w:val="002611CF"/>
    <w:rsid w:val="00267262"/>
    <w:rsid w:val="00267C34"/>
    <w:rsid w:val="0027093B"/>
    <w:rsid w:val="00273600"/>
    <w:rsid w:val="00273B5D"/>
    <w:rsid w:val="002750CC"/>
    <w:rsid w:val="00280FAF"/>
    <w:rsid w:val="00280FE4"/>
    <w:rsid w:val="00282E88"/>
    <w:rsid w:val="002868CE"/>
    <w:rsid w:val="00290691"/>
    <w:rsid w:val="002936BF"/>
    <w:rsid w:val="002A04FD"/>
    <w:rsid w:val="002A254E"/>
    <w:rsid w:val="002A3B18"/>
    <w:rsid w:val="002A6614"/>
    <w:rsid w:val="002B02F0"/>
    <w:rsid w:val="002B1DF6"/>
    <w:rsid w:val="002B315C"/>
    <w:rsid w:val="002B3F22"/>
    <w:rsid w:val="002B64F9"/>
    <w:rsid w:val="002B6FAB"/>
    <w:rsid w:val="002B7B86"/>
    <w:rsid w:val="002B7B99"/>
    <w:rsid w:val="002C4B4A"/>
    <w:rsid w:val="002C6C28"/>
    <w:rsid w:val="002D0269"/>
    <w:rsid w:val="002D1314"/>
    <w:rsid w:val="002D239B"/>
    <w:rsid w:val="002E368C"/>
    <w:rsid w:val="002E66A9"/>
    <w:rsid w:val="002F5E66"/>
    <w:rsid w:val="00302CD0"/>
    <w:rsid w:val="003113A1"/>
    <w:rsid w:val="00313814"/>
    <w:rsid w:val="00320DDE"/>
    <w:rsid w:val="00324B98"/>
    <w:rsid w:val="00327AA2"/>
    <w:rsid w:val="00332351"/>
    <w:rsid w:val="00332D31"/>
    <w:rsid w:val="00335D18"/>
    <w:rsid w:val="0034289A"/>
    <w:rsid w:val="003449A0"/>
    <w:rsid w:val="00351127"/>
    <w:rsid w:val="00361654"/>
    <w:rsid w:val="00365A5C"/>
    <w:rsid w:val="00381396"/>
    <w:rsid w:val="00383321"/>
    <w:rsid w:val="00391215"/>
    <w:rsid w:val="003914E8"/>
    <w:rsid w:val="0039441D"/>
    <w:rsid w:val="003A19D8"/>
    <w:rsid w:val="003B017D"/>
    <w:rsid w:val="003B1372"/>
    <w:rsid w:val="003B2ABC"/>
    <w:rsid w:val="003B368E"/>
    <w:rsid w:val="003C0BF2"/>
    <w:rsid w:val="003C2B25"/>
    <w:rsid w:val="003C3B3D"/>
    <w:rsid w:val="003C47E3"/>
    <w:rsid w:val="003D243E"/>
    <w:rsid w:val="003D3F29"/>
    <w:rsid w:val="003D49BF"/>
    <w:rsid w:val="003E2313"/>
    <w:rsid w:val="003E4ECD"/>
    <w:rsid w:val="003F3B9D"/>
    <w:rsid w:val="003F4CE0"/>
    <w:rsid w:val="003F6A2D"/>
    <w:rsid w:val="003F6BD6"/>
    <w:rsid w:val="0040289E"/>
    <w:rsid w:val="00404F06"/>
    <w:rsid w:val="00420EA9"/>
    <w:rsid w:val="004247B0"/>
    <w:rsid w:val="00427AEA"/>
    <w:rsid w:val="0043192B"/>
    <w:rsid w:val="004331CD"/>
    <w:rsid w:val="00434A25"/>
    <w:rsid w:val="00437DCE"/>
    <w:rsid w:val="00442B13"/>
    <w:rsid w:val="00446358"/>
    <w:rsid w:val="00446C93"/>
    <w:rsid w:val="00454F5D"/>
    <w:rsid w:val="00455C05"/>
    <w:rsid w:val="00460022"/>
    <w:rsid w:val="00463581"/>
    <w:rsid w:val="00464C63"/>
    <w:rsid w:val="00471B61"/>
    <w:rsid w:val="004806F8"/>
    <w:rsid w:val="004822CB"/>
    <w:rsid w:val="00482959"/>
    <w:rsid w:val="00482F05"/>
    <w:rsid w:val="00483547"/>
    <w:rsid w:val="00484B4C"/>
    <w:rsid w:val="0049191A"/>
    <w:rsid w:val="004947F8"/>
    <w:rsid w:val="004A3A3B"/>
    <w:rsid w:val="004A3E11"/>
    <w:rsid w:val="004B272F"/>
    <w:rsid w:val="004B3E69"/>
    <w:rsid w:val="004B3F95"/>
    <w:rsid w:val="004C1F34"/>
    <w:rsid w:val="004C379E"/>
    <w:rsid w:val="004C544D"/>
    <w:rsid w:val="004D4004"/>
    <w:rsid w:val="004E0149"/>
    <w:rsid w:val="004E235A"/>
    <w:rsid w:val="004F01FC"/>
    <w:rsid w:val="005044C4"/>
    <w:rsid w:val="00506D7C"/>
    <w:rsid w:val="005203AD"/>
    <w:rsid w:val="00527361"/>
    <w:rsid w:val="005322E1"/>
    <w:rsid w:val="00532EA9"/>
    <w:rsid w:val="00540100"/>
    <w:rsid w:val="005408B2"/>
    <w:rsid w:val="00540D7D"/>
    <w:rsid w:val="0054161B"/>
    <w:rsid w:val="0054293A"/>
    <w:rsid w:val="00544354"/>
    <w:rsid w:val="005503DF"/>
    <w:rsid w:val="00553832"/>
    <w:rsid w:val="00557AF4"/>
    <w:rsid w:val="005619D4"/>
    <w:rsid w:val="00562736"/>
    <w:rsid w:val="00572707"/>
    <w:rsid w:val="00574643"/>
    <w:rsid w:val="00575DBB"/>
    <w:rsid w:val="005773D3"/>
    <w:rsid w:val="00577750"/>
    <w:rsid w:val="005812CE"/>
    <w:rsid w:val="00590990"/>
    <w:rsid w:val="00591A10"/>
    <w:rsid w:val="00593CF1"/>
    <w:rsid w:val="00595021"/>
    <w:rsid w:val="0059514F"/>
    <w:rsid w:val="00595B36"/>
    <w:rsid w:val="005A12EA"/>
    <w:rsid w:val="005A4B2E"/>
    <w:rsid w:val="005A6DB7"/>
    <w:rsid w:val="005B5194"/>
    <w:rsid w:val="005C17BD"/>
    <w:rsid w:val="005D02D1"/>
    <w:rsid w:val="005D3096"/>
    <w:rsid w:val="005D38FC"/>
    <w:rsid w:val="005D7CD5"/>
    <w:rsid w:val="005E4103"/>
    <w:rsid w:val="005E44B7"/>
    <w:rsid w:val="005E5CDB"/>
    <w:rsid w:val="005E7192"/>
    <w:rsid w:val="005E7A15"/>
    <w:rsid w:val="005F18D9"/>
    <w:rsid w:val="005F33A5"/>
    <w:rsid w:val="005F70D9"/>
    <w:rsid w:val="005F7BB7"/>
    <w:rsid w:val="00601F2A"/>
    <w:rsid w:val="00605BAF"/>
    <w:rsid w:val="00613478"/>
    <w:rsid w:val="00620DA1"/>
    <w:rsid w:val="006223E5"/>
    <w:rsid w:val="00622F98"/>
    <w:rsid w:val="00625819"/>
    <w:rsid w:val="006312F2"/>
    <w:rsid w:val="0063310E"/>
    <w:rsid w:val="00635BA6"/>
    <w:rsid w:val="00637AF4"/>
    <w:rsid w:val="00640C3D"/>
    <w:rsid w:val="00641A7F"/>
    <w:rsid w:val="0064586D"/>
    <w:rsid w:val="00645F06"/>
    <w:rsid w:val="00663212"/>
    <w:rsid w:val="00665CB9"/>
    <w:rsid w:val="0067024E"/>
    <w:rsid w:val="00675B52"/>
    <w:rsid w:val="00676099"/>
    <w:rsid w:val="006855EF"/>
    <w:rsid w:val="00691A0A"/>
    <w:rsid w:val="006936F1"/>
    <w:rsid w:val="006A472B"/>
    <w:rsid w:val="006A5B07"/>
    <w:rsid w:val="006B128C"/>
    <w:rsid w:val="006B1904"/>
    <w:rsid w:val="006B1A53"/>
    <w:rsid w:val="006B2FAD"/>
    <w:rsid w:val="006B31BD"/>
    <w:rsid w:val="006B6933"/>
    <w:rsid w:val="006C0DAE"/>
    <w:rsid w:val="006C2A6F"/>
    <w:rsid w:val="006C4EAF"/>
    <w:rsid w:val="006C5C8A"/>
    <w:rsid w:val="006D4848"/>
    <w:rsid w:val="006E196F"/>
    <w:rsid w:val="006E2A1E"/>
    <w:rsid w:val="006E5577"/>
    <w:rsid w:val="006E7517"/>
    <w:rsid w:val="006F0E12"/>
    <w:rsid w:val="006F2690"/>
    <w:rsid w:val="006F3224"/>
    <w:rsid w:val="006F3726"/>
    <w:rsid w:val="006F430F"/>
    <w:rsid w:val="006F5369"/>
    <w:rsid w:val="006F58FB"/>
    <w:rsid w:val="006F7557"/>
    <w:rsid w:val="007066F1"/>
    <w:rsid w:val="00711314"/>
    <w:rsid w:val="00711AFA"/>
    <w:rsid w:val="007205AD"/>
    <w:rsid w:val="00722799"/>
    <w:rsid w:val="00724874"/>
    <w:rsid w:val="007268EF"/>
    <w:rsid w:val="007323E8"/>
    <w:rsid w:val="00732639"/>
    <w:rsid w:val="007334C8"/>
    <w:rsid w:val="00735FAB"/>
    <w:rsid w:val="00737A57"/>
    <w:rsid w:val="00742242"/>
    <w:rsid w:val="00742296"/>
    <w:rsid w:val="00746772"/>
    <w:rsid w:val="007500E6"/>
    <w:rsid w:val="00751385"/>
    <w:rsid w:val="00751418"/>
    <w:rsid w:val="007544A1"/>
    <w:rsid w:val="00770EF3"/>
    <w:rsid w:val="0077613E"/>
    <w:rsid w:val="00781AE2"/>
    <w:rsid w:val="00785D0E"/>
    <w:rsid w:val="00786214"/>
    <w:rsid w:val="007935AC"/>
    <w:rsid w:val="007938F4"/>
    <w:rsid w:val="007A03D3"/>
    <w:rsid w:val="007A46B6"/>
    <w:rsid w:val="007B0FF8"/>
    <w:rsid w:val="007B62E2"/>
    <w:rsid w:val="007B7B6B"/>
    <w:rsid w:val="007C2644"/>
    <w:rsid w:val="007D0490"/>
    <w:rsid w:val="007D21D8"/>
    <w:rsid w:val="007E2097"/>
    <w:rsid w:val="007E2FCF"/>
    <w:rsid w:val="007E472E"/>
    <w:rsid w:val="007F60DA"/>
    <w:rsid w:val="008016CD"/>
    <w:rsid w:val="00801F57"/>
    <w:rsid w:val="00803024"/>
    <w:rsid w:val="00812975"/>
    <w:rsid w:val="00816327"/>
    <w:rsid w:val="00817665"/>
    <w:rsid w:val="0082304B"/>
    <w:rsid w:val="008237E1"/>
    <w:rsid w:val="00826735"/>
    <w:rsid w:val="008277F9"/>
    <w:rsid w:val="0083536F"/>
    <w:rsid w:val="0084027C"/>
    <w:rsid w:val="00841B2B"/>
    <w:rsid w:val="008472EB"/>
    <w:rsid w:val="0086191B"/>
    <w:rsid w:val="00863713"/>
    <w:rsid w:val="00867F9C"/>
    <w:rsid w:val="008720EE"/>
    <w:rsid w:val="00872932"/>
    <w:rsid w:val="00877337"/>
    <w:rsid w:val="00880667"/>
    <w:rsid w:val="008855D8"/>
    <w:rsid w:val="00886F63"/>
    <w:rsid w:val="00891DB4"/>
    <w:rsid w:val="00893C24"/>
    <w:rsid w:val="008B4576"/>
    <w:rsid w:val="008B5FA2"/>
    <w:rsid w:val="008C2EE6"/>
    <w:rsid w:val="008C5098"/>
    <w:rsid w:val="008D1E3F"/>
    <w:rsid w:val="008D55E1"/>
    <w:rsid w:val="008E3DBE"/>
    <w:rsid w:val="008E59E6"/>
    <w:rsid w:val="008F0A2D"/>
    <w:rsid w:val="008F26DB"/>
    <w:rsid w:val="009004A6"/>
    <w:rsid w:val="00907EBC"/>
    <w:rsid w:val="00912938"/>
    <w:rsid w:val="00913CFF"/>
    <w:rsid w:val="009250CF"/>
    <w:rsid w:val="00927808"/>
    <w:rsid w:val="0093345D"/>
    <w:rsid w:val="009368C6"/>
    <w:rsid w:val="009373B3"/>
    <w:rsid w:val="00941524"/>
    <w:rsid w:val="00942B93"/>
    <w:rsid w:val="00961142"/>
    <w:rsid w:val="00962AF3"/>
    <w:rsid w:val="009632B6"/>
    <w:rsid w:val="00967989"/>
    <w:rsid w:val="0097031D"/>
    <w:rsid w:val="00977E52"/>
    <w:rsid w:val="00977EF5"/>
    <w:rsid w:val="00992F15"/>
    <w:rsid w:val="00993312"/>
    <w:rsid w:val="009939E7"/>
    <w:rsid w:val="009941C9"/>
    <w:rsid w:val="009966FA"/>
    <w:rsid w:val="009A267C"/>
    <w:rsid w:val="009A4197"/>
    <w:rsid w:val="009A5777"/>
    <w:rsid w:val="009B0CB3"/>
    <w:rsid w:val="009B4591"/>
    <w:rsid w:val="009C097A"/>
    <w:rsid w:val="009C1C54"/>
    <w:rsid w:val="009C23B3"/>
    <w:rsid w:val="009C2538"/>
    <w:rsid w:val="009D05D5"/>
    <w:rsid w:val="009D3AEC"/>
    <w:rsid w:val="009D7FF3"/>
    <w:rsid w:val="009E12C0"/>
    <w:rsid w:val="009F3026"/>
    <w:rsid w:val="009F6229"/>
    <w:rsid w:val="00A05651"/>
    <w:rsid w:val="00A10E5C"/>
    <w:rsid w:val="00A1255A"/>
    <w:rsid w:val="00A25EE1"/>
    <w:rsid w:val="00A26E51"/>
    <w:rsid w:val="00A31739"/>
    <w:rsid w:val="00A3441E"/>
    <w:rsid w:val="00A36487"/>
    <w:rsid w:val="00A42D2D"/>
    <w:rsid w:val="00A42DD7"/>
    <w:rsid w:val="00A45716"/>
    <w:rsid w:val="00A46474"/>
    <w:rsid w:val="00A75401"/>
    <w:rsid w:val="00A75793"/>
    <w:rsid w:val="00A771FE"/>
    <w:rsid w:val="00A80640"/>
    <w:rsid w:val="00A81156"/>
    <w:rsid w:val="00A8536F"/>
    <w:rsid w:val="00A921A4"/>
    <w:rsid w:val="00A960B9"/>
    <w:rsid w:val="00AB2D0B"/>
    <w:rsid w:val="00AB2E13"/>
    <w:rsid w:val="00AB4BCD"/>
    <w:rsid w:val="00AB6755"/>
    <w:rsid w:val="00AC4D5B"/>
    <w:rsid w:val="00AD14A7"/>
    <w:rsid w:val="00AD383E"/>
    <w:rsid w:val="00AD3ED6"/>
    <w:rsid w:val="00AD4DB5"/>
    <w:rsid w:val="00AD55EF"/>
    <w:rsid w:val="00AD7912"/>
    <w:rsid w:val="00AE1F45"/>
    <w:rsid w:val="00AE2F23"/>
    <w:rsid w:val="00AE3BA0"/>
    <w:rsid w:val="00AE3FE0"/>
    <w:rsid w:val="00AE61D4"/>
    <w:rsid w:val="00AE6C95"/>
    <w:rsid w:val="00AF0803"/>
    <w:rsid w:val="00AF465B"/>
    <w:rsid w:val="00AF7B8F"/>
    <w:rsid w:val="00B030FB"/>
    <w:rsid w:val="00B0527F"/>
    <w:rsid w:val="00B07479"/>
    <w:rsid w:val="00B16648"/>
    <w:rsid w:val="00B26986"/>
    <w:rsid w:val="00B26B76"/>
    <w:rsid w:val="00B2746F"/>
    <w:rsid w:val="00B33791"/>
    <w:rsid w:val="00B379F2"/>
    <w:rsid w:val="00B43A0E"/>
    <w:rsid w:val="00B43D73"/>
    <w:rsid w:val="00B458C8"/>
    <w:rsid w:val="00B45CB5"/>
    <w:rsid w:val="00B5499C"/>
    <w:rsid w:val="00B552A8"/>
    <w:rsid w:val="00B60B54"/>
    <w:rsid w:val="00B6412D"/>
    <w:rsid w:val="00B67611"/>
    <w:rsid w:val="00B67AE3"/>
    <w:rsid w:val="00B70422"/>
    <w:rsid w:val="00B70643"/>
    <w:rsid w:val="00B75258"/>
    <w:rsid w:val="00B77F11"/>
    <w:rsid w:val="00B82B16"/>
    <w:rsid w:val="00B8462F"/>
    <w:rsid w:val="00B85155"/>
    <w:rsid w:val="00B85DCE"/>
    <w:rsid w:val="00B86598"/>
    <w:rsid w:val="00B873E6"/>
    <w:rsid w:val="00BA5903"/>
    <w:rsid w:val="00BB3F79"/>
    <w:rsid w:val="00BC32E3"/>
    <w:rsid w:val="00BC76A2"/>
    <w:rsid w:val="00BD0CFA"/>
    <w:rsid w:val="00BD34A2"/>
    <w:rsid w:val="00BD3963"/>
    <w:rsid w:val="00BE28F6"/>
    <w:rsid w:val="00BE368A"/>
    <w:rsid w:val="00BE4049"/>
    <w:rsid w:val="00BE5245"/>
    <w:rsid w:val="00BF0D2A"/>
    <w:rsid w:val="00C00CE8"/>
    <w:rsid w:val="00C04C42"/>
    <w:rsid w:val="00C04CC9"/>
    <w:rsid w:val="00C17CEA"/>
    <w:rsid w:val="00C24219"/>
    <w:rsid w:val="00C25075"/>
    <w:rsid w:val="00C26CD7"/>
    <w:rsid w:val="00C27B0E"/>
    <w:rsid w:val="00C32363"/>
    <w:rsid w:val="00C359F1"/>
    <w:rsid w:val="00C41527"/>
    <w:rsid w:val="00C55B61"/>
    <w:rsid w:val="00C56856"/>
    <w:rsid w:val="00C715C0"/>
    <w:rsid w:val="00C72505"/>
    <w:rsid w:val="00C81A25"/>
    <w:rsid w:val="00C81AFF"/>
    <w:rsid w:val="00C81CB0"/>
    <w:rsid w:val="00C825B5"/>
    <w:rsid w:val="00C8260A"/>
    <w:rsid w:val="00C832D1"/>
    <w:rsid w:val="00C8477D"/>
    <w:rsid w:val="00C87AAE"/>
    <w:rsid w:val="00C87E53"/>
    <w:rsid w:val="00C90831"/>
    <w:rsid w:val="00C96E2D"/>
    <w:rsid w:val="00CA0021"/>
    <w:rsid w:val="00CA6DFC"/>
    <w:rsid w:val="00CB224B"/>
    <w:rsid w:val="00CB298C"/>
    <w:rsid w:val="00CB7DE2"/>
    <w:rsid w:val="00CC0713"/>
    <w:rsid w:val="00CD1651"/>
    <w:rsid w:val="00CD24FB"/>
    <w:rsid w:val="00CD3F1C"/>
    <w:rsid w:val="00CE5662"/>
    <w:rsid w:val="00CF156D"/>
    <w:rsid w:val="00D00372"/>
    <w:rsid w:val="00D00A1C"/>
    <w:rsid w:val="00D06B6C"/>
    <w:rsid w:val="00D14702"/>
    <w:rsid w:val="00D1723F"/>
    <w:rsid w:val="00D20B56"/>
    <w:rsid w:val="00D22DA6"/>
    <w:rsid w:val="00D30B7F"/>
    <w:rsid w:val="00D336A4"/>
    <w:rsid w:val="00D34E61"/>
    <w:rsid w:val="00D36790"/>
    <w:rsid w:val="00D506C1"/>
    <w:rsid w:val="00D51EEB"/>
    <w:rsid w:val="00D53191"/>
    <w:rsid w:val="00D53BAB"/>
    <w:rsid w:val="00D62D74"/>
    <w:rsid w:val="00D633FF"/>
    <w:rsid w:val="00D74E0D"/>
    <w:rsid w:val="00D80636"/>
    <w:rsid w:val="00D92DD1"/>
    <w:rsid w:val="00D948F6"/>
    <w:rsid w:val="00DA269B"/>
    <w:rsid w:val="00DA3AA3"/>
    <w:rsid w:val="00DA6528"/>
    <w:rsid w:val="00DA6793"/>
    <w:rsid w:val="00DB2909"/>
    <w:rsid w:val="00DB4911"/>
    <w:rsid w:val="00DB4D04"/>
    <w:rsid w:val="00DC263E"/>
    <w:rsid w:val="00DD2913"/>
    <w:rsid w:val="00DD4E48"/>
    <w:rsid w:val="00DD5061"/>
    <w:rsid w:val="00DD52D8"/>
    <w:rsid w:val="00DE32C7"/>
    <w:rsid w:val="00DE7CAA"/>
    <w:rsid w:val="00DF3666"/>
    <w:rsid w:val="00DF5880"/>
    <w:rsid w:val="00DF6AD7"/>
    <w:rsid w:val="00E03075"/>
    <w:rsid w:val="00E038E1"/>
    <w:rsid w:val="00E03C14"/>
    <w:rsid w:val="00E04246"/>
    <w:rsid w:val="00E11971"/>
    <w:rsid w:val="00E15428"/>
    <w:rsid w:val="00E15EF9"/>
    <w:rsid w:val="00E16EDD"/>
    <w:rsid w:val="00E17E51"/>
    <w:rsid w:val="00E20C13"/>
    <w:rsid w:val="00E22D47"/>
    <w:rsid w:val="00E23EA2"/>
    <w:rsid w:val="00E24D80"/>
    <w:rsid w:val="00E27F7B"/>
    <w:rsid w:val="00E41B6B"/>
    <w:rsid w:val="00E4274A"/>
    <w:rsid w:val="00E445A3"/>
    <w:rsid w:val="00E45B91"/>
    <w:rsid w:val="00E54E6B"/>
    <w:rsid w:val="00E5506F"/>
    <w:rsid w:val="00E5688C"/>
    <w:rsid w:val="00E657CD"/>
    <w:rsid w:val="00E75520"/>
    <w:rsid w:val="00E81942"/>
    <w:rsid w:val="00E82702"/>
    <w:rsid w:val="00E82FEA"/>
    <w:rsid w:val="00E83B3C"/>
    <w:rsid w:val="00E963C6"/>
    <w:rsid w:val="00EA086F"/>
    <w:rsid w:val="00EA092E"/>
    <w:rsid w:val="00EA14D7"/>
    <w:rsid w:val="00EA238C"/>
    <w:rsid w:val="00EB3296"/>
    <w:rsid w:val="00EB5B91"/>
    <w:rsid w:val="00EB67C0"/>
    <w:rsid w:val="00ED0605"/>
    <w:rsid w:val="00ED3A4E"/>
    <w:rsid w:val="00ED7B69"/>
    <w:rsid w:val="00EE4E58"/>
    <w:rsid w:val="00EF4023"/>
    <w:rsid w:val="00EF40F7"/>
    <w:rsid w:val="00F002BC"/>
    <w:rsid w:val="00F01E97"/>
    <w:rsid w:val="00F05CB6"/>
    <w:rsid w:val="00F07BE6"/>
    <w:rsid w:val="00F13835"/>
    <w:rsid w:val="00F138E7"/>
    <w:rsid w:val="00F1709A"/>
    <w:rsid w:val="00F24770"/>
    <w:rsid w:val="00F24929"/>
    <w:rsid w:val="00F25D9D"/>
    <w:rsid w:val="00F30CA2"/>
    <w:rsid w:val="00F329E0"/>
    <w:rsid w:val="00F340E2"/>
    <w:rsid w:val="00F34BB4"/>
    <w:rsid w:val="00F354C3"/>
    <w:rsid w:val="00F36AE9"/>
    <w:rsid w:val="00F40550"/>
    <w:rsid w:val="00F551AE"/>
    <w:rsid w:val="00F56BD0"/>
    <w:rsid w:val="00F63E22"/>
    <w:rsid w:val="00F64347"/>
    <w:rsid w:val="00F6723A"/>
    <w:rsid w:val="00F709E5"/>
    <w:rsid w:val="00F70A3D"/>
    <w:rsid w:val="00F73FEC"/>
    <w:rsid w:val="00F839B0"/>
    <w:rsid w:val="00FA314A"/>
    <w:rsid w:val="00FA54A3"/>
    <w:rsid w:val="00FA5614"/>
    <w:rsid w:val="00FB165A"/>
    <w:rsid w:val="00FB3A3D"/>
    <w:rsid w:val="00FB4B57"/>
    <w:rsid w:val="00FC2E4D"/>
    <w:rsid w:val="00FC48A8"/>
    <w:rsid w:val="00FC6469"/>
    <w:rsid w:val="00FC744E"/>
    <w:rsid w:val="00FD0C1A"/>
    <w:rsid w:val="00FD62D7"/>
    <w:rsid w:val="00FD7EE8"/>
    <w:rsid w:val="00FE0B84"/>
    <w:rsid w:val="00FE40DE"/>
    <w:rsid w:val="00FE671E"/>
    <w:rsid w:val="00FE69A4"/>
    <w:rsid w:val="00FF3A8F"/>
    <w:rsid w:val="00FF3E83"/>
    <w:rsid w:val="00FF5C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26986"/>
    <w:pPr>
      <w:spacing w:after="200" w:line="276" w:lineRule="auto"/>
    </w:pPr>
  </w:style>
  <w:style w:type="paragraph" w:styleId="1">
    <w:name w:val="heading 1"/>
    <w:basedOn w:val="a0"/>
    <w:link w:val="10"/>
    <w:uiPriority w:val="9"/>
    <w:qFormat/>
    <w:rsid w:val="00DD29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semiHidden/>
    <w:unhideWhenUsed/>
    <w:qFormat/>
    <w:rsid w:val="000C59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0"/>
    <w:link w:val="a5"/>
    <w:uiPriority w:val="99"/>
    <w:qFormat/>
    <w:rsid w:val="00B26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short">
    <w:name w:val="extended-text__short"/>
    <w:basedOn w:val="a1"/>
    <w:rsid w:val="00B26986"/>
  </w:style>
  <w:style w:type="character" w:customStyle="1" w:styleId="a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4"/>
    <w:rsid w:val="00B26986"/>
    <w:rPr>
      <w:rFonts w:ascii="Times New Roman" w:eastAsia="Times New Roman" w:hAnsi="Times New Roman" w:cs="Times New Roman"/>
      <w:sz w:val="24"/>
      <w:szCs w:val="24"/>
      <w:lang w:eastAsia="ru-RU"/>
    </w:rPr>
  </w:style>
  <w:style w:type="paragraph" w:customStyle="1" w:styleId="a6">
    <w:name w:val="Базовый"/>
    <w:rsid w:val="00B26986"/>
    <w:pPr>
      <w:tabs>
        <w:tab w:val="left" w:pos="708"/>
      </w:tabs>
      <w:suppressAutoHyphens/>
      <w:spacing w:after="0" w:line="100" w:lineRule="atLeast"/>
    </w:pPr>
    <w:rPr>
      <w:rFonts w:ascii="Times New Roman" w:eastAsia="Times New Roman" w:hAnsi="Times New Roman" w:cs="Times New Roman"/>
      <w:color w:val="00000A"/>
      <w:sz w:val="20"/>
      <w:szCs w:val="20"/>
      <w:lang w:eastAsia="ru-RU"/>
    </w:rPr>
  </w:style>
  <w:style w:type="paragraph" w:styleId="a7">
    <w:name w:val="No Spacing"/>
    <w:link w:val="a8"/>
    <w:uiPriority w:val="1"/>
    <w:qFormat/>
    <w:rsid w:val="00B26986"/>
    <w:pPr>
      <w:spacing w:after="0" w:line="240" w:lineRule="auto"/>
    </w:pPr>
    <w:rPr>
      <w:rFonts w:ascii="Calibri" w:eastAsia="Calibri" w:hAnsi="Calibri" w:cs="Times New Roman"/>
    </w:rPr>
  </w:style>
  <w:style w:type="character" w:styleId="a9">
    <w:name w:val="Strong"/>
    <w:uiPriority w:val="22"/>
    <w:qFormat/>
    <w:rsid w:val="00B26986"/>
    <w:rPr>
      <w:b/>
      <w:bCs/>
    </w:rPr>
  </w:style>
  <w:style w:type="paragraph" w:styleId="aa">
    <w:name w:val="footer"/>
    <w:basedOn w:val="a0"/>
    <w:link w:val="ab"/>
    <w:uiPriority w:val="99"/>
    <w:unhideWhenUsed/>
    <w:rsid w:val="00B26986"/>
    <w:pPr>
      <w:tabs>
        <w:tab w:val="center" w:pos="4677"/>
        <w:tab w:val="right" w:pos="9355"/>
      </w:tabs>
      <w:spacing w:after="0" w:line="240" w:lineRule="auto"/>
    </w:pPr>
  </w:style>
  <w:style w:type="character" w:customStyle="1" w:styleId="ab">
    <w:name w:val="Нижний колонтитул Знак"/>
    <w:basedOn w:val="a1"/>
    <w:link w:val="aa"/>
    <w:uiPriority w:val="99"/>
    <w:rsid w:val="00B26986"/>
  </w:style>
  <w:style w:type="paragraph" w:customStyle="1" w:styleId="21">
    <w:name w:val="Основной текст с отступом 21"/>
    <w:basedOn w:val="a0"/>
    <w:rsid w:val="009632B6"/>
    <w:pPr>
      <w:spacing w:after="0" w:line="360" w:lineRule="auto"/>
      <w:ind w:firstLine="567"/>
      <w:jc w:val="both"/>
    </w:pPr>
    <w:rPr>
      <w:rFonts w:ascii="Times New Roman" w:eastAsia="Times New Roman" w:hAnsi="Times New Roman" w:cs="Times New Roman"/>
      <w:sz w:val="28"/>
      <w:szCs w:val="24"/>
      <w:lang w:eastAsia="ar-SA"/>
    </w:rPr>
  </w:style>
  <w:style w:type="paragraph" w:styleId="ac">
    <w:name w:val="Balloon Text"/>
    <w:basedOn w:val="a0"/>
    <w:link w:val="ad"/>
    <w:uiPriority w:val="99"/>
    <w:semiHidden/>
    <w:unhideWhenUsed/>
    <w:rsid w:val="00863713"/>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863713"/>
    <w:rPr>
      <w:rFonts w:ascii="Tahoma" w:hAnsi="Tahoma" w:cs="Tahoma"/>
      <w:sz w:val="16"/>
      <w:szCs w:val="16"/>
    </w:rPr>
  </w:style>
  <w:style w:type="paragraph" w:styleId="ae">
    <w:name w:val="Plain Text"/>
    <w:basedOn w:val="a0"/>
    <w:link w:val="af"/>
    <w:rsid w:val="00801F57"/>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1"/>
    <w:link w:val="ae"/>
    <w:rsid w:val="00801F57"/>
    <w:rPr>
      <w:rFonts w:ascii="Courier New" w:eastAsia="Times New Roman" w:hAnsi="Courier New" w:cs="Courier New"/>
      <w:sz w:val="20"/>
      <w:szCs w:val="20"/>
      <w:lang w:eastAsia="ru-RU"/>
    </w:rPr>
  </w:style>
  <w:style w:type="paragraph" w:customStyle="1" w:styleId="voice">
    <w:name w:val="voice"/>
    <w:basedOn w:val="a0"/>
    <w:rsid w:val="00801F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F40550"/>
    <w:pPr>
      <w:suppressAutoHyphens/>
      <w:spacing w:after="0" w:line="240" w:lineRule="auto"/>
      <w:textAlignment w:val="baseline"/>
    </w:pPr>
    <w:rPr>
      <w:rFonts w:ascii="Times New Roman" w:eastAsia="Times New Roman" w:hAnsi="Times New Roman" w:cs="Times New Roman"/>
      <w:kern w:val="1"/>
      <w:sz w:val="28"/>
      <w:szCs w:val="28"/>
      <w:lang w:eastAsia="ar-SA"/>
    </w:rPr>
  </w:style>
  <w:style w:type="table" w:styleId="af0">
    <w:name w:val="Table Grid"/>
    <w:basedOn w:val="a2"/>
    <w:uiPriority w:val="39"/>
    <w:rsid w:val="00891DB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aliases w:val="Bullet List,FooterText,numbered"/>
    <w:basedOn w:val="a0"/>
    <w:link w:val="af2"/>
    <w:uiPriority w:val="34"/>
    <w:qFormat/>
    <w:rsid w:val="003449A0"/>
    <w:pPr>
      <w:ind w:left="720"/>
      <w:contextualSpacing/>
    </w:pPr>
    <w:rPr>
      <w:rFonts w:ascii="Calibri" w:eastAsia="Times New Roman" w:hAnsi="Calibri" w:cs="Times New Roman"/>
      <w:lang w:eastAsia="ru-RU"/>
    </w:rPr>
  </w:style>
  <w:style w:type="character" w:customStyle="1" w:styleId="10">
    <w:name w:val="Заголовок 1 Знак"/>
    <w:basedOn w:val="a1"/>
    <w:link w:val="1"/>
    <w:uiPriority w:val="9"/>
    <w:rsid w:val="00DD2913"/>
    <w:rPr>
      <w:rFonts w:ascii="Times New Roman" w:eastAsia="Times New Roman" w:hAnsi="Times New Roman" w:cs="Times New Roman"/>
      <w:b/>
      <w:bCs/>
      <w:kern w:val="36"/>
      <w:sz w:val="48"/>
      <w:szCs w:val="48"/>
      <w:lang w:eastAsia="ru-RU"/>
    </w:rPr>
  </w:style>
  <w:style w:type="paragraph" w:styleId="af3">
    <w:name w:val="Body Text Indent"/>
    <w:basedOn w:val="a0"/>
    <w:link w:val="af4"/>
    <w:rsid w:val="00B85DCE"/>
    <w:pPr>
      <w:spacing w:after="0" w:line="240" w:lineRule="auto"/>
      <w:ind w:firstLine="720"/>
    </w:pPr>
    <w:rPr>
      <w:rFonts w:ascii="Times New Roman" w:eastAsia="Times New Roman" w:hAnsi="Times New Roman" w:cs="Times New Roman"/>
      <w:sz w:val="28"/>
      <w:szCs w:val="20"/>
      <w:lang w:eastAsia="ru-RU"/>
    </w:rPr>
  </w:style>
  <w:style w:type="character" w:customStyle="1" w:styleId="af4">
    <w:name w:val="Основной текст с отступом Знак"/>
    <w:basedOn w:val="a1"/>
    <w:link w:val="af3"/>
    <w:rsid w:val="00B85DCE"/>
    <w:rPr>
      <w:rFonts w:ascii="Times New Roman" w:eastAsia="Times New Roman" w:hAnsi="Times New Roman" w:cs="Times New Roman"/>
      <w:sz w:val="28"/>
      <w:szCs w:val="20"/>
      <w:lang w:eastAsia="ru-RU"/>
    </w:rPr>
  </w:style>
  <w:style w:type="paragraph" w:customStyle="1" w:styleId="11">
    <w:name w:val="Без интервала1"/>
    <w:link w:val="NoSpacingChar1"/>
    <w:rsid w:val="002B6FAB"/>
    <w:pPr>
      <w:spacing w:after="0" w:line="240" w:lineRule="auto"/>
    </w:pPr>
    <w:rPr>
      <w:rFonts w:ascii="Calibri" w:eastAsia="Times New Roman" w:hAnsi="Calibri" w:cs="Times New Roman"/>
    </w:rPr>
  </w:style>
  <w:style w:type="character" w:customStyle="1" w:styleId="NoSpacingChar1">
    <w:name w:val="No Spacing Char1"/>
    <w:link w:val="11"/>
    <w:locked/>
    <w:rsid w:val="002B6FAB"/>
    <w:rPr>
      <w:rFonts w:ascii="Calibri" w:eastAsia="Times New Roman" w:hAnsi="Calibri" w:cs="Times New Roman"/>
    </w:rPr>
  </w:style>
  <w:style w:type="paragraph" w:customStyle="1" w:styleId="12">
    <w:name w:val="Абзац списка1"/>
    <w:basedOn w:val="a0"/>
    <w:rsid w:val="002B6FA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2B6FAB"/>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uiPriority w:val="99"/>
    <w:locked/>
    <w:rsid w:val="002B6FAB"/>
    <w:rPr>
      <w:rFonts w:ascii="Arial" w:eastAsia="Times New Roman" w:hAnsi="Arial" w:cs="Times New Roman"/>
      <w:lang w:eastAsia="ru-RU"/>
    </w:rPr>
  </w:style>
  <w:style w:type="paragraph" w:styleId="af5">
    <w:name w:val="Title"/>
    <w:basedOn w:val="a0"/>
    <w:link w:val="af6"/>
    <w:qFormat/>
    <w:rsid w:val="002B6FAB"/>
    <w:pPr>
      <w:spacing w:after="0" w:line="240" w:lineRule="auto"/>
      <w:jc w:val="center"/>
    </w:pPr>
    <w:rPr>
      <w:rFonts w:ascii="Times New Roman" w:eastAsia="Times New Roman" w:hAnsi="Times New Roman" w:cs="Times New Roman"/>
      <w:sz w:val="24"/>
      <w:szCs w:val="20"/>
      <w:lang w:eastAsia="ru-RU"/>
    </w:rPr>
  </w:style>
  <w:style w:type="character" w:customStyle="1" w:styleId="af6">
    <w:name w:val="Название Знак"/>
    <w:basedOn w:val="a1"/>
    <w:link w:val="af5"/>
    <w:rsid w:val="002B6FAB"/>
    <w:rPr>
      <w:rFonts w:ascii="Times New Roman" w:eastAsia="Times New Roman" w:hAnsi="Times New Roman" w:cs="Times New Roman"/>
      <w:sz w:val="24"/>
      <w:szCs w:val="20"/>
      <w:lang w:eastAsia="ru-RU"/>
    </w:rPr>
  </w:style>
  <w:style w:type="character" w:styleId="af7">
    <w:name w:val="Emphasis"/>
    <w:basedOn w:val="a1"/>
    <w:uiPriority w:val="20"/>
    <w:qFormat/>
    <w:rsid w:val="005E5CDB"/>
    <w:rPr>
      <w:i/>
      <w:iCs/>
    </w:rPr>
  </w:style>
  <w:style w:type="paragraph" w:customStyle="1" w:styleId="22">
    <w:name w:val="Стиль2"/>
    <w:basedOn w:val="a0"/>
    <w:rsid w:val="0054161B"/>
    <w:pPr>
      <w:spacing w:after="0" w:line="240" w:lineRule="auto"/>
    </w:pPr>
    <w:rPr>
      <w:rFonts w:ascii="Times New Roman" w:eastAsia="Times New Roman" w:hAnsi="Times New Roman" w:cs="Times New Roman"/>
      <w:sz w:val="24"/>
      <w:szCs w:val="20"/>
      <w:lang w:eastAsia="ru-RU"/>
    </w:rPr>
  </w:style>
  <w:style w:type="character" w:customStyle="1" w:styleId="nobr">
    <w:name w:val="nobr"/>
    <w:basedOn w:val="a1"/>
    <w:rsid w:val="002750CC"/>
  </w:style>
  <w:style w:type="paragraph" w:customStyle="1" w:styleId="ConsPlusTitle">
    <w:name w:val="ConsPlusTitle"/>
    <w:rsid w:val="00C04CC9"/>
    <w:pPr>
      <w:widowControl w:val="0"/>
      <w:autoSpaceDE w:val="0"/>
      <w:autoSpaceDN w:val="0"/>
      <w:spacing w:after="0" w:line="240" w:lineRule="auto"/>
    </w:pPr>
    <w:rPr>
      <w:rFonts w:ascii="Calibri" w:eastAsia="Times New Roman" w:hAnsi="Calibri" w:cs="Calibri"/>
      <w:b/>
      <w:szCs w:val="20"/>
      <w:lang w:eastAsia="ru-RU"/>
    </w:rPr>
  </w:style>
  <w:style w:type="character" w:customStyle="1" w:styleId="a8">
    <w:name w:val="Без интервала Знак"/>
    <w:basedOn w:val="a1"/>
    <w:link w:val="a7"/>
    <w:uiPriority w:val="1"/>
    <w:locked/>
    <w:rsid w:val="00742242"/>
    <w:rPr>
      <w:rFonts w:ascii="Calibri" w:eastAsia="Calibri" w:hAnsi="Calibri" w:cs="Times New Roman"/>
    </w:rPr>
  </w:style>
  <w:style w:type="paragraph" w:styleId="a">
    <w:name w:val="List Bullet"/>
    <w:basedOn w:val="a0"/>
    <w:unhideWhenUsed/>
    <w:rsid w:val="00BB3F79"/>
    <w:pPr>
      <w:numPr>
        <w:numId w:val="3"/>
      </w:num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2B315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msonormalmrcssattr">
    <w:name w:val="msonormal_mr_css_attr"/>
    <w:basedOn w:val="a0"/>
    <w:rsid w:val="002B3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1"/>
    <w:rsid w:val="00087778"/>
  </w:style>
  <w:style w:type="character" w:styleId="af8">
    <w:name w:val="Hyperlink"/>
    <w:basedOn w:val="a1"/>
    <w:uiPriority w:val="99"/>
    <w:semiHidden/>
    <w:unhideWhenUsed/>
    <w:rsid w:val="000C5984"/>
    <w:rPr>
      <w:color w:val="0000FF"/>
      <w:u w:val="single"/>
    </w:rPr>
  </w:style>
  <w:style w:type="character" w:customStyle="1" w:styleId="20">
    <w:name w:val="Заголовок 2 Знак"/>
    <w:basedOn w:val="a1"/>
    <w:link w:val="2"/>
    <w:uiPriority w:val="9"/>
    <w:semiHidden/>
    <w:rsid w:val="000C5984"/>
    <w:rPr>
      <w:rFonts w:asciiTheme="majorHAnsi" w:eastAsiaTheme="majorEastAsia" w:hAnsiTheme="majorHAnsi" w:cstheme="majorBidi"/>
      <w:color w:val="2E74B5" w:themeColor="accent1" w:themeShade="BF"/>
      <w:sz w:val="26"/>
      <w:szCs w:val="26"/>
    </w:rPr>
  </w:style>
  <w:style w:type="character" w:customStyle="1" w:styleId="af2">
    <w:name w:val="Абзац списка Знак"/>
    <w:aliases w:val="Bullet List Знак,FooterText Знак,numbered Знак"/>
    <w:link w:val="af1"/>
    <w:uiPriority w:val="34"/>
    <w:locked/>
    <w:rsid w:val="007205AD"/>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24063928">
      <w:bodyDiv w:val="1"/>
      <w:marLeft w:val="0"/>
      <w:marRight w:val="0"/>
      <w:marTop w:val="0"/>
      <w:marBottom w:val="0"/>
      <w:divBdr>
        <w:top w:val="none" w:sz="0" w:space="0" w:color="auto"/>
        <w:left w:val="none" w:sz="0" w:space="0" w:color="auto"/>
        <w:bottom w:val="none" w:sz="0" w:space="0" w:color="auto"/>
        <w:right w:val="none" w:sz="0" w:space="0" w:color="auto"/>
      </w:divBdr>
    </w:div>
    <w:div w:id="164052355">
      <w:bodyDiv w:val="1"/>
      <w:marLeft w:val="0"/>
      <w:marRight w:val="0"/>
      <w:marTop w:val="0"/>
      <w:marBottom w:val="0"/>
      <w:divBdr>
        <w:top w:val="none" w:sz="0" w:space="0" w:color="auto"/>
        <w:left w:val="none" w:sz="0" w:space="0" w:color="auto"/>
        <w:bottom w:val="none" w:sz="0" w:space="0" w:color="auto"/>
        <w:right w:val="none" w:sz="0" w:space="0" w:color="auto"/>
      </w:divBdr>
    </w:div>
    <w:div w:id="363865391">
      <w:bodyDiv w:val="1"/>
      <w:marLeft w:val="0"/>
      <w:marRight w:val="0"/>
      <w:marTop w:val="0"/>
      <w:marBottom w:val="0"/>
      <w:divBdr>
        <w:top w:val="none" w:sz="0" w:space="0" w:color="auto"/>
        <w:left w:val="none" w:sz="0" w:space="0" w:color="auto"/>
        <w:bottom w:val="none" w:sz="0" w:space="0" w:color="auto"/>
        <w:right w:val="none" w:sz="0" w:space="0" w:color="auto"/>
      </w:divBdr>
    </w:div>
    <w:div w:id="420445485">
      <w:bodyDiv w:val="1"/>
      <w:marLeft w:val="0"/>
      <w:marRight w:val="0"/>
      <w:marTop w:val="0"/>
      <w:marBottom w:val="0"/>
      <w:divBdr>
        <w:top w:val="none" w:sz="0" w:space="0" w:color="auto"/>
        <w:left w:val="none" w:sz="0" w:space="0" w:color="auto"/>
        <w:bottom w:val="none" w:sz="0" w:space="0" w:color="auto"/>
        <w:right w:val="none" w:sz="0" w:space="0" w:color="auto"/>
      </w:divBdr>
    </w:div>
    <w:div w:id="616529814">
      <w:bodyDiv w:val="1"/>
      <w:marLeft w:val="0"/>
      <w:marRight w:val="0"/>
      <w:marTop w:val="0"/>
      <w:marBottom w:val="0"/>
      <w:divBdr>
        <w:top w:val="none" w:sz="0" w:space="0" w:color="auto"/>
        <w:left w:val="none" w:sz="0" w:space="0" w:color="auto"/>
        <w:bottom w:val="none" w:sz="0" w:space="0" w:color="auto"/>
        <w:right w:val="none" w:sz="0" w:space="0" w:color="auto"/>
      </w:divBdr>
    </w:div>
    <w:div w:id="1014503995">
      <w:bodyDiv w:val="1"/>
      <w:marLeft w:val="0"/>
      <w:marRight w:val="0"/>
      <w:marTop w:val="0"/>
      <w:marBottom w:val="0"/>
      <w:divBdr>
        <w:top w:val="none" w:sz="0" w:space="0" w:color="auto"/>
        <w:left w:val="none" w:sz="0" w:space="0" w:color="auto"/>
        <w:bottom w:val="none" w:sz="0" w:space="0" w:color="auto"/>
        <w:right w:val="none" w:sz="0" w:space="0" w:color="auto"/>
      </w:divBdr>
    </w:div>
    <w:div w:id="1169714921">
      <w:bodyDiv w:val="1"/>
      <w:marLeft w:val="0"/>
      <w:marRight w:val="0"/>
      <w:marTop w:val="0"/>
      <w:marBottom w:val="0"/>
      <w:divBdr>
        <w:top w:val="none" w:sz="0" w:space="0" w:color="auto"/>
        <w:left w:val="none" w:sz="0" w:space="0" w:color="auto"/>
        <w:bottom w:val="none" w:sz="0" w:space="0" w:color="auto"/>
        <w:right w:val="none" w:sz="0" w:space="0" w:color="auto"/>
      </w:divBdr>
    </w:div>
    <w:div w:id="1387342385">
      <w:bodyDiv w:val="1"/>
      <w:marLeft w:val="0"/>
      <w:marRight w:val="0"/>
      <w:marTop w:val="0"/>
      <w:marBottom w:val="0"/>
      <w:divBdr>
        <w:top w:val="none" w:sz="0" w:space="0" w:color="auto"/>
        <w:left w:val="none" w:sz="0" w:space="0" w:color="auto"/>
        <w:bottom w:val="none" w:sz="0" w:space="0" w:color="auto"/>
        <w:right w:val="none" w:sz="0" w:space="0" w:color="auto"/>
      </w:divBdr>
    </w:div>
    <w:div w:id="1775706001">
      <w:bodyDiv w:val="1"/>
      <w:marLeft w:val="0"/>
      <w:marRight w:val="0"/>
      <w:marTop w:val="0"/>
      <w:marBottom w:val="0"/>
      <w:divBdr>
        <w:top w:val="none" w:sz="0" w:space="0" w:color="auto"/>
        <w:left w:val="none" w:sz="0" w:space="0" w:color="auto"/>
        <w:bottom w:val="none" w:sz="0" w:space="0" w:color="auto"/>
        <w:right w:val="none" w:sz="0" w:space="0" w:color="auto"/>
      </w:divBdr>
    </w:div>
    <w:div w:id="189045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6B5D6-192B-4EC9-A983-F96E2635A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6242</Words>
  <Characters>35583</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2023-03-28T11:35:00Z</cp:lastPrinted>
  <dcterms:created xsi:type="dcterms:W3CDTF">2023-03-22T14:00:00Z</dcterms:created>
  <dcterms:modified xsi:type="dcterms:W3CDTF">2023-03-28T11:39:00Z</dcterms:modified>
</cp:coreProperties>
</file>