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8E" w:rsidRPr="000E5168" w:rsidRDefault="00C3428E" w:rsidP="00C3428E">
      <w:pPr>
        <w:ind w:firstLine="708"/>
        <w:jc w:val="center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>РОССИЙСКАЯ ФЕДЕРАЦИЯ</w:t>
      </w:r>
    </w:p>
    <w:p w:rsidR="00C3428E" w:rsidRPr="000E5168" w:rsidRDefault="00C3428E" w:rsidP="00C3428E">
      <w:pPr>
        <w:jc w:val="center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>КЛЕТНЯНСКИЙ РАЙОННЫЙ СОВЕТ НАРОДНЫХ ДЕПУТАТОВ</w:t>
      </w:r>
    </w:p>
    <w:p w:rsidR="00C3428E" w:rsidRPr="000E5168" w:rsidRDefault="00C3428E" w:rsidP="00C3428E">
      <w:pPr>
        <w:jc w:val="center"/>
        <w:rPr>
          <w:b/>
          <w:sz w:val="28"/>
          <w:szCs w:val="28"/>
        </w:rPr>
      </w:pPr>
    </w:p>
    <w:p w:rsidR="00C3428E" w:rsidRPr="000E5168" w:rsidRDefault="00C3428E" w:rsidP="00C3428E">
      <w:pPr>
        <w:jc w:val="center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>РЕШЕНИЕ</w:t>
      </w:r>
    </w:p>
    <w:p w:rsidR="00C3428E" w:rsidRPr="000E5168" w:rsidRDefault="00C3428E" w:rsidP="00C3428E">
      <w:pPr>
        <w:jc w:val="center"/>
        <w:rPr>
          <w:sz w:val="28"/>
          <w:szCs w:val="28"/>
        </w:rPr>
      </w:pPr>
      <w:r w:rsidRPr="000E5168">
        <w:rPr>
          <w:sz w:val="28"/>
          <w:szCs w:val="28"/>
        </w:rPr>
        <w:t xml:space="preserve">     </w:t>
      </w:r>
    </w:p>
    <w:p w:rsidR="0058617F" w:rsidRPr="00471C4F" w:rsidRDefault="007B5D2D" w:rsidP="007B5D2D">
      <w:pPr>
        <w:rPr>
          <w:sz w:val="28"/>
          <w:szCs w:val="28"/>
        </w:rPr>
      </w:pPr>
      <w:r w:rsidRPr="00471C4F">
        <w:rPr>
          <w:sz w:val="28"/>
          <w:szCs w:val="28"/>
        </w:rPr>
        <w:t xml:space="preserve">от 22.03.2024г.                           </w:t>
      </w:r>
      <w:r w:rsidR="0058617F" w:rsidRPr="00471C4F">
        <w:rPr>
          <w:sz w:val="28"/>
          <w:szCs w:val="28"/>
        </w:rPr>
        <w:t xml:space="preserve">                                                                 № 44-3</w:t>
      </w:r>
      <w:r w:rsidRPr="00471C4F">
        <w:rPr>
          <w:sz w:val="28"/>
          <w:szCs w:val="28"/>
        </w:rPr>
        <w:t xml:space="preserve">                                                            </w:t>
      </w:r>
    </w:p>
    <w:p w:rsidR="007B5D2D" w:rsidRDefault="007B5D2D" w:rsidP="007B5D2D">
      <w:pPr>
        <w:rPr>
          <w:color w:val="FF0000"/>
          <w:sz w:val="28"/>
          <w:szCs w:val="28"/>
        </w:rPr>
      </w:pPr>
      <w:r w:rsidRPr="00471C4F">
        <w:rPr>
          <w:sz w:val="28"/>
          <w:szCs w:val="28"/>
        </w:rPr>
        <w:t xml:space="preserve">п. </w:t>
      </w:r>
      <w:proofErr w:type="spellStart"/>
      <w:r w:rsidRPr="00471C4F">
        <w:rPr>
          <w:sz w:val="28"/>
          <w:szCs w:val="28"/>
        </w:rPr>
        <w:t>Клетня</w:t>
      </w:r>
      <w:proofErr w:type="spellEnd"/>
      <w:r w:rsidRPr="00471C4F">
        <w:rPr>
          <w:sz w:val="28"/>
          <w:szCs w:val="28"/>
        </w:rPr>
        <w:t xml:space="preserve">                                                                                                </w:t>
      </w:r>
    </w:p>
    <w:p w:rsidR="00C3428E" w:rsidRPr="000E5168" w:rsidRDefault="00C3428E" w:rsidP="00C3428E">
      <w:pPr>
        <w:rPr>
          <w:sz w:val="28"/>
          <w:szCs w:val="28"/>
        </w:rPr>
      </w:pPr>
    </w:p>
    <w:p w:rsidR="002640F4" w:rsidRPr="000E5168" w:rsidRDefault="00C3428E" w:rsidP="002640F4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 xml:space="preserve">О </w:t>
      </w:r>
      <w:r w:rsidR="002640F4" w:rsidRPr="000E5168">
        <w:rPr>
          <w:b/>
          <w:sz w:val="28"/>
          <w:szCs w:val="28"/>
        </w:rPr>
        <w:t xml:space="preserve">передачи части полномочий </w:t>
      </w:r>
    </w:p>
    <w:p w:rsidR="002640F4" w:rsidRPr="000E5168" w:rsidRDefault="002640F4" w:rsidP="002640F4">
      <w:pPr>
        <w:jc w:val="both"/>
        <w:rPr>
          <w:b/>
          <w:sz w:val="28"/>
          <w:szCs w:val="28"/>
        </w:rPr>
      </w:pPr>
      <w:proofErr w:type="spellStart"/>
      <w:r w:rsidRPr="000E5168">
        <w:rPr>
          <w:b/>
          <w:sz w:val="28"/>
          <w:szCs w:val="28"/>
        </w:rPr>
        <w:t>Клетнянского</w:t>
      </w:r>
      <w:proofErr w:type="spellEnd"/>
      <w:r w:rsidRPr="000E5168">
        <w:rPr>
          <w:b/>
          <w:sz w:val="28"/>
          <w:szCs w:val="28"/>
        </w:rPr>
        <w:t xml:space="preserve"> муниципального </w:t>
      </w:r>
    </w:p>
    <w:p w:rsidR="002640F4" w:rsidRPr="000E5168" w:rsidRDefault="002640F4" w:rsidP="002640F4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 xml:space="preserve">района Брянской области органам местного </w:t>
      </w:r>
    </w:p>
    <w:p w:rsidR="002640F4" w:rsidRPr="000E5168" w:rsidRDefault="002640F4" w:rsidP="002640F4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 xml:space="preserve">самоуправления сельских поселений, </w:t>
      </w:r>
    </w:p>
    <w:p w:rsidR="002640F4" w:rsidRPr="000E5168" w:rsidRDefault="002640F4" w:rsidP="002640F4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 xml:space="preserve">входящих в состав </w:t>
      </w:r>
      <w:proofErr w:type="spellStart"/>
      <w:r w:rsidRPr="000E5168">
        <w:rPr>
          <w:b/>
          <w:sz w:val="28"/>
          <w:szCs w:val="28"/>
        </w:rPr>
        <w:t>Клетнянского</w:t>
      </w:r>
      <w:proofErr w:type="spellEnd"/>
      <w:r w:rsidRPr="000E5168">
        <w:rPr>
          <w:b/>
          <w:sz w:val="28"/>
          <w:szCs w:val="28"/>
        </w:rPr>
        <w:t xml:space="preserve"> </w:t>
      </w:r>
    </w:p>
    <w:p w:rsidR="002640F4" w:rsidRPr="000E5168" w:rsidRDefault="002640F4" w:rsidP="002640F4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 xml:space="preserve">муниципального района Брянской области, </w:t>
      </w:r>
    </w:p>
    <w:p w:rsidR="00C3428E" w:rsidRDefault="002640F4" w:rsidP="002640F4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>в области градостроительной деятельности</w:t>
      </w:r>
    </w:p>
    <w:p w:rsidR="003875E6" w:rsidRPr="000E5168" w:rsidRDefault="003875E6" w:rsidP="002640F4">
      <w:pPr>
        <w:jc w:val="both"/>
        <w:rPr>
          <w:b/>
          <w:sz w:val="28"/>
          <w:szCs w:val="28"/>
        </w:rPr>
      </w:pPr>
    </w:p>
    <w:p w:rsidR="003875E6" w:rsidRPr="000E5168" w:rsidRDefault="003875E6" w:rsidP="003875E6">
      <w:pPr>
        <w:pStyle w:val="1"/>
        <w:shd w:val="clear" w:color="auto" w:fill="auto"/>
        <w:spacing w:before="0" w:line="320" w:lineRule="exact"/>
        <w:ind w:left="20" w:right="20" w:firstLine="360"/>
        <w:jc w:val="both"/>
        <w:rPr>
          <w:sz w:val="28"/>
          <w:szCs w:val="28"/>
        </w:rPr>
      </w:pPr>
      <w:proofErr w:type="gramStart"/>
      <w:r w:rsidRPr="000E5168">
        <w:rPr>
          <w:rStyle w:val="a4"/>
          <w:b w:val="0"/>
          <w:sz w:val="28"/>
          <w:szCs w:val="28"/>
        </w:rPr>
        <w:t>В</w:t>
      </w:r>
      <w:r w:rsidRPr="000E5168">
        <w:rPr>
          <w:rStyle w:val="a4"/>
          <w:sz w:val="28"/>
          <w:szCs w:val="28"/>
        </w:rPr>
        <w:t xml:space="preserve"> </w:t>
      </w:r>
      <w:r w:rsidRPr="000E5168">
        <w:rPr>
          <w:sz w:val="28"/>
          <w:szCs w:val="28"/>
        </w:rPr>
        <w:t xml:space="preserve">соответствии с п.20 статьи 14, п.1, п.15 статьи 15 Федерального закона от 06.10.2003 </w:t>
      </w:r>
      <w:r w:rsidRPr="000E5168">
        <w:rPr>
          <w:sz w:val="28"/>
          <w:szCs w:val="28"/>
          <w:lang w:val="en-US"/>
        </w:rPr>
        <w:t>N</w:t>
      </w:r>
      <w:r w:rsidRPr="000E5168">
        <w:rPr>
          <w:sz w:val="28"/>
          <w:szCs w:val="28"/>
        </w:rPr>
        <w:t xml:space="preserve"> 131-Ф3 (ред. от 29.12.2020) "Об общих принципах организации местного самоуправления в Российской Федерации" (с </w:t>
      </w:r>
      <w:proofErr w:type="spellStart"/>
      <w:r w:rsidRPr="000E5168">
        <w:rPr>
          <w:sz w:val="28"/>
          <w:szCs w:val="28"/>
        </w:rPr>
        <w:t>изм</w:t>
      </w:r>
      <w:proofErr w:type="spellEnd"/>
      <w:r w:rsidRPr="000E5168">
        <w:rPr>
          <w:sz w:val="28"/>
          <w:szCs w:val="28"/>
        </w:rPr>
        <w:t xml:space="preserve">. и доп., вступ. в силу с 23.03.2021), Уставом Муниципального образования </w:t>
      </w:r>
      <w:proofErr w:type="spellStart"/>
      <w:r w:rsidRPr="000E5168">
        <w:rPr>
          <w:sz w:val="28"/>
          <w:szCs w:val="28"/>
        </w:rPr>
        <w:t>Клетнянский</w:t>
      </w:r>
      <w:proofErr w:type="spellEnd"/>
      <w:r w:rsidRPr="000E5168">
        <w:rPr>
          <w:sz w:val="28"/>
          <w:szCs w:val="28"/>
        </w:rPr>
        <w:t xml:space="preserve"> муниципальный район Брянской области», рассмотрев ходатайство администрации </w:t>
      </w:r>
      <w:proofErr w:type="spellStart"/>
      <w:r w:rsidRPr="000E5168">
        <w:rPr>
          <w:sz w:val="28"/>
          <w:szCs w:val="28"/>
        </w:rPr>
        <w:t>Клетняиского</w:t>
      </w:r>
      <w:proofErr w:type="spellEnd"/>
      <w:r w:rsidRPr="000E5168">
        <w:rPr>
          <w:sz w:val="28"/>
          <w:szCs w:val="28"/>
        </w:rPr>
        <w:t xml:space="preserve"> района,</w:t>
      </w:r>
      <w:proofErr w:type="gramEnd"/>
    </w:p>
    <w:p w:rsidR="002640F4" w:rsidRDefault="002640F4" w:rsidP="002640F4">
      <w:pPr>
        <w:jc w:val="both"/>
        <w:rPr>
          <w:sz w:val="28"/>
          <w:szCs w:val="28"/>
        </w:rPr>
      </w:pPr>
    </w:p>
    <w:p w:rsidR="003875E6" w:rsidRPr="000E5168" w:rsidRDefault="003875E6" w:rsidP="002640F4">
      <w:pPr>
        <w:jc w:val="both"/>
        <w:rPr>
          <w:sz w:val="28"/>
          <w:szCs w:val="28"/>
        </w:rPr>
      </w:pPr>
    </w:p>
    <w:p w:rsidR="002640F4" w:rsidRPr="000E5168" w:rsidRDefault="00C3428E" w:rsidP="00C3428E">
      <w:pPr>
        <w:ind w:firstLine="708"/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>КЛЕТНЯНСКИЙ РАЙОННЫЙ СОВЕТ НАРОДНЫХ ДЕПУТАТОВ</w:t>
      </w:r>
    </w:p>
    <w:p w:rsidR="00C3428E" w:rsidRPr="000E5168" w:rsidRDefault="00C3428E" w:rsidP="00C3428E">
      <w:pPr>
        <w:ind w:firstLine="708"/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br/>
        <w:t xml:space="preserve">         РЕШИЛ:</w:t>
      </w:r>
    </w:p>
    <w:p w:rsidR="002640F4" w:rsidRPr="000E5168" w:rsidRDefault="002640F4" w:rsidP="002640F4">
      <w:pPr>
        <w:pStyle w:val="1"/>
        <w:shd w:val="clear" w:color="auto" w:fill="auto"/>
        <w:tabs>
          <w:tab w:val="left" w:pos="542"/>
        </w:tabs>
        <w:spacing w:before="0" w:after="297" w:line="320" w:lineRule="exact"/>
        <w:ind w:left="20" w:right="20"/>
        <w:jc w:val="both"/>
        <w:rPr>
          <w:sz w:val="28"/>
          <w:szCs w:val="28"/>
        </w:rPr>
      </w:pPr>
      <w:r w:rsidRPr="000E5168">
        <w:rPr>
          <w:sz w:val="28"/>
          <w:szCs w:val="28"/>
        </w:rPr>
        <w:t xml:space="preserve">        </w:t>
      </w:r>
      <w:r w:rsidR="003875E6">
        <w:rPr>
          <w:sz w:val="28"/>
          <w:szCs w:val="28"/>
        </w:rPr>
        <w:t>1</w:t>
      </w:r>
      <w:r w:rsidR="00C3428E" w:rsidRPr="000E5168">
        <w:rPr>
          <w:sz w:val="28"/>
          <w:szCs w:val="28"/>
        </w:rPr>
        <w:t>.</w:t>
      </w:r>
      <w:r w:rsidRPr="000E5168">
        <w:rPr>
          <w:sz w:val="28"/>
          <w:szCs w:val="28"/>
        </w:rPr>
        <w:t xml:space="preserve"> Передать исполнение части полномочий </w:t>
      </w:r>
      <w:proofErr w:type="spellStart"/>
      <w:r w:rsidRPr="000E5168">
        <w:rPr>
          <w:sz w:val="28"/>
          <w:szCs w:val="28"/>
        </w:rPr>
        <w:t>Клетнянского</w:t>
      </w:r>
      <w:proofErr w:type="spellEnd"/>
      <w:r w:rsidRPr="000E5168">
        <w:rPr>
          <w:sz w:val="28"/>
          <w:szCs w:val="28"/>
        </w:rPr>
        <w:t xml:space="preserve"> муниципального района Брянской области в области градостроительной деятельности муниципальным образованиям: </w:t>
      </w:r>
      <w:proofErr w:type="spellStart"/>
      <w:proofErr w:type="gramStart"/>
      <w:r w:rsidRPr="000E5168">
        <w:rPr>
          <w:sz w:val="28"/>
          <w:szCs w:val="28"/>
        </w:rPr>
        <w:t>Акуличское</w:t>
      </w:r>
      <w:proofErr w:type="spellEnd"/>
      <w:r w:rsidRPr="000E5168">
        <w:rPr>
          <w:sz w:val="28"/>
          <w:szCs w:val="28"/>
        </w:rPr>
        <w:t xml:space="preserve"> сельское поселение </w:t>
      </w:r>
      <w:proofErr w:type="spellStart"/>
      <w:r w:rsidRPr="000E5168">
        <w:rPr>
          <w:sz w:val="28"/>
          <w:szCs w:val="28"/>
        </w:rPr>
        <w:t>Клетнянского</w:t>
      </w:r>
      <w:proofErr w:type="spellEnd"/>
      <w:r w:rsidRPr="000E5168">
        <w:rPr>
          <w:sz w:val="28"/>
          <w:szCs w:val="28"/>
        </w:rPr>
        <w:t xml:space="preserve"> муниципального района Брянской области, </w:t>
      </w:r>
      <w:proofErr w:type="spellStart"/>
      <w:r w:rsidRPr="000E5168">
        <w:rPr>
          <w:sz w:val="28"/>
          <w:szCs w:val="28"/>
        </w:rPr>
        <w:t>Лутенское</w:t>
      </w:r>
      <w:proofErr w:type="spellEnd"/>
      <w:r w:rsidRPr="000E5168">
        <w:rPr>
          <w:sz w:val="28"/>
          <w:szCs w:val="28"/>
        </w:rPr>
        <w:t xml:space="preserve"> сельское поселение </w:t>
      </w:r>
      <w:proofErr w:type="spellStart"/>
      <w:r w:rsidRPr="000E5168">
        <w:rPr>
          <w:sz w:val="28"/>
          <w:szCs w:val="28"/>
        </w:rPr>
        <w:t>Клетнянского</w:t>
      </w:r>
      <w:proofErr w:type="spellEnd"/>
      <w:r w:rsidRPr="000E5168">
        <w:rPr>
          <w:sz w:val="28"/>
          <w:szCs w:val="28"/>
        </w:rPr>
        <w:t xml:space="preserve"> муниципального района Брянской области, </w:t>
      </w:r>
      <w:proofErr w:type="spellStart"/>
      <w:r w:rsidRPr="000E5168">
        <w:rPr>
          <w:sz w:val="28"/>
          <w:szCs w:val="28"/>
        </w:rPr>
        <w:t>Мирнинское</w:t>
      </w:r>
      <w:proofErr w:type="spellEnd"/>
      <w:r w:rsidRPr="000E5168">
        <w:rPr>
          <w:sz w:val="28"/>
          <w:szCs w:val="28"/>
        </w:rPr>
        <w:t xml:space="preserve"> сельское поселение </w:t>
      </w:r>
      <w:proofErr w:type="spellStart"/>
      <w:r w:rsidRPr="000E5168">
        <w:rPr>
          <w:sz w:val="28"/>
          <w:szCs w:val="28"/>
        </w:rPr>
        <w:t>Клетнянского</w:t>
      </w:r>
      <w:proofErr w:type="spellEnd"/>
      <w:r w:rsidRPr="000E5168">
        <w:rPr>
          <w:sz w:val="28"/>
          <w:szCs w:val="28"/>
        </w:rPr>
        <w:t xml:space="preserve"> муниципального района Брянской области, </w:t>
      </w:r>
      <w:proofErr w:type="spellStart"/>
      <w:r w:rsidRPr="000E5168">
        <w:rPr>
          <w:sz w:val="28"/>
          <w:szCs w:val="28"/>
        </w:rPr>
        <w:t>Мужиновское</w:t>
      </w:r>
      <w:proofErr w:type="spellEnd"/>
      <w:r w:rsidRPr="000E5168">
        <w:rPr>
          <w:sz w:val="28"/>
          <w:szCs w:val="28"/>
        </w:rPr>
        <w:t xml:space="preserve"> сельское поселение </w:t>
      </w:r>
      <w:proofErr w:type="spellStart"/>
      <w:r w:rsidRPr="000E5168">
        <w:rPr>
          <w:sz w:val="28"/>
          <w:szCs w:val="28"/>
        </w:rPr>
        <w:t>Клетнянского</w:t>
      </w:r>
      <w:proofErr w:type="spellEnd"/>
      <w:r w:rsidRPr="000E5168">
        <w:rPr>
          <w:sz w:val="28"/>
          <w:szCs w:val="28"/>
        </w:rPr>
        <w:t xml:space="preserve"> муниципального района Брянской области, </w:t>
      </w:r>
      <w:proofErr w:type="spellStart"/>
      <w:r w:rsidRPr="000E5168">
        <w:rPr>
          <w:sz w:val="28"/>
          <w:szCs w:val="28"/>
        </w:rPr>
        <w:t>Надвинское</w:t>
      </w:r>
      <w:proofErr w:type="spellEnd"/>
      <w:r w:rsidRPr="000E5168">
        <w:rPr>
          <w:sz w:val="28"/>
          <w:szCs w:val="28"/>
        </w:rPr>
        <w:t xml:space="preserve"> сельское поселение </w:t>
      </w:r>
      <w:proofErr w:type="spellStart"/>
      <w:r w:rsidRPr="000E5168">
        <w:rPr>
          <w:sz w:val="28"/>
          <w:szCs w:val="28"/>
        </w:rPr>
        <w:t>Клетнянского</w:t>
      </w:r>
      <w:proofErr w:type="spellEnd"/>
      <w:r w:rsidRPr="000E5168">
        <w:rPr>
          <w:sz w:val="28"/>
          <w:szCs w:val="28"/>
        </w:rPr>
        <w:t xml:space="preserve"> муниципального района Брянской области по утверждению местных нормативов градостроительного проектирования сельских поселений района за счет межбюджетных трансфертов, представляемых из бюджета муниципального района в бюджеты</w:t>
      </w:r>
      <w:proofErr w:type="gramEnd"/>
      <w:r w:rsidRPr="000E5168">
        <w:rPr>
          <w:sz w:val="28"/>
          <w:szCs w:val="28"/>
        </w:rPr>
        <w:t xml:space="preserve"> сельских поселений до 31 декабря 2024 года.</w:t>
      </w:r>
    </w:p>
    <w:p w:rsidR="00C3428E" w:rsidRPr="000E5168" w:rsidRDefault="003875E6" w:rsidP="0061019A">
      <w:pPr>
        <w:pStyle w:val="1"/>
        <w:shd w:val="clear" w:color="auto" w:fill="auto"/>
        <w:tabs>
          <w:tab w:val="left" w:pos="542"/>
        </w:tabs>
        <w:spacing w:before="0" w:after="297" w:line="320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2640F4" w:rsidRPr="000E5168">
        <w:rPr>
          <w:sz w:val="28"/>
          <w:szCs w:val="28"/>
        </w:rPr>
        <w:t xml:space="preserve">. Поручить администрации </w:t>
      </w:r>
      <w:proofErr w:type="spellStart"/>
      <w:r w:rsidR="002640F4" w:rsidRPr="000E5168">
        <w:rPr>
          <w:sz w:val="28"/>
          <w:szCs w:val="28"/>
        </w:rPr>
        <w:t>Клетнянского</w:t>
      </w:r>
      <w:proofErr w:type="spellEnd"/>
      <w:r w:rsidR="002640F4" w:rsidRPr="000E5168">
        <w:rPr>
          <w:sz w:val="28"/>
          <w:szCs w:val="28"/>
        </w:rPr>
        <w:t xml:space="preserve"> района заключить с </w:t>
      </w:r>
      <w:r w:rsidR="002640F4" w:rsidRPr="000E5168">
        <w:rPr>
          <w:sz w:val="28"/>
          <w:szCs w:val="28"/>
        </w:rPr>
        <w:lastRenderedPageBreak/>
        <w:t xml:space="preserve">администрациями сельских поселений соглашения о передаче исполнения части полномочий </w:t>
      </w:r>
      <w:proofErr w:type="spellStart"/>
      <w:r w:rsidR="002640F4" w:rsidRPr="000E5168">
        <w:rPr>
          <w:sz w:val="28"/>
          <w:szCs w:val="28"/>
        </w:rPr>
        <w:t>Клетнянского</w:t>
      </w:r>
      <w:proofErr w:type="spellEnd"/>
      <w:r w:rsidR="002640F4" w:rsidRPr="000E5168">
        <w:rPr>
          <w:sz w:val="28"/>
          <w:szCs w:val="28"/>
        </w:rPr>
        <w:t xml:space="preserve"> муниципального района Брянской области, указанных в пункте первом настоящего решения.</w:t>
      </w:r>
    </w:p>
    <w:p w:rsidR="000E5168" w:rsidRPr="000E5168" w:rsidRDefault="003875E6" w:rsidP="000E5168">
      <w:pPr>
        <w:pStyle w:val="1"/>
        <w:shd w:val="clear" w:color="auto" w:fill="auto"/>
        <w:tabs>
          <w:tab w:val="left" w:pos="484"/>
        </w:tabs>
        <w:spacing w:before="0" w:after="300" w:line="32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61019A" w:rsidRPr="000E5168">
        <w:rPr>
          <w:sz w:val="28"/>
          <w:szCs w:val="28"/>
        </w:rPr>
        <w:t xml:space="preserve">. </w:t>
      </w:r>
      <w:r w:rsidR="000E5168" w:rsidRPr="000E5168">
        <w:rPr>
          <w:sz w:val="28"/>
          <w:szCs w:val="28"/>
        </w:rPr>
        <w:t>Настоящее решение вступает в силу со дня его официального опубликования (обнародования) и распространяется на возникшие правоотношения до 31 декабря 2024 года.</w:t>
      </w:r>
    </w:p>
    <w:p w:rsidR="0061019A" w:rsidRPr="000E5168" w:rsidRDefault="003875E6" w:rsidP="0061019A">
      <w:pPr>
        <w:pStyle w:val="1"/>
        <w:shd w:val="clear" w:color="auto" w:fill="auto"/>
        <w:tabs>
          <w:tab w:val="left" w:pos="542"/>
        </w:tabs>
        <w:spacing w:before="0" w:after="297" w:line="320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0E5168" w:rsidRPr="000E5168">
        <w:rPr>
          <w:sz w:val="28"/>
          <w:szCs w:val="28"/>
        </w:rPr>
        <w:t>. Опубликовать настоящее решение в Сборнике муниципальных правовых актов муниципального образования «</w:t>
      </w:r>
      <w:proofErr w:type="spellStart"/>
      <w:r w:rsidR="000E5168" w:rsidRPr="000E5168">
        <w:rPr>
          <w:sz w:val="28"/>
          <w:szCs w:val="28"/>
        </w:rPr>
        <w:t>Клетнянский</w:t>
      </w:r>
      <w:proofErr w:type="spellEnd"/>
      <w:r w:rsidR="000E5168" w:rsidRPr="000E5168">
        <w:rPr>
          <w:sz w:val="28"/>
          <w:szCs w:val="28"/>
        </w:rPr>
        <w:t xml:space="preserve"> муниципальный район» и на официальном сайте Администрации </w:t>
      </w:r>
      <w:proofErr w:type="spellStart"/>
      <w:r w:rsidR="000E5168" w:rsidRPr="000E5168">
        <w:rPr>
          <w:sz w:val="28"/>
          <w:szCs w:val="28"/>
        </w:rPr>
        <w:t>Клетнянского</w:t>
      </w:r>
      <w:proofErr w:type="spellEnd"/>
      <w:r w:rsidR="000E5168" w:rsidRPr="000E5168">
        <w:rPr>
          <w:sz w:val="28"/>
          <w:szCs w:val="28"/>
        </w:rPr>
        <w:t xml:space="preserve"> района (</w:t>
      </w:r>
      <w:proofErr w:type="spellStart"/>
      <w:r w:rsidR="000E5168" w:rsidRPr="000E5168">
        <w:rPr>
          <w:sz w:val="28"/>
          <w:szCs w:val="28"/>
          <w:lang w:val="en-US"/>
        </w:rPr>
        <w:t>adm</w:t>
      </w:r>
      <w:proofErr w:type="spellEnd"/>
      <w:r w:rsidR="000E5168" w:rsidRPr="000E5168">
        <w:rPr>
          <w:sz w:val="28"/>
          <w:szCs w:val="28"/>
        </w:rPr>
        <w:t>-</w:t>
      </w:r>
      <w:proofErr w:type="spellStart"/>
      <w:r w:rsidR="000E5168" w:rsidRPr="000E5168">
        <w:rPr>
          <w:sz w:val="28"/>
          <w:szCs w:val="28"/>
          <w:lang w:val="en-US"/>
        </w:rPr>
        <w:t>kletya</w:t>
      </w:r>
      <w:proofErr w:type="spellEnd"/>
      <w:r w:rsidR="000E5168" w:rsidRPr="000E5168">
        <w:rPr>
          <w:sz w:val="28"/>
          <w:szCs w:val="28"/>
        </w:rPr>
        <w:t>.</w:t>
      </w:r>
      <w:proofErr w:type="spellStart"/>
      <w:r w:rsidR="000E5168" w:rsidRPr="000E5168">
        <w:rPr>
          <w:sz w:val="28"/>
          <w:szCs w:val="28"/>
          <w:lang w:val="en-US"/>
        </w:rPr>
        <w:t>ru</w:t>
      </w:r>
      <w:proofErr w:type="spellEnd"/>
      <w:r w:rsidR="000E5168" w:rsidRPr="000E5168">
        <w:rPr>
          <w:sz w:val="28"/>
          <w:szCs w:val="28"/>
        </w:rPr>
        <w:t>) в сети интернет</w:t>
      </w:r>
    </w:p>
    <w:p w:rsidR="00C3428E" w:rsidRPr="000E5168" w:rsidRDefault="003875E6" w:rsidP="00C34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28E" w:rsidRPr="000E5168" w:rsidRDefault="00C3428E" w:rsidP="00C3428E">
      <w:pPr>
        <w:jc w:val="both"/>
        <w:rPr>
          <w:sz w:val="28"/>
          <w:szCs w:val="28"/>
        </w:rPr>
      </w:pPr>
    </w:p>
    <w:p w:rsidR="000E5168" w:rsidRPr="000E5168" w:rsidRDefault="000E5168" w:rsidP="00C3428E">
      <w:pPr>
        <w:jc w:val="both"/>
        <w:rPr>
          <w:sz w:val="28"/>
          <w:szCs w:val="28"/>
        </w:rPr>
      </w:pPr>
    </w:p>
    <w:p w:rsidR="000E5168" w:rsidRPr="000E5168" w:rsidRDefault="000E5168" w:rsidP="00C3428E">
      <w:pPr>
        <w:jc w:val="both"/>
        <w:rPr>
          <w:sz w:val="28"/>
          <w:szCs w:val="28"/>
        </w:rPr>
      </w:pPr>
    </w:p>
    <w:p w:rsidR="000E5168" w:rsidRPr="000E5168" w:rsidRDefault="000E5168" w:rsidP="00C3428E">
      <w:pPr>
        <w:jc w:val="both"/>
        <w:rPr>
          <w:sz w:val="28"/>
          <w:szCs w:val="28"/>
        </w:rPr>
      </w:pPr>
    </w:p>
    <w:p w:rsidR="000E5168" w:rsidRPr="000E5168" w:rsidRDefault="000E5168" w:rsidP="00C3428E">
      <w:pPr>
        <w:jc w:val="both"/>
        <w:rPr>
          <w:sz w:val="28"/>
          <w:szCs w:val="28"/>
        </w:rPr>
      </w:pPr>
    </w:p>
    <w:p w:rsidR="00C3428E" w:rsidRPr="000E5168" w:rsidRDefault="00C3428E" w:rsidP="008749CA">
      <w:pPr>
        <w:jc w:val="both"/>
        <w:rPr>
          <w:b/>
          <w:sz w:val="28"/>
          <w:szCs w:val="28"/>
        </w:rPr>
      </w:pPr>
      <w:r w:rsidRPr="000E5168">
        <w:rPr>
          <w:b/>
          <w:sz w:val="28"/>
          <w:szCs w:val="28"/>
        </w:rPr>
        <w:t xml:space="preserve">      Глава </w:t>
      </w:r>
      <w:proofErr w:type="spellStart"/>
      <w:r w:rsidRPr="000E5168">
        <w:rPr>
          <w:b/>
          <w:sz w:val="28"/>
          <w:szCs w:val="28"/>
        </w:rPr>
        <w:t>Клет</w:t>
      </w:r>
      <w:r w:rsidR="008749CA" w:rsidRPr="000E5168">
        <w:rPr>
          <w:b/>
          <w:sz w:val="28"/>
          <w:szCs w:val="28"/>
        </w:rPr>
        <w:t>нянского</w:t>
      </w:r>
      <w:proofErr w:type="spellEnd"/>
      <w:r w:rsidR="008749CA" w:rsidRPr="000E5168">
        <w:rPr>
          <w:b/>
          <w:sz w:val="28"/>
          <w:szCs w:val="28"/>
        </w:rPr>
        <w:t xml:space="preserve"> района</w:t>
      </w:r>
      <w:r w:rsidR="008749CA" w:rsidRPr="000E5168">
        <w:rPr>
          <w:b/>
          <w:sz w:val="28"/>
          <w:szCs w:val="28"/>
        </w:rPr>
        <w:tab/>
      </w:r>
      <w:r w:rsidR="008749CA" w:rsidRPr="000E5168">
        <w:rPr>
          <w:b/>
          <w:sz w:val="28"/>
          <w:szCs w:val="28"/>
        </w:rPr>
        <w:tab/>
      </w:r>
      <w:r w:rsidR="008749CA" w:rsidRPr="000E5168">
        <w:rPr>
          <w:b/>
          <w:sz w:val="28"/>
          <w:szCs w:val="28"/>
        </w:rPr>
        <w:tab/>
      </w:r>
      <w:r w:rsidR="008749CA" w:rsidRPr="000E5168">
        <w:rPr>
          <w:b/>
          <w:sz w:val="28"/>
          <w:szCs w:val="28"/>
        </w:rPr>
        <w:tab/>
      </w:r>
      <w:r w:rsidR="008749CA" w:rsidRPr="000E5168">
        <w:rPr>
          <w:b/>
          <w:sz w:val="28"/>
          <w:szCs w:val="28"/>
        </w:rPr>
        <w:tab/>
        <w:t xml:space="preserve"> Е.В.Карлова</w:t>
      </w:r>
    </w:p>
    <w:p w:rsidR="00B648E8" w:rsidRDefault="00B648E8" w:rsidP="00B648E8">
      <w:pPr>
        <w:rPr>
          <w:sz w:val="20"/>
          <w:szCs w:val="20"/>
        </w:rPr>
      </w:pPr>
    </w:p>
    <w:p w:rsidR="0088048D" w:rsidRPr="000E5168" w:rsidRDefault="0088048D">
      <w:pPr>
        <w:rPr>
          <w:sz w:val="28"/>
          <w:szCs w:val="28"/>
        </w:rPr>
      </w:pPr>
    </w:p>
    <w:sectPr w:rsidR="0088048D" w:rsidRPr="000E5168" w:rsidSect="008804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A0" w:rsidRDefault="00AA2CA0" w:rsidP="002E56C3">
      <w:r>
        <w:separator/>
      </w:r>
    </w:p>
  </w:endnote>
  <w:endnote w:type="continuationSeparator" w:id="0">
    <w:p w:rsidR="00AA2CA0" w:rsidRDefault="00AA2CA0" w:rsidP="002E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A0" w:rsidRDefault="00AA2CA0" w:rsidP="002E56C3">
      <w:r>
        <w:separator/>
      </w:r>
    </w:p>
  </w:footnote>
  <w:footnote w:type="continuationSeparator" w:id="0">
    <w:p w:rsidR="00AA2CA0" w:rsidRDefault="00AA2CA0" w:rsidP="002E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C3" w:rsidRDefault="002E56C3" w:rsidP="002E56C3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87C01"/>
    <w:multiLevelType w:val="multilevel"/>
    <w:tmpl w:val="534E28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8E"/>
    <w:rsid w:val="000835C8"/>
    <w:rsid w:val="000978A8"/>
    <w:rsid w:val="000E5168"/>
    <w:rsid w:val="00177363"/>
    <w:rsid w:val="002640F4"/>
    <w:rsid w:val="002E56C3"/>
    <w:rsid w:val="003875E6"/>
    <w:rsid w:val="00463418"/>
    <w:rsid w:val="00471C4F"/>
    <w:rsid w:val="004E003C"/>
    <w:rsid w:val="004F5A38"/>
    <w:rsid w:val="0051348C"/>
    <w:rsid w:val="0058617F"/>
    <w:rsid w:val="005B5A25"/>
    <w:rsid w:val="005F0829"/>
    <w:rsid w:val="0061019A"/>
    <w:rsid w:val="00762E09"/>
    <w:rsid w:val="007B5D2D"/>
    <w:rsid w:val="008749CA"/>
    <w:rsid w:val="00874F28"/>
    <w:rsid w:val="0088048D"/>
    <w:rsid w:val="00A64904"/>
    <w:rsid w:val="00AA2BFE"/>
    <w:rsid w:val="00AA2CA0"/>
    <w:rsid w:val="00B25E32"/>
    <w:rsid w:val="00B56BB6"/>
    <w:rsid w:val="00B648E8"/>
    <w:rsid w:val="00BF6C33"/>
    <w:rsid w:val="00C3428E"/>
    <w:rsid w:val="00D23EA7"/>
    <w:rsid w:val="00D34FB7"/>
    <w:rsid w:val="00D424DB"/>
    <w:rsid w:val="00E33C0C"/>
    <w:rsid w:val="00E81727"/>
    <w:rsid w:val="00E83357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342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342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2640F4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a4">
    <w:name w:val="Основной текст + Полужирный"/>
    <w:basedOn w:val="a3"/>
    <w:rsid w:val="002640F4"/>
    <w:rPr>
      <w:b/>
      <w:bCs/>
      <w:color w:val="00000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3"/>
    <w:rsid w:val="002640F4"/>
    <w:pPr>
      <w:widowControl w:val="0"/>
      <w:shd w:val="clear" w:color="auto" w:fill="FFFFFF"/>
      <w:spacing w:before="840" w:line="317" w:lineRule="exact"/>
    </w:pPr>
    <w:rPr>
      <w:spacing w:val="9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E56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56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5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2024-03-22T09:35:00Z</cp:lastPrinted>
  <dcterms:created xsi:type="dcterms:W3CDTF">2024-03-13T09:07:00Z</dcterms:created>
  <dcterms:modified xsi:type="dcterms:W3CDTF">2024-03-22T09:35:00Z</dcterms:modified>
</cp:coreProperties>
</file>