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A8" w:rsidRPr="00071FA8" w:rsidRDefault="00071FA8" w:rsidP="00071FA8">
      <w:pPr>
        <w:pStyle w:val="ad"/>
        <w:jc w:val="center"/>
        <w:rPr>
          <w:rFonts w:ascii="Times New Roman" w:hAnsi="Times New Roman" w:cs="Times New Roman"/>
        </w:rPr>
      </w:pPr>
      <w:r w:rsidRPr="00071FA8">
        <w:rPr>
          <w:rFonts w:ascii="Times New Roman" w:hAnsi="Times New Roman" w:cs="Times New Roman"/>
        </w:rPr>
        <w:t>РОССИЙСКАЯ ФЕДЕРАЦИЯ</w:t>
      </w:r>
    </w:p>
    <w:p w:rsidR="00071FA8" w:rsidRPr="00071FA8" w:rsidRDefault="00071FA8" w:rsidP="00071FA8">
      <w:pPr>
        <w:pStyle w:val="ad"/>
        <w:jc w:val="center"/>
        <w:rPr>
          <w:rFonts w:ascii="Times New Roman" w:hAnsi="Times New Roman" w:cs="Times New Roman"/>
        </w:rPr>
      </w:pPr>
    </w:p>
    <w:p w:rsidR="00071FA8" w:rsidRPr="00071FA8" w:rsidRDefault="00071FA8" w:rsidP="00071FA8">
      <w:pPr>
        <w:pStyle w:val="ad"/>
        <w:jc w:val="center"/>
        <w:rPr>
          <w:rFonts w:ascii="Times New Roman" w:hAnsi="Times New Roman" w:cs="Times New Roman"/>
        </w:rPr>
      </w:pPr>
      <w:r w:rsidRPr="00071FA8">
        <w:rPr>
          <w:rFonts w:ascii="Times New Roman" w:hAnsi="Times New Roman" w:cs="Times New Roman"/>
        </w:rPr>
        <w:t>БРЯНСКАЯ ОБЛАСТЬ</w:t>
      </w:r>
    </w:p>
    <w:p w:rsidR="00071FA8" w:rsidRPr="00071FA8" w:rsidRDefault="00071FA8" w:rsidP="00071FA8">
      <w:pPr>
        <w:pStyle w:val="ad"/>
        <w:jc w:val="center"/>
        <w:rPr>
          <w:rFonts w:ascii="Times New Roman" w:hAnsi="Times New Roman" w:cs="Times New Roman"/>
        </w:rPr>
      </w:pPr>
      <w:r w:rsidRPr="00071FA8">
        <w:rPr>
          <w:rFonts w:ascii="Times New Roman" w:hAnsi="Times New Roman" w:cs="Times New Roman"/>
        </w:rPr>
        <w:t>КЛЕТНЯНСКИЙ МУНИЦИПАЛЬНЫЙ РАЙОН</w:t>
      </w:r>
    </w:p>
    <w:p w:rsidR="00071FA8" w:rsidRPr="00071FA8" w:rsidRDefault="00071FA8" w:rsidP="00071FA8">
      <w:pPr>
        <w:pStyle w:val="ad"/>
        <w:jc w:val="center"/>
        <w:rPr>
          <w:rFonts w:ascii="Times New Roman" w:hAnsi="Times New Roman" w:cs="Times New Roman"/>
        </w:rPr>
      </w:pPr>
    </w:p>
    <w:p w:rsidR="00071FA8" w:rsidRPr="00071FA8" w:rsidRDefault="00071FA8" w:rsidP="00071FA8">
      <w:pPr>
        <w:pStyle w:val="ad"/>
        <w:jc w:val="center"/>
        <w:rPr>
          <w:rFonts w:ascii="Times New Roman" w:hAnsi="Times New Roman" w:cs="Times New Roman"/>
        </w:rPr>
      </w:pPr>
      <w:r w:rsidRPr="00071FA8">
        <w:rPr>
          <w:rFonts w:ascii="Times New Roman" w:hAnsi="Times New Roman" w:cs="Times New Roman"/>
        </w:rPr>
        <w:t>АДМИНИСТРАЦИЯ НАДВИНСКОГО СЕЛЬСКОГО  ПОСЕЛЕНИЯ</w:t>
      </w:r>
    </w:p>
    <w:p w:rsidR="00071FA8" w:rsidRPr="00170A62" w:rsidRDefault="00170DC0" w:rsidP="0007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2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D0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30.09.</w:t>
      </w:r>
      <w:r w:rsidR="004D0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71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="004D0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№</w:t>
      </w:r>
      <w:r w:rsidR="004D0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071FA8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 Программы комплексного  развития социальной инфраструктуры </w:t>
      </w:r>
      <w:r w:rsidR="00071FA8" w:rsidRPr="0007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Надвинского сельского поселения </w:t>
      </w:r>
      <w:proofErr w:type="spellStart"/>
      <w:r w:rsidR="00071FA8" w:rsidRPr="0007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Клетнянского</w:t>
      </w:r>
      <w:proofErr w:type="spellEnd"/>
      <w:r w:rsidRPr="0007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</w:t>
      </w:r>
      <w:r w:rsidR="00071FA8" w:rsidRPr="0007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иципального района Брянской</w:t>
      </w:r>
      <w:r w:rsidRPr="0007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 на 20</w:t>
      </w:r>
      <w:r w:rsidR="00071FA8" w:rsidRPr="0007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07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</w:t>
      </w:r>
      <w:r w:rsidR="00071FA8" w:rsidRPr="0007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Pr="0007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годы.</w:t>
      </w:r>
    </w:p>
    <w:p w:rsidR="00170A62" w:rsidRPr="00170A62" w:rsidRDefault="00071FA8" w:rsidP="00071FA8">
      <w:pPr>
        <w:spacing w:before="10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265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Градостроительным кодексом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42650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г.  № 131-ФЗ «Об общих принципах организации местного самоуправления в Российской Федерации» и постановлением Правительства Российской Федерации от 1.10.2015 г. № 1050 «Об утверждении требований к программам комплексного развития социальной инфраструктуры поселений, городских округов», руководствуясь Уставом </w:t>
      </w:r>
      <w:r>
        <w:rPr>
          <w:rFonts w:ascii="Times New Roman" w:hAnsi="Times New Roman" w:cs="Times New Roman"/>
          <w:sz w:val="26"/>
          <w:szCs w:val="26"/>
        </w:rPr>
        <w:t xml:space="preserve">Надвинского </w:t>
      </w:r>
      <w:r w:rsidRPr="00D4265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Клетнянского</w:t>
      </w:r>
      <w:proofErr w:type="spellEnd"/>
      <w:r w:rsidRPr="00D42650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Брянской области.</w:t>
      </w:r>
      <w:proofErr w:type="gramEnd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Программу комплексного  развития социальной инфраструктуры </w:t>
      </w:r>
      <w:r w:rsidR="00071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Надвинского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071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Клетнянского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071FA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</w:t>
      </w:r>
      <w:r w:rsidR="00071FA8">
        <w:rPr>
          <w:rFonts w:ascii="Times New Roman" w:eastAsia="Times New Roman" w:hAnsi="Times New Roman" w:cs="Times New Roman"/>
          <w:sz w:val="24"/>
          <w:szCs w:val="24"/>
          <w:lang w:eastAsia="ru-RU"/>
        </w:rPr>
        <w:t>2024 - 2035</w:t>
      </w:r>
      <w:r w:rsidRPr="00C0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</w:t>
      </w:r>
    </w:p>
    <w:p w:rsidR="00170A62" w:rsidRPr="00170A62" w:rsidRDefault="00170A62" w:rsidP="0017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 официальном сайте администрации в информационно-телекоммуникационной сети «Интернет». </w:t>
      </w:r>
    </w:p>
    <w:p w:rsidR="00170A62" w:rsidRPr="00170A62" w:rsidRDefault="00071FA8" w:rsidP="0017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0A62"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170A62"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70A62"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70A62" w:rsidRPr="00170A62" w:rsidRDefault="00071FA8" w:rsidP="0017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0A62"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постановление вступает в силу с момента его официального обнародования.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FA8" w:rsidRDefault="00071FA8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FA8" w:rsidRPr="00071FA8" w:rsidRDefault="00071FA8" w:rsidP="00071FA8">
      <w:pPr>
        <w:pStyle w:val="ad"/>
        <w:rPr>
          <w:rFonts w:ascii="Times New Roman" w:hAnsi="Times New Roman" w:cs="Times New Roman"/>
          <w:sz w:val="24"/>
          <w:szCs w:val="24"/>
        </w:rPr>
      </w:pPr>
      <w:proofErr w:type="spellStart"/>
      <w:r w:rsidRPr="00071FA8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071FA8">
        <w:rPr>
          <w:rFonts w:ascii="Times New Roman" w:hAnsi="Times New Roman" w:cs="Times New Roman"/>
          <w:sz w:val="24"/>
          <w:szCs w:val="24"/>
        </w:rPr>
        <w:t xml:space="preserve"> главы  </w:t>
      </w:r>
      <w:proofErr w:type="spellStart"/>
      <w:r w:rsidRPr="00071FA8">
        <w:rPr>
          <w:rFonts w:ascii="Times New Roman" w:hAnsi="Times New Roman" w:cs="Times New Roman"/>
          <w:sz w:val="24"/>
          <w:szCs w:val="24"/>
        </w:rPr>
        <w:t>Надвинской</w:t>
      </w:r>
      <w:proofErr w:type="spellEnd"/>
      <w:r w:rsidRPr="00071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FA8" w:rsidRPr="00071FA8" w:rsidRDefault="00071FA8" w:rsidP="00071FA8">
      <w:pPr>
        <w:pStyle w:val="ad"/>
        <w:rPr>
          <w:rFonts w:ascii="Times New Roman" w:hAnsi="Times New Roman" w:cs="Times New Roman"/>
          <w:sz w:val="24"/>
          <w:szCs w:val="24"/>
        </w:rPr>
      </w:pPr>
      <w:r w:rsidRPr="00071FA8"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1FA8"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 w:rsidRPr="00071FA8">
        <w:rPr>
          <w:rFonts w:ascii="Times New Roman" w:hAnsi="Times New Roman" w:cs="Times New Roman"/>
          <w:sz w:val="24"/>
          <w:szCs w:val="24"/>
        </w:rPr>
        <w:t>Пиреева</w:t>
      </w:r>
      <w:proofErr w:type="spellEnd"/>
    </w:p>
    <w:p w:rsidR="00071FA8" w:rsidRPr="00071FA8" w:rsidRDefault="00071FA8" w:rsidP="00071FA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71FA8" w:rsidRDefault="00071FA8" w:rsidP="00071FA8">
      <w:pPr>
        <w:rPr>
          <w:color w:val="000000"/>
        </w:rPr>
      </w:pPr>
    </w:p>
    <w:p w:rsidR="00071FA8" w:rsidRPr="002741D9" w:rsidRDefault="00071FA8" w:rsidP="00071FA8"/>
    <w:p w:rsidR="00071FA8" w:rsidRPr="00170A62" w:rsidRDefault="00071FA8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FA8" w:rsidRDefault="00071FA8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FA8" w:rsidRDefault="00071FA8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FA8" w:rsidRDefault="00071FA8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FA8" w:rsidRDefault="00071FA8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74D" w:rsidRPr="00170A62" w:rsidRDefault="0085374D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C18" w:rsidRDefault="00986C18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71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Надвинского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D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30.09.</w:t>
      </w:r>
      <w:r w:rsidR="00C0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86C1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D0AD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КОМПЛЕКСНОГО РАЗВИТИЯ СОЦИАЛЬНОЙ ИНФРАСТРУКТУРЫ </w:t>
      </w:r>
      <w:r w:rsidR="00071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НАДВИНСКОГО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СЕЛЬСКОГО ПОСЕЛЕНИЯ </w:t>
      </w:r>
      <w:r w:rsidR="00071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КЛЕТНЯНСКОГО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МУНИЦИПАЛЬНОГО РАЙОНА </w:t>
      </w:r>
      <w:r w:rsidR="00071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БРЯНСКОЙ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 НА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71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</w:t>
      </w:r>
      <w:r w:rsidR="00071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программы.</w:t>
      </w:r>
    </w:p>
    <w:tbl>
      <w:tblPr>
        <w:tblW w:w="5151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29"/>
        <w:gridCol w:w="83"/>
        <w:gridCol w:w="7281"/>
      </w:tblGrid>
      <w:tr w:rsidR="00170A62" w:rsidRPr="00170A62" w:rsidTr="00170A62">
        <w:trPr>
          <w:trHeight w:val="1180"/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0D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="003D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Надвинского</w:t>
            </w:r>
            <w:r w:rsidR="003D093E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3D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Клетнянского</w:t>
            </w:r>
            <w:proofErr w:type="spellEnd"/>
            <w:r w:rsidR="003D093E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3D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Брянской</w:t>
            </w:r>
            <w:r w:rsidR="003D093E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3D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2024-2035</w:t>
            </w:r>
            <w:r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170A62" w:rsidRPr="00170A62" w:rsidTr="00170A62">
        <w:trPr>
          <w:trHeight w:val="3503"/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Градостроительный Кодекс Российской Федерации, </w:t>
            </w:r>
          </w:p>
          <w:p w:rsidR="00170A62" w:rsidRPr="00170A62" w:rsidRDefault="00170A62" w:rsidP="00170A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170A62" w:rsidRPr="00170A62" w:rsidRDefault="00170A62" w:rsidP="00170A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3D093E" w:rsidRPr="003D093E" w:rsidRDefault="00170A62" w:rsidP="003D09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</w:t>
            </w:r>
            <w:r w:rsidR="003D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Надвинского</w:t>
            </w:r>
            <w:r w:rsidR="003D093E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3D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Клетнянского</w:t>
            </w:r>
            <w:proofErr w:type="spellEnd"/>
            <w:r w:rsidR="003D093E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3D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Брянской</w:t>
            </w:r>
            <w:r w:rsidR="003D093E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3D0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65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Надвинского</w:t>
            </w:r>
            <w:r w:rsidR="0065402A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65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Клетнянского</w:t>
            </w:r>
            <w:proofErr w:type="spellEnd"/>
            <w:r w:rsidR="0065402A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65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Брянской</w:t>
            </w:r>
            <w:r w:rsidR="0065402A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65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социальной инфраструктуры </w:t>
            </w:r>
            <w:r w:rsidR="0065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Надвинского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4.Сохранение объектов культуры и активизация культурной деятельности;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личных подсобных хозяйств;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6.Создание условий для безопасного проживания населения на территории поселения.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7.Содействие в привлечении молодых специалисто</w:t>
            </w:r>
            <w:r w:rsidR="0065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 поселение (врачей,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культуры, муниципальных служащих);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8.Содействие в обеспечении социальной поддержки слабо защищенным слоям населения: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Сроки и этапы реализации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Программы </w:t>
            </w:r>
            <w:r w:rsidR="000D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654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654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годы, в 2 этапа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с 20</w:t>
            </w:r>
            <w:r w:rsidR="0065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</w:t>
            </w:r>
            <w:r w:rsidR="0065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170A62" w:rsidRPr="00170A62" w:rsidRDefault="00170A62" w:rsidP="000D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с 20</w:t>
            </w:r>
            <w:r w:rsidR="0065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654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подпрограмм и основных мероприятий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</w:t>
            </w:r>
            <w:r w:rsidR="0065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Надвинского</w:t>
            </w:r>
            <w:r w:rsidR="0065402A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65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Клетнянского</w:t>
            </w:r>
            <w:proofErr w:type="spellEnd"/>
            <w:r w:rsidR="0065402A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65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Брянской</w:t>
            </w:r>
            <w:r w:rsidR="0065402A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предприятия, организации, предприниматели </w:t>
            </w:r>
            <w:r w:rsidR="0065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Надвинского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поселения,</w:t>
            </w:r>
          </w:p>
          <w:p w:rsidR="00170A62" w:rsidRPr="00170A62" w:rsidRDefault="00170A62" w:rsidP="0065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население </w:t>
            </w:r>
            <w:r w:rsidR="0065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Надвинского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Программы 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70A62" w:rsidRPr="00170A62" w:rsidRDefault="00170A62" w:rsidP="00170A62">
            <w:pPr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  <w:r w:rsidRPr="00170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70A62" w:rsidRPr="00170A62" w:rsidRDefault="00170A62" w:rsidP="00170A62">
            <w:pPr>
              <w:spacing w:after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жизни  населения, динамичное развитие социальной инфраструктуры </w:t>
            </w:r>
            <w:r w:rsidR="0065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Надвинского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170A62" w:rsidRPr="00170A62" w:rsidRDefault="00170A62" w:rsidP="00170A62">
            <w:pPr>
              <w:spacing w:after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нормативного уровня обеспеченности населения учреждениями образования, здравоохранения, культуры, физической культуры и спорта, установленного нормативами градостроительного проектирования.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Стратегический план развития </w:t>
      </w:r>
      <w:r w:rsidR="00654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Надвинского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654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Надвинского</w:t>
      </w:r>
      <w:r w:rsidR="0065402A"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54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Клетнянского</w:t>
      </w:r>
      <w:proofErr w:type="spellEnd"/>
      <w:r w:rsidR="0065402A"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65402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</w:t>
      </w:r>
      <w:r w:rsidR="0065402A"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 муниципальной, межмуниципальной и межрегиональной кооперации.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Главной целью Программы является повышение качества жизни населения, его занятости и </w:t>
      </w:r>
      <w:proofErr w:type="spell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0" w:name="_Toc125547917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Раздел 2. Социально-экономическая ситуация  и потенциал развития </w:t>
      </w:r>
      <w:r w:rsidR="009A38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Надвинского</w:t>
      </w:r>
      <w:r w:rsidRPr="00170A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сельского поселения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132716903"/>
      <w:r w:rsidRPr="0017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Анализ социального развития сельского поселения</w:t>
      </w:r>
      <w:bookmarkEnd w:id="1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</w:t>
      </w:r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Надвинского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</w:t>
      </w:r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 составляет 272,7 кв.км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Численность населения по данным на 01.01.20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C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составила  603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DC1B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0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Наличие земельных ресурсов </w:t>
      </w:r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Надвинского</w:t>
      </w:r>
      <w:r w:rsidR="009A38CD"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Клетнянского</w:t>
      </w:r>
      <w:proofErr w:type="spellEnd"/>
      <w:r w:rsidR="009A38CD"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</w:t>
      </w:r>
      <w:r w:rsidR="009A38CD"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36"/>
        <w:gridCol w:w="1790"/>
      </w:tblGrid>
      <w:tr w:rsidR="00170A62" w:rsidRPr="00170A62" w:rsidTr="00170A62">
        <w:trPr>
          <w:jc w:val="center"/>
        </w:trPr>
        <w:tc>
          <w:tcPr>
            <w:tcW w:w="3836" w:type="dxa"/>
            <w:vAlign w:val="center"/>
          </w:tcPr>
          <w:p w:rsidR="00170A62" w:rsidRPr="00550DA0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земель</w:t>
            </w:r>
          </w:p>
        </w:tc>
        <w:tc>
          <w:tcPr>
            <w:tcW w:w="1790" w:type="dxa"/>
            <w:vAlign w:val="center"/>
          </w:tcPr>
          <w:p w:rsidR="00170A62" w:rsidRPr="00550DA0" w:rsidRDefault="00170A62" w:rsidP="00E7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</w:t>
            </w:r>
            <w:r w:rsidR="00E72390"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550DA0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790" w:type="dxa"/>
          </w:tcPr>
          <w:p w:rsidR="00170A62" w:rsidRPr="00550DA0" w:rsidRDefault="00550DA0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6399,12</w:t>
            </w:r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550DA0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поселений</w:t>
            </w:r>
          </w:p>
        </w:tc>
        <w:tc>
          <w:tcPr>
            <w:tcW w:w="1790" w:type="dxa"/>
          </w:tcPr>
          <w:p w:rsidR="00170A62" w:rsidRPr="00550DA0" w:rsidRDefault="00550DA0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294,28</w:t>
            </w:r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550DA0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</w:t>
            </w:r>
          </w:p>
        </w:tc>
        <w:tc>
          <w:tcPr>
            <w:tcW w:w="1790" w:type="dxa"/>
          </w:tcPr>
          <w:p w:rsidR="00170A62" w:rsidRPr="00550DA0" w:rsidRDefault="00550DA0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2,46</w:t>
            </w:r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550DA0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90" w:type="dxa"/>
          </w:tcPr>
          <w:p w:rsidR="00170A62" w:rsidRPr="00550DA0" w:rsidRDefault="00550DA0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20290,22</w:t>
            </w:r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550DA0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90" w:type="dxa"/>
          </w:tcPr>
          <w:p w:rsidR="00170A62" w:rsidRPr="00550DA0" w:rsidRDefault="00550DA0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550DA0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земель в границах</w:t>
            </w:r>
          </w:p>
        </w:tc>
        <w:tc>
          <w:tcPr>
            <w:tcW w:w="1790" w:type="dxa"/>
          </w:tcPr>
          <w:p w:rsidR="00170A62" w:rsidRPr="00550DA0" w:rsidRDefault="00550DA0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272,7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приведенной таблицы видно, что сельскохозяйственные угодья занимают </w:t>
      </w:r>
      <w:r w:rsid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Земли сельскохозяйственного назначения являются экономической основой поселения.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Toc55389930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2.2   </w:t>
      </w:r>
      <w:bookmarkEnd w:id="2"/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Административное деление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Надвинского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входит  насел</w:t>
      </w:r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енный пункт: д. </w:t>
      </w:r>
      <w:proofErr w:type="spellStart"/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Синицкое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расстояние от населенного пункт</w:t>
      </w:r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 районного центра </w:t>
      </w:r>
      <w:proofErr w:type="spellStart"/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летня</w:t>
      </w:r>
      <w:proofErr w:type="spellEnd"/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" w:name="_Toc132715994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 </w:t>
      </w:r>
      <w:bookmarkEnd w:id="3"/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Демографическая ситуация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Общая  численность  населения </w:t>
      </w:r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Надвинского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01.01.20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  составила 603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Численность  трудоспособного  </w:t>
      </w:r>
      <w:r w:rsidR="009A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  составляет  человек  </w:t>
      </w:r>
      <w:r w:rsid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152 чел. (2</w:t>
      </w:r>
      <w:r w:rsidR="00E23B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% от общей  численности). 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 возрастной структуре населения на 01. 01. 20</w:t>
      </w:r>
      <w:r w:rsidR="00824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Таб.2</w:t>
      </w: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1439"/>
        <w:gridCol w:w="1582"/>
        <w:gridCol w:w="1776"/>
        <w:gridCol w:w="1681"/>
        <w:gridCol w:w="1459"/>
      </w:tblGrid>
      <w:tr w:rsidR="00170A62" w:rsidRPr="00170A62" w:rsidTr="00170A62">
        <w:tc>
          <w:tcPr>
            <w:tcW w:w="1662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жителей, чел.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от 0 до 7 лет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от 7 до 18лет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трудоспособного возраста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пенсионного возраста</w:t>
            </w:r>
          </w:p>
        </w:tc>
      </w:tr>
      <w:tr w:rsidR="00170A62" w:rsidRPr="00170A62" w:rsidTr="00170A62">
        <w:tc>
          <w:tcPr>
            <w:tcW w:w="1662" w:type="dxa"/>
          </w:tcPr>
          <w:p w:rsidR="00170A62" w:rsidRPr="00170A62" w:rsidRDefault="00E23B0C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иницкое</w:t>
            </w:r>
            <w:proofErr w:type="spellEnd"/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70A62" w:rsidRPr="00550DA0" w:rsidRDefault="00321A33" w:rsidP="0055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170A62" w:rsidRPr="00550DA0" w:rsidRDefault="00321A33" w:rsidP="0055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70A62" w:rsidRPr="00550DA0" w:rsidRDefault="00321A33" w:rsidP="0055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170A62" w:rsidRPr="00550DA0" w:rsidRDefault="00321A33" w:rsidP="0055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170A62" w:rsidRPr="00550DA0" w:rsidRDefault="00321A33" w:rsidP="0055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</w:tr>
      <w:tr w:rsidR="00E23B0C" w:rsidRPr="00170A62" w:rsidTr="00170A62">
        <w:tc>
          <w:tcPr>
            <w:tcW w:w="1662" w:type="dxa"/>
          </w:tcPr>
          <w:p w:rsidR="00E23B0C" w:rsidRDefault="00E23B0C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авлинки</w:t>
            </w:r>
            <w:proofErr w:type="spellEnd"/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23B0C" w:rsidRPr="00550DA0" w:rsidRDefault="00321A33" w:rsidP="0055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23B0C" w:rsidRPr="00550DA0" w:rsidRDefault="00321A33" w:rsidP="0055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E23B0C" w:rsidRPr="00550DA0" w:rsidRDefault="00321A33" w:rsidP="0055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E23B0C" w:rsidRPr="00550DA0" w:rsidRDefault="00321A33" w:rsidP="0055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E23B0C" w:rsidRPr="00550DA0" w:rsidRDefault="00321A33" w:rsidP="0055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E23B0C" w:rsidRPr="00170A62" w:rsidTr="00170A62">
        <w:tc>
          <w:tcPr>
            <w:tcW w:w="1662" w:type="dxa"/>
          </w:tcPr>
          <w:p w:rsidR="00E23B0C" w:rsidRDefault="00E23B0C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овая Осиновка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23B0C" w:rsidRPr="00550DA0" w:rsidRDefault="00321A33" w:rsidP="0055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23B0C" w:rsidRPr="00550DA0" w:rsidRDefault="00321A33" w:rsidP="0055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E23B0C" w:rsidRPr="00550DA0" w:rsidRDefault="00321A33" w:rsidP="0055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E23B0C" w:rsidRPr="00550DA0" w:rsidRDefault="00321A33" w:rsidP="0055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E23B0C" w:rsidRPr="00550DA0" w:rsidRDefault="00321A33" w:rsidP="0055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B0C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 в  поселении в 20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</w:t>
      </w:r>
      <w:r w:rsidR="00E23B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меньшилась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предыдущими периодами,  число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B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уменьшается.</w:t>
      </w:r>
    </w:p>
    <w:p w:rsid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самообеспечения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(питание, лечение, лекарства, одежда),  прекращением деятельности ранее крупных  пред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приятий, появилась безработица</w:t>
      </w:r>
    </w:p>
    <w:p w:rsidR="00F0567F" w:rsidRPr="00170A62" w:rsidRDefault="00F0567F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    Рынок труда в поселении</w:t>
      </w:r>
    </w:p>
    <w:p w:rsidR="00170A62" w:rsidRPr="00550DA0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5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Численност</w:t>
      </w:r>
      <w:r w:rsidR="00E23B0C" w:rsidRPr="0055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ь трудоспособного населения - </w:t>
      </w:r>
      <w:r w:rsidR="00321A33" w:rsidRPr="0055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152</w:t>
      </w:r>
      <w:r w:rsidRPr="0055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человека. Доля численности населения в трудоспособном возрасте от </w:t>
      </w:r>
      <w:r w:rsidR="00321A33" w:rsidRPr="0055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общей составляет  25</w:t>
      </w:r>
      <w:r w:rsidRPr="0055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процентов. Часть трудоспособного населения вынуждена работать за пределами сельского поселения (</w:t>
      </w:r>
      <w:r w:rsidR="00E23B0C" w:rsidRPr="0055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Брянск, </w:t>
      </w:r>
      <w:r w:rsidRPr="0055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Москва и др.)</w:t>
      </w:r>
      <w:r w:rsidRPr="0055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55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55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170A62" w:rsidRPr="00170A62" w:rsidRDefault="00321A33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20</w:t>
      </w:r>
      <w:r w:rsidR="00170A62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граждан трудоспособного возраста </w:t>
      </w:r>
      <w:proofErr w:type="gramStart"/>
      <w:r w:rsidR="00170A62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</w:t>
      </w: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оены</w:t>
      </w:r>
      <w:proofErr w:type="gramEnd"/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Пенсионеры составляют  69</w:t>
      </w:r>
      <w:r w:rsidR="00170A62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%  населения. В поселении существует серьезная проблема занятости трудоспособного населения. В связи с этим, одной из  главных задач</w:t>
      </w:r>
      <w:r w:rsidR="00170A62"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органов местного самоуправления  в поселении должна стать занятость населения. </w:t>
      </w:r>
      <w:bookmarkStart w:id="4" w:name="_Toc132716908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 Развитие отраслей социальной сферы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Прогнозом на 20</w:t>
      </w:r>
      <w:r w:rsidR="00E23B0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период до </w:t>
      </w:r>
      <w:r w:rsidR="00F0567F" w:rsidRPr="00F05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E23B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определены следующие приоритеты социального  развития  поселения: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уровня жизни населения  поселения, в т.ч. на основе развития социальной инфраструктуры;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жилищной сферы в  поселении;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гармоничного развития подрастающего поколения в  поселении;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культурного наследия.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 Культура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 населению в области культуры в </w:t>
      </w:r>
      <w:proofErr w:type="spellStart"/>
      <w:r w:rsidR="00255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Надвинском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поселении осуществляют: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2550B8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льский Дом Культуры,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2550B8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132716909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</w:t>
      </w:r>
      <w:r w:rsidR="00170A62" w:rsidRPr="0017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bookmarkEnd w:id="5"/>
      <w:r w:rsidR="00170A62"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Здравоохранение</w:t>
      </w:r>
      <w:r w:rsidR="00170A62"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На территории поселения находится следующие медучреждения.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"/>
        <w:gridCol w:w="2719"/>
        <w:gridCol w:w="1984"/>
        <w:gridCol w:w="2088"/>
        <w:gridCol w:w="2194"/>
      </w:tblGrid>
      <w:tr w:rsidR="00170A62" w:rsidRPr="00170A62" w:rsidTr="00170A62">
        <w:trPr>
          <w:jc w:val="center"/>
        </w:trPr>
        <w:tc>
          <w:tcPr>
            <w:tcW w:w="431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19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88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место</w:t>
            </w:r>
          </w:p>
        </w:tc>
        <w:tc>
          <w:tcPr>
            <w:tcW w:w="219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</w:t>
            </w:r>
          </w:p>
        </w:tc>
      </w:tr>
      <w:tr w:rsidR="00170A62" w:rsidRPr="00170A62" w:rsidTr="00170A62">
        <w:trPr>
          <w:jc w:val="center"/>
        </w:trPr>
        <w:tc>
          <w:tcPr>
            <w:tcW w:w="431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9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8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9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</w:tr>
      <w:tr w:rsidR="00170A62" w:rsidRPr="00170A62" w:rsidTr="00170A62">
        <w:trPr>
          <w:jc w:val="center"/>
        </w:trPr>
        <w:tc>
          <w:tcPr>
            <w:tcW w:w="431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9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</w:t>
            </w:r>
            <w:r w:rsidR="0025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70A62" w:rsidRPr="00170A62" w:rsidRDefault="002550B8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Д.Синицкое</w:t>
            </w:r>
            <w:proofErr w:type="spellEnd"/>
            <w:r w:rsidR="00170A62"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Молодежная </w:t>
            </w:r>
          </w:p>
        </w:tc>
        <w:tc>
          <w:tcPr>
            <w:tcW w:w="2088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посещений в день</w:t>
            </w:r>
          </w:p>
        </w:tc>
        <w:tc>
          <w:tcPr>
            <w:tcW w:w="2194" w:type="dxa"/>
          </w:tcPr>
          <w:p w:rsidR="00170A62" w:rsidRPr="00170A62" w:rsidRDefault="003249FA" w:rsidP="0025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70A62"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довлетворительное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2550B8" w:rsidRPr="00170A62" w:rsidTr="00170A62">
        <w:trPr>
          <w:jc w:val="center"/>
        </w:trPr>
        <w:tc>
          <w:tcPr>
            <w:tcW w:w="431" w:type="dxa"/>
          </w:tcPr>
          <w:p w:rsidR="002550B8" w:rsidRPr="00170A62" w:rsidRDefault="002550B8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9" w:type="dxa"/>
          </w:tcPr>
          <w:p w:rsidR="002550B8" w:rsidRPr="00170A62" w:rsidRDefault="002550B8" w:rsidP="0025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ФАП </w:t>
            </w:r>
          </w:p>
        </w:tc>
        <w:tc>
          <w:tcPr>
            <w:tcW w:w="1984" w:type="dxa"/>
            <w:vAlign w:val="center"/>
          </w:tcPr>
          <w:p w:rsidR="002550B8" w:rsidRPr="00170A62" w:rsidRDefault="002550B8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авлинки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Новая</w:t>
            </w:r>
          </w:p>
        </w:tc>
        <w:tc>
          <w:tcPr>
            <w:tcW w:w="2088" w:type="dxa"/>
          </w:tcPr>
          <w:p w:rsidR="002550B8" w:rsidRPr="00170A62" w:rsidRDefault="002550B8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посещений в день</w:t>
            </w:r>
          </w:p>
        </w:tc>
        <w:tc>
          <w:tcPr>
            <w:tcW w:w="2194" w:type="dxa"/>
          </w:tcPr>
          <w:p w:rsidR="002550B8" w:rsidRPr="00170A62" w:rsidRDefault="002550B8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соответствует потребностям</w:t>
            </w:r>
          </w:p>
        </w:tc>
      </w:tr>
      <w:tr w:rsidR="00986C18" w:rsidRPr="00170A62" w:rsidTr="00170A62">
        <w:trPr>
          <w:jc w:val="center"/>
        </w:trPr>
        <w:tc>
          <w:tcPr>
            <w:tcW w:w="431" w:type="dxa"/>
          </w:tcPr>
          <w:p w:rsidR="00986C18" w:rsidRDefault="00986C18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9" w:type="dxa"/>
          </w:tcPr>
          <w:p w:rsidR="00986C18" w:rsidRDefault="00986C18" w:rsidP="0025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</w:t>
            </w:r>
          </w:p>
        </w:tc>
        <w:tc>
          <w:tcPr>
            <w:tcW w:w="1984" w:type="dxa"/>
            <w:vAlign w:val="center"/>
          </w:tcPr>
          <w:p w:rsidR="00986C18" w:rsidRDefault="00986C18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Новая Осиновка</w:t>
            </w:r>
          </w:p>
        </w:tc>
        <w:tc>
          <w:tcPr>
            <w:tcW w:w="2088" w:type="dxa"/>
          </w:tcPr>
          <w:p w:rsidR="00986C18" w:rsidRDefault="00986C18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посещений в день</w:t>
            </w:r>
          </w:p>
        </w:tc>
        <w:tc>
          <w:tcPr>
            <w:tcW w:w="2194" w:type="dxa"/>
          </w:tcPr>
          <w:p w:rsidR="00986C18" w:rsidRPr="00170A62" w:rsidRDefault="00986C18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соответствует потребностям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132716910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Toc132716913"/>
      <w:bookmarkEnd w:id="6"/>
    </w:p>
    <w:p w:rsidR="00986C18" w:rsidRDefault="00986C18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2550B8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</w:t>
      </w:r>
      <w:r w:rsidR="00170A62"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7"/>
      <w:r w:rsidR="00170A62"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Жилищный фонд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жилищно - коммунальной сферы сельского поселения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о существующем жилищном фонде 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3"/>
        <w:gridCol w:w="5997"/>
        <w:gridCol w:w="2083"/>
      </w:tblGrid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83" w:type="dxa"/>
          </w:tcPr>
          <w:p w:rsidR="00170A62" w:rsidRPr="00170A62" w:rsidRDefault="002550B8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01.01. 2023</w:t>
            </w:r>
            <w:r w:rsidR="00170A62"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жилой фонд, м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лощади,  в т.ч.</w:t>
            </w:r>
          </w:p>
        </w:tc>
        <w:tc>
          <w:tcPr>
            <w:tcW w:w="2083" w:type="dxa"/>
          </w:tcPr>
          <w:p w:rsidR="00170A62" w:rsidRPr="00550DA0" w:rsidRDefault="00DC1BE9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083" w:type="dxa"/>
          </w:tcPr>
          <w:p w:rsidR="00170A62" w:rsidRPr="00550DA0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2083" w:type="dxa"/>
          </w:tcPr>
          <w:p w:rsidR="00170A62" w:rsidRPr="00550DA0" w:rsidRDefault="00DC1BE9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жилой фонд на 1 жителя, м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лощади     </w:t>
            </w:r>
          </w:p>
        </w:tc>
        <w:tc>
          <w:tcPr>
            <w:tcW w:w="2083" w:type="dxa"/>
          </w:tcPr>
          <w:p w:rsidR="00170A62" w:rsidRPr="00550DA0" w:rsidRDefault="00DC1BE9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Ветхий жилой фонд, м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лощади</w:t>
            </w:r>
          </w:p>
        </w:tc>
        <w:tc>
          <w:tcPr>
            <w:tcW w:w="2083" w:type="dxa"/>
          </w:tcPr>
          <w:p w:rsidR="00170A62" w:rsidRPr="00550DA0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550DA0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сельского поселения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 построенного приобретенного жилья. </w:t>
      </w:r>
    </w:p>
    <w:p w:rsidR="00170A62" w:rsidRPr="00550DA0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К услугам  ЖКХ,  предоставляемым  в поселении,  относится  водоснабжение населения </w:t>
      </w:r>
      <w:r w:rsidR="00DC1BE9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вывоз мусора. 25 % населенных</w:t>
      </w: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DC1BE9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газифицирован</w:t>
      </w:r>
      <w:r w:rsidR="00DC1BE9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 w:rsidR="00DC1BE9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A62" w:rsidRPr="00550DA0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8" w:name="_Toc132716914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_Toc132716915"/>
      <w:bookmarkEnd w:id="8"/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Основные стратегическими направлениями развития поселения</w:t>
      </w:r>
      <w:bookmarkEnd w:id="9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Экономические: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  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170A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2.    Развитие личного подворья граждан, как источника доходов населения.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привлечение льготных кредитов из областного бюджета на развитие личных подсобных хозяйств;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средств из районного бюджета  на восстановление пастбищ;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-введение в практику </w:t>
      </w:r>
      <w:proofErr w:type="spell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льготированной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за воду гражданам, имеющим крупнорогатый скот, </w:t>
      </w:r>
      <w:proofErr w:type="gramStart"/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реализующих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-помощь населению в реализации мяса с личных подсобных хозяйств;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Содействие в привлечении молодых специалисто</w:t>
      </w:r>
      <w:r w:rsidR="00DF66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поселение (врачей,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культуры, муниципальных служащих);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-помощь членам их семей в устройстве на работу;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Содействие в обеспечении социальной поддержки слабозащищенным слоям населения: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-консультирование, помощь в получении субсидий, пособий различных льготных выплат;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Привлечение средств из областного и федерального бюджетов на укрепление жилищно-коммунальной сферы: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 восстановление водопроводов;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ремонту и строительству жилья;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Освещение поселения.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Привлечение средств  из областного и федерального бюджетов на строительство и ремонт внутри поселковых дорог.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0" w:name="_Toc132715995"/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4. Система основных программных мероприятий по развитию сельского поселения</w:t>
      </w:r>
      <w:bookmarkEnd w:id="10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социального развития 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основных программных мероприятий на период </w:t>
      </w:r>
      <w:r w:rsidR="00DF66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2024-2035</w:t>
      </w:r>
      <w:r w:rsidRP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170A62" w:rsidRPr="00170A62" w:rsidRDefault="00170A62" w:rsidP="00170A6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</w:t>
      </w:r>
      <w:r w:rsidR="00170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170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района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 также мероприятий, реализация которых предусмотрена по иным основаниям за счет внебюджетных источников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Цель Программы: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Задачи Программы: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</w:r>
      <w:r w:rsidRPr="00170A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85183E" w:rsidRPr="00170A62" w:rsidRDefault="00170A62" w:rsidP="0069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социальной инфраструктуры </w:t>
      </w:r>
      <w:r w:rsidR="00A12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Надвинского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70A62" w:rsidRPr="00170A62" w:rsidRDefault="00170A62" w:rsidP="00170A6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входящих в Программу мероприятий осуществляется за сч</w:t>
      </w:r>
      <w:r w:rsidR="00694A1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средств бюджета  района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бюджета  </w:t>
      </w:r>
      <w:r w:rsidR="00694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Надвинского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Прогнозный общий объем финансирования Программы на 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</w:t>
      </w:r>
      <w:r w:rsidR="00694A1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694A1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составляет 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15500,0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по годам:</w:t>
      </w:r>
    </w:p>
    <w:p w:rsidR="00170A62" w:rsidRPr="00550DA0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72390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14CA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– </w:t>
      </w:r>
      <w:r w:rsidR="00DE14CA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7000,0</w:t>
      </w: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170A62" w:rsidRPr="00550DA0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E14CA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</w:t>
      </w:r>
      <w:r w:rsidR="00DE14CA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</w:t>
      </w:r>
    </w:p>
    <w:p w:rsidR="00170A62" w:rsidRPr="00550DA0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14CA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DE14CA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4500</w:t>
      </w: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</w:t>
      </w:r>
    </w:p>
    <w:p w:rsidR="00170A62" w:rsidRPr="00550DA0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14CA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DE14CA"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Pr="00550DA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реализации мероприятий могут привлекаться также другие источники.</w:t>
      </w:r>
    </w:p>
    <w:p w:rsidR="00CD6AB6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  <w:r w:rsidR="00CD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CD6AB6" w:rsidRDefault="00CD6AB6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AB6" w:rsidRDefault="00CD6AB6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AB6" w:rsidRDefault="00CD6AB6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AB6" w:rsidRDefault="00CD6AB6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AB6" w:rsidRDefault="00CD6AB6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AB6" w:rsidRPr="00877A67" w:rsidRDefault="00877A67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Раздел </w:t>
      </w:r>
      <w:r w:rsidR="00CD6AB6" w:rsidRPr="00877A67">
        <w:rPr>
          <w:rFonts w:ascii="Times New Roman" w:hAnsi="Times New Roman" w:cs="Times New Roman"/>
          <w:b/>
        </w:rPr>
        <w:t xml:space="preserve">7.ЦЕЛЕВЫЕ ИНДИКАТОРЫ ПРОГРАММЫ, ВКЛЮЧАЮЩИЕ </w:t>
      </w:r>
      <w:proofErr w:type="gramStart"/>
      <w:r w:rsidR="00CD6AB6" w:rsidRPr="00877A67">
        <w:rPr>
          <w:rFonts w:ascii="Times New Roman" w:hAnsi="Times New Roman" w:cs="Times New Roman"/>
          <w:b/>
        </w:rPr>
        <w:t>ТЕХНИКО – ЭКОНОМИЧЕСКИЕ</w:t>
      </w:r>
      <w:proofErr w:type="gramEnd"/>
      <w:r w:rsidR="00CD6AB6" w:rsidRPr="00877A67">
        <w:rPr>
          <w:rFonts w:ascii="Times New Roman" w:hAnsi="Times New Roman" w:cs="Times New Roman"/>
          <w:b/>
        </w:rPr>
        <w:t>, ФИНАНСОВЫЕ И СОЦИАЛЬНО-ЭКОНОМИЧЕСКИЕ ПОКАЗАТЕЛИ РАЗВИТИЯ СОЦИАЛЬНОЙ ИНФРАСТРУКТУРЫ.</w:t>
      </w:r>
    </w:p>
    <w:tbl>
      <w:tblPr>
        <w:tblStyle w:val="af6"/>
        <w:tblpPr w:leftFromText="180" w:rightFromText="180" w:vertAnchor="page" w:horzAnchor="page" w:tblpX="2233" w:tblpY="2437"/>
        <w:tblW w:w="0" w:type="auto"/>
        <w:tblLook w:val="04A0"/>
      </w:tblPr>
      <w:tblGrid>
        <w:gridCol w:w="2043"/>
        <w:gridCol w:w="1077"/>
        <w:gridCol w:w="1075"/>
        <w:gridCol w:w="1075"/>
        <w:gridCol w:w="1075"/>
        <w:gridCol w:w="1075"/>
        <w:gridCol w:w="1619"/>
        <w:gridCol w:w="532"/>
      </w:tblGrid>
      <w:tr w:rsidR="00CD6AB6" w:rsidTr="00CD6AB6">
        <w:tc>
          <w:tcPr>
            <w:tcW w:w="2043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619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2029-2035</w:t>
            </w:r>
          </w:p>
        </w:tc>
        <w:tc>
          <w:tcPr>
            <w:tcW w:w="532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AB6" w:rsidTr="00CD6AB6">
        <w:tc>
          <w:tcPr>
            <w:tcW w:w="2043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Численность постоянного населения (на конец года), чел.</w:t>
            </w:r>
          </w:p>
        </w:tc>
        <w:tc>
          <w:tcPr>
            <w:tcW w:w="1077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619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32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AB6" w:rsidTr="00CD6AB6">
        <w:tc>
          <w:tcPr>
            <w:tcW w:w="2043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Демографическая структура</w:t>
            </w:r>
          </w:p>
        </w:tc>
        <w:tc>
          <w:tcPr>
            <w:tcW w:w="1077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AB6" w:rsidTr="00CD6AB6">
        <w:tc>
          <w:tcPr>
            <w:tcW w:w="2043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Дети от 0 до 7 лет</w:t>
            </w:r>
          </w:p>
        </w:tc>
        <w:tc>
          <w:tcPr>
            <w:tcW w:w="1077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19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2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AB6" w:rsidTr="00CD6AB6">
        <w:tc>
          <w:tcPr>
            <w:tcW w:w="2043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От 7 до 16 лет</w:t>
            </w:r>
          </w:p>
        </w:tc>
        <w:tc>
          <w:tcPr>
            <w:tcW w:w="1077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19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2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AB6" w:rsidTr="00CD6AB6">
        <w:tc>
          <w:tcPr>
            <w:tcW w:w="2043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Население трудоспособного возраста </w:t>
            </w:r>
          </w:p>
        </w:tc>
        <w:tc>
          <w:tcPr>
            <w:tcW w:w="1077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9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2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AB6" w:rsidTr="00CD6AB6">
        <w:tc>
          <w:tcPr>
            <w:tcW w:w="2043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Население старше трудоспособного возраста</w:t>
            </w:r>
          </w:p>
        </w:tc>
        <w:tc>
          <w:tcPr>
            <w:tcW w:w="1077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619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2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AB6" w:rsidTr="00CD6AB6">
        <w:tc>
          <w:tcPr>
            <w:tcW w:w="2043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Развитие здравоохранения</w:t>
            </w:r>
          </w:p>
        </w:tc>
        <w:tc>
          <w:tcPr>
            <w:tcW w:w="1077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AB6" w:rsidTr="00CD6AB6">
        <w:tc>
          <w:tcPr>
            <w:tcW w:w="2043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Уровень обеспеченности амбулаторно-поликлиническими учреждениями, пос. в смену на 1 000 жителей </w:t>
            </w:r>
          </w:p>
        </w:tc>
        <w:tc>
          <w:tcPr>
            <w:tcW w:w="1077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9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2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AB6" w:rsidTr="00CD6AB6">
        <w:tc>
          <w:tcPr>
            <w:tcW w:w="2043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Объем инвестиций в объекты здравоохранения,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077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75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619" w:type="dxa"/>
          </w:tcPr>
          <w:p w:rsidR="00CD6AB6" w:rsidRDefault="005F7E8C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532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AB6" w:rsidTr="00CD6AB6">
        <w:tc>
          <w:tcPr>
            <w:tcW w:w="2043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Развитие образования</w:t>
            </w:r>
          </w:p>
        </w:tc>
        <w:tc>
          <w:tcPr>
            <w:tcW w:w="1077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AB6" w:rsidTr="00CD6AB6">
        <w:tc>
          <w:tcPr>
            <w:tcW w:w="2043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Уровень обеспеченности дошкольными образовательными учреждениями, мест на 1000 жителей </w:t>
            </w:r>
          </w:p>
        </w:tc>
        <w:tc>
          <w:tcPr>
            <w:tcW w:w="1077" w:type="dxa"/>
          </w:tcPr>
          <w:p w:rsidR="00CD6AB6" w:rsidRDefault="00512B89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CD6AB6" w:rsidRDefault="00512B89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CD6AB6" w:rsidRDefault="00512B89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5" w:type="dxa"/>
          </w:tcPr>
          <w:p w:rsidR="00CD6AB6" w:rsidRDefault="00512B89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5" w:type="dxa"/>
          </w:tcPr>
          <w:p w:rsidR="00CD6AB6" w:rsidRDefault="00512B89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19" w:type="dxa"/>
          </w:tcPr>
          <w:p w:rsidR="00CD6AB6" w:rsidRDefault="00512B89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2" w:type="dxa"/>
          </w:tcPr>
          <w:p w:rsidR="00CD6AB6" w:rsidRDefault="00CD6AB6" w:rsidP="00CD6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B89" w:rsidTr="00CD6AB6">
        <w:tc>
          <w:tcPr>
            <w:tcW w:w="2043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Уровень обеспеченности образовательными учреждениями, мест на 1000 жителей</w:t>
            </w:r>
          </w:p>
        </w:tc>
        <w:tc>
          <w:tcPr>
            <w:tcW w:w="1077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19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2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B89" w:rsidTr="00CD6AB6">
        <w:trPr>
          <w:trHeight w:val="638"/>
        </w:trPr>
        <w:tc>
          <w:tcPr>
            <w:tcW w:w="2043" w:type="dxa"/>
          </w:tcPr>
          <w:p w:rsidR="00512B89" w:rsidRDefault="00512B89" w:rsidP="00512B89">
            <w:pPr>
              <w:jc w:val="both"/>
            </w:pPr>
            <w:r>
              <w:t>Объем инвестиций в объекты образования, тыс. руб.</w:t>
            </w:r>
          </w:p>
          <w:p w:rsidR="00512B89" w:rsidRDefault="00512B89" w:rsidP="00512B89">
            <w:pPr>
              <w:jc w:val="both"/>
            </w:pPr>
          </w:p>
          <w:p w:rsidR="00512B89" w:rsidRDefault="00512B89" w:rsidP="00512B89">
            <w:pPr>
              <w:jc w:val="both"/>
            </w:pPr>
          </w:p>
          <w:p w:rsidR="00512B89" w:rsidRDefault="00512B89" w:rsidP="00512B89">
            <w:pPr>
              <w:jc w:val="both"/>
            </w:pPr>
          </w:p>
          <w:p w:rsidR="00512B89" w:rsidRDefault="00512B89" w:rsidP="00512B89">
            <w:pPr>
              <w:jc w:val="both"/>
            </w:pPr>
          </w:p>
          <w:p w:rsidR="00512B89" w:rsidRDefault="00512B89" w:rsidP="00512B89">
            <w:pPr>
              <w:jc w:val="both"/>
            </w:pPr>
          </w:p>
          <w:p w:rsidR="00512B89" w:rsidRDefault="00512B89" w:rsidP="00512B89">
            <w:pPr>
              <w:jc w:val="both"/>
            </w:pPr>
          </w:p>
          <w:p w:rsidR="00512B89" w:rsidRDefault="00512B89" w:rsidP="00512B89">
            <w:pPr>
              <w:jc w:val="both"/>
            </w:pPr>
            <w:r>
              <w:t>Развитие физической культуры и спорта</w:t>
            </w:r>
          </w:p>
          <w:p w:rsidR="00512B89" w:rsidRDefault="00512B89" w:rsidP="00512B89">
            <w:pPr>
              <w:jc w:val="both"/>
            </w:pPr>
            <w:r>
              <w:t>Обеспеченность спортивными сооружениями:</w:t>
            </w:r>
          </w:p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619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532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B89" w:rsidTr="00CD6AB6">
        <w:trPr>
          <w:trHeight w:val="652"/>
        </w:trPr>
        <w:tc>
          <w:tcPr>
            <w:tcW w:w="2043" w:type="dxa"/>
          </w:tcPr>
          <w:p w:rsidR="00512B89" w:rsidRDefault="00512B89" w:rsidP="00512B89">
            <w:pPr>
              <w:jc w:val="both"/>
            </w:pPr>
            <w:r>
              <w:lastRenderedPageBreak/>
              <w:t xml:space="preserve">- спортивные залы,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77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B89" w:rsidTr="00CD6AB6">
        <w:trPr>
          <w:trHeight w:val="574"/>
        </w:trPr>
        <w:tc>
          <w:tcPr>
            <w:tcW w:w="2043" w:type="dxa"/>
          </w:tcPr>
          <w:p w:rsidR="00512B89" w:rsidRDefault="00512B89" w:rsidP="00512B89">
            <w:pPr>
              <w:jc w:val="both"/>
            </w:pPr>
            <w:r>
              <w:t>- плоскостные сооружения, кв. м. на тыс. жителей</w:t>
            </w:r>
          </w:p>
        </w:tc>
        <w:tc>
          <w:tcPr>
            <w:tcW w:w="1077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B89" w:rsidTr="00CD6AB6">
        <w:trPr>
          <w:trHeight w:val="502"/>
        </w:trPr>
        <w:tc>
          <w:tcPr>
            <w:tcW w:w="2043" w:type="dxa"/>
          </w:tcPr>
          <w:p w:rsidR="00512B89" w:rsidRDefault="00512B89" w:rsidP="00512B89">
            <w:pPr>
              <w:jc w:val="both"/>
            </w:pPr>
            <w:r>
              <w:t>Объем инвестиций в объекты физической культуры и спорта, тыс. руб.</w:t>
            </w:r>
          </w:p>
        </w:tc>
        <w:tc>
          <w:tcPr>
            <w:tcW w:w="1077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619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532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B89" w:rsidTr="00CD6AB6">
        <w:trPr>
          <w:trHeight w:val="312"/>
        </w:trPr>
        <w:tc>
          <w:tcPr>
            <w:tcW w:w="2043" w:type="dxa"/>
          </w:tcPr>
          <w:p w:rsidR="00512B89" w:rsidRDefault="00512B89" w:rsidP="00512B89">
            <w:pPr>
              <w:jc w:val="both"/>
            </w:pPr>
            <w:r>
              <w:t>Развитие культуры</w:t>
            </w:r>
          </w:p>
        </w:tc>
        <w:tc>
          <w:tcPr>
            <w:tcW w:w="1077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B89" w:rsidTr="00CD6AB6">
        <w:trPr>
          <w:trHeight w:val="584"/>
        </w:trPr>
        <w:tc>
          <w:tcPr>
            <w:tcW w:w="2043" w:type="dxa"/>
          </w:tcPr>
          <w:p w:rsidR="00512B89" w:rsidRDefault="00512B89" w:rsidP="00512B89">
            <w:pPr>
              <w:jc w:val="both"/>
            </w:pPr>
            <w:r>
              <w:t xml:space="preserve">Число </w:t>
            </w:r>
            <w:proofErr w:type="spellStart"/>
            <w:r>
              <w:t>культурно-досуговых</w:t>
            </w:r>
            <w:proofErr w:type="spellEnd"/>
            <w:r>
              <w:t xml:space="preserve"> учреждений на территории муниципального образования, ед. </w:t>
            </w:r>
          </w:p>
        </w:tc>
        <w:tc>
          <w:tcPr>
            <w:tcW w:w="1077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B89" w:rsidTr="00CD6AB6">
        <w:trPr>
          <w:trHeight w:val="421"/>
        </w:trPr>
        <w:tc>
          <w:tcPr>
            <w:tcW w:w="2043" w:type="dxa"/>
          </w:tcPr>
          <w:p w:rsidR="00512B89" w:rsidRDefault="00512B89" w:rsidP="00512B89">
            <w:pPr>
              <w:jc w:val="both"/>
            </w:pPr>
            <w:r>
              <w:t xml:space="preserve">Обеспеченность учреждениями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зрительских мест на тыс. жителей</w:t>
            </w:r>
          </w:p>
        </w:tc>
        <w:tc>
          <w:tcPr>
            <w:tcW w:w="1077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619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32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B89" w:rsidTr="00CD6AB6">
        <w:trPr>
          <w:trHeight w:val="462"/>
        </w:trPr>
        <w:tc>
          <w:tcPr>
            <w:tcW w:w="2043" w:type="dxa"/>
          </w:tcPr>
          <w:p w:rsidR="00512B89" w:rsidRDefault="00512B89" w:rsidP="00512B89">
            <w:pPr>
              <w:jc w:val="both"/>
            </w:pPr>
            <w:r>
              <w:t xml:space="preserve">Обеспеченность библиотеками  </w:t>
            </w:r>
          </w:p>
        </w:tc>
        <w:tc>
          <w:tcPr>
            <w:tcW w:w="1077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B89" w:rsidTr="00CD6AB6">
        <w:trPr>
          <w:trHeight w:val="638"/>
        </w:trPr>
        <w:tc>
          <w:tcPr>
            <w:tcW w:w="2043" w:type="dxa"/>
          </w:tcPr>
          <w:p w:rsidR="00512B89" w:rsidRDefault="00512B89" w:rsidP="00512B89">
            <w:pPr>
              <w:jc w:val="both"/>
            </w:pPr>
            <w:r>
              <w:t>Объем инвестиций в объекты физической культуры и спорта,</w:t>
            </w:r>
          </w:p>
        </w:tc>
        <w:tc>
          <w:tcPr>
            <w:tcW w:w="1077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619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532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B89" w:rsidTr="00877A67">
        <w:trPr>
          <w:trHeight w:val="209"/>
        </w:trPr>
        <w:tc>
          <w:tcPr>
            <w:tcW w:w="2043" w:type="dxa"/>
          </w:tcPr>
          <w:p w:rsidR="00512B89" w:rsidRDefault="00512B89" w:rsidP="00512B89">
            <w:pPr>
              <w:jc w:val="both"/>
            </w:pPr>
          </w:p>
        </w:tc>
        <w:tc>
          <w:tcPr>
            <w:tcW w:w="1077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512B89" w:rsidRDefault="00512B89" w:rsidP="00512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AB6" w:rsidRPr="00170A62" w:rsidRDefault="00CD6AB6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0A62" w:rsidRPr="00170A62" w:rsidSect="00986C18">
          <w:footerReference w:type="default" r:id="rId7"/>
          <w:pgSz w:w="11906" w:h="16838"/>
          <w:pgMar w:top="568" w:right="850" w:bottom="0" w:left="1701" w:header="708" w:footer="708" w:gutter="0"/>
          <w:cols w:space="708"/>
          <w:docGrid w:linePitch="360"/>
        </w:sectPr>
      </w:pPr>
    </w:p>
    <w:p w:rsid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A67" w:rsidRDefault="00877A67" w:rsidP="00170A62">
      <w:pPr>
        <w:spacing w:after="0" w:line="240" w:lineRule="auto"/>
        <w:jc w:val="both"/>
      </w:pPr>
      <w:r w:rsidRPr="00877A67">
        <w:rPr>
          <w:b/>
        </w:rPr>
        <w:t>Раздел 8.</w:t>
      </w:r>
      <w:r w:rsidR="000226EE" w:rsidRPr="00877A67">
        <w:rPr>
          <w:b/>
        </w:rPr>
        <w:t xml:space="preserve"> ОЦЕНКА ЭФФЕКТИВНОСТИ МЕРОПРИЯТИЙ, ВКЛЮЧЕННЫХ В ПРОГРАММУ.</w:t>
      </w:r>
      <w:r w:rsidR="000226EE">
        <w:t xml:space="preserve"> </w:t>
      </w:r>
    </w:p>
    <w:p w:rsidR="00877A67" w:rsidRDefault="00877A67" w:rsidP="00170A62">
      <w:pPr>
        <w:spacing w:after="0" w:line="240" w:lineRule="auto"/>
        <w:jc w:val="both"/>
      </w:pPr>
    </w:p>
    <w:p w:rsidR="00877A67" w:rsidRDefault="000226EE" w:rsidP="00170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67">
        <w:rPr>
          <w:rFonts w:ascii="Times New Roman" w:hAnsi="Times New Roman" w:cs="Times New Roman"/>
          <w:sz w:val="24"/>
          <w:szCs w:val="24"/>
        </w:rPr>
        <w:t>Программа комплексного развития соци</w:t>
      </w:r>
      <w:r w:rsidR="00877A67">
        <w:rPr>
          <w:rFonts w:ascii="Times New Roman" w:hAnsi="Times New Roman" w:cs="Times New Roman"/>
          <w:sz w:val="24"/>
          <w:szCs w:val="24"/>
        </w:rPr>
        <w:t xml:space="preserve">альной инфраструктуры Надвинского сельского поселения </w:t>
      </w:r>
      <w:proofErr w:type="spellStart"/>
      <w:r w:rsidR="00877A67">
        <w:rPr>
          <w:rFonts w:ascii="Times New Roman" w:hAnsi="Times New Roman" w:cs="Times New Roman"/>
          <w:sz w:val="24"/>
          <w:szCs w:val="24"/>
        </w:rPr>
        <w:t>Клетнянского</w:t>
      </w:r>
      <w:proofErr w:type="spellEnd"/>
      <w:r w:rsidRPr="00877A67">
        <w:rPr>
          <w:rFonts w:ascii="Times New Roman" w:hAnsi="Times New Roman" w:cs="Times New Roman"/>
          <w:sz w:val="24"/>
          <w:szCs w:val="24"/>
        </w:rPr>
        <w:t xml:space="preserve"> района разработана в целях обеспечения пространственного развития территории, соответствующего качеству жизни населения, предусмотренному документами социально-экономического развития поселения, определяющими и содержащими цели и задачи социально-экономического развития территории поселения. В свою очередь, местные нормативы градостроите</w:t>
      </w:r>
      <w:r w:rsidR="00877A67">
        <w:rPr>
          <w:rFonts w:ascii="Times New Roman" w:hAnsi="Times New Roman" w:cs="Times New Roman"/>
          <w:sz w:val="24"/>
          <w:szCs w:val="24"/>
        </w:rPr>
        <w:t>льного проектирования Надвинского</w:t>
      </w:r>
      <w:r w:rsidRPr="00877A67">
        <w:rPr>
          <w:rFonts w:ascii="Times New Roman" w:hAnsi="Times New Roman" w:cs="Times New Roman"/>
          <w:sz w:val="24"/>
          <w:szCs w:val="24"/>
        </w:rPr>
        <w:t xml:space="preserve"> сельского поселения позволяют обеспечить согласованность решений и показателей развития территории, устанавливаемых в документах социально-экономического развития и территориального планирования, таких как прогноз социально-экономического развития поселения и генплан поселения. Местные нормативы градостроительного проектирования поселения направлены на решение следующих основных задач:</w:t>
      </w:r>
    </w:p>
    <w:p w:rsidR="00877A67" w:rsidRDefault="000226EE" w:rsidP="00170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67">
        <w:rPr>
          <w:rFonts w:ascii="Times New Roman" w:hAnsi="Times New Roman" w:cs="Times New Roman"/>
          <w:sz w:val="24"/>
          <w:szCs w:val="24"/>
        </w:rPr>
        <w:t xml:space="preserve"> 1) установление расчетных показателей, применение которых необходимо при разработке или корректировке градостроительной документации; </w:t>
      </w:r>
    </w:p>
    <w:p w:rsidR="00877A67" w:rsidRDefault="000226EE" w:rsidP="00170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67">
        <w:rPr>
          <w:rFonts w:ascii="Times New Roman" w:hAnsi="Times New Roman" w:cs="Times New Roman"/>
          <w:sz w:val="24"/>
          <w:szCs w:val="24"/>
        </w:rPr>
        <w:t>2) распределение используемых при проектировании расчетных показателей на группы по видам градостроительной документации;</w:t>
      </w:r>
    </w:p>
    <w:p w:rsidR="00877A67" w:rsidRDefault="000226EE" w:rsidP="00170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67">
        <w:rPr>
          <w:rFonts w:ascii="Times New Roman" w:hAnsi="Times New Roman" w:cs="Times New Roman"/>
          <w:sz w:val="24"/>
          <w:szCs w:val="24"/>
        </w:rPr>
        <w:t xml:space="preserve"> 3) обеспечение оценки качества градостроительной документации в плане соответствия её решений целям повышения качества жизни населения, установленным в документах социально-экономического развития; </w:t>
      </w:r>
    </w:p>
    <w:p w:rsidR="00877A67" w:rsidRDefault="000226EE" w:rsidP="00170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67">
        <w:rPr>
          <w:rFonts w:ascii="Times New Roman" w:hAnsi="Times New Roman" w:cs="Times New Roman"/>
          <w:sz w:val="24"/>
          <w:szCs w:val="24"/>
        </w:rPr>
        <w:t xml:space="preserve">4) обеспечение постоянного </w:t>
      </w:r>
      <w:proofErr w:type="gramStart"/>
      <w:r w:rsidRPr="00877A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77A67">
        <w:rPr>
          <w:rFonts w:ascii="Times New Roman" w:hAnsi="Times New Roman" w:cs="Times New Roman"/>
          <w:sz w:val="24"/>
          <w:szCs w:val="24"/>
        </w:rPr>
        <w:t xml:space="preserve"> соответствием решений градостроительной документации, изменяющимся социально-экономическим условиям на территории поселения.</w:t>
      </w:r>
    </w:p>
    <w:p w:rsidR="00877A67" w:rsidRDefault="00877A67" w:rsidP="00170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границах Надвинского</w:t>
      </w:r>
      <w:r w:rsidR="000226EE" w:rsidRPr="00877A67">
        <w:rPr>
          <w:rFonts w:ascii="Times New Roman" w:hAnsi="Times New Roman" w:cs="Times New Roman"/>
          <w:sz w:val="24"/>
          <w:szCs w:val="24"/>
        </w:rPr>
        <w:t xml:space="preserve"> сельского поселения предусматривается развитие полной сети учреждений социального и культурно-бытового обслуживания, главной задачей которой является повышение качества уровня жизни населения. Генеральным планом предусматривается двухуровневая система социального и культурно-бытового назначения. </w:t>
      </w:r>
    </w:p>
    <w:p w:rsidR="00877A67" w:rsidRDefault="000226EE" w:rsidP="00170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6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77A67">
        <w:rPr>
          <w:rFonts w:ascii="Times New Roman" w:hAnsi="Times New Roman" w:cs="Times New Roman"/>
          <w:sz w:val="24"/>
          <w:szCs w:val="24"/>
        </w:rPr>
        <w:t>Учреждения периодического пользования, к которым относятся общепоселковые учреждения: культурные центры, клубы, Дома культуры, поликлиники, больницы, библиотеки, спортивные центры, гостиницы, торговые центры, предприятия коммунального обслуживания, административно-хозяйственные и фи</w:t>
      </w:r>
      <w:r w:rsidR="00877A67">
        <w:rPr>
          <w:rFonts w:ascii="Times New Roman" w:hAnsi="Times New Roman" w:cs="Times New Roman"/>
          <w:sz w:val="24"/>
          <w:szCs w:val="24"/>
        </w:rPr>
        <w:t xml:space="preserve">нансово-кредитные учреждения. </w:t>
      </w:r>
      <w:proofErr w:type="gramEnd"/>
    </w:p>
    <w:p w:rsidR="00877A67" w:rsidRDefault="000226EE" w:rsidP="00170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67">
        <w:rPr>
          <w:rFonts w:ascii="Times New Roman" w:hAnsi="Times New Roman" w:cs="Times New Roman"/>
          <w:sz w:val="24"/>
          <w:szCs w:val="24"/>
        </w:rPr>
        <w:t xml:space="preserve"> 2. Учреждения повседневного спроса (пользования), к которым относятся детские дошкольные учреждения, общеобразовательные школы, магазины повседневного спроса, приемные пункты КБО (предприятия бытового обслуживания), бани, почтовые отделения, аптеки и др. Проектом предусматривается реконструкция и модернизация существующих объектов соцкультбыта, а также строительство новых учреждений обслуживания. Размещение объектов предусматривается с учетом нормативного радиуса доступнос</w:t>
      </w:r>
      <w:r w:rsidR="00877A67">
        <w:rPr>
          <w:rFonts w:ascii="Times New Roman" w:hAnsi="Times New Roman" w:cs="Times New Roman"/>
          <w:sz w:val="24"/>
          <w:szCs w:val="24"/>
        </w:rPr>
        <w:t xml:space="preserve">ти. </w:t>
      </w:r>
      <w:r w:rsidRPr="00877A67">
        <w:rPr>
          <w:rFonts w:ascii="Times New Roman" w:hAnsi="Times New Roman" w:cs="Times New Roman"/>
          <w:sz w:val="24"/>
          <w:szCs w:val="24"/>
        </w:rPr>
        <w:t xml:space="preserve"> Генеральным планом предусматривается развитие полной сети социального и культурно-бытового обслуживания: культурно-просветительные, </w:t>
      </w:r>
      <w:proofErr w:type="spellStart"/>
      <w:r w:rsidRPr="00877A6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877A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A67">
        <w:rPr>
          <w:rFonts w:ascii="Times New Roman" w:hAnsi="Times New Roman" w:cs="Times New Roman"/>
          <w:sz w:val="24"/>
          <w:szCs w:val="24"/>
        </w:rPr>
        <w:t>-</w:t>
      </w:r>
      <w:r w:rsidRPr="00877A6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7A67">
        <w:rPr>
          <w:rFonts w:ascii="Times New Roman" w:hAnsi="Times New Roman" w:cs="Times New Roman"/>
          <w:sz w:val="24"/>
          <w:szCs w:val="24"/>
        </w:rPr>
        <w:t xml:space="preserve">здоровительные, торгово-бытовые, коммунально-бытовые комплексы и центры. В обобщенном виде главной целью настоящей Программы является устойчивое повышение качества жизни нынешних и будущих поколений жителей и </w:t>
      </w:r>
      <w:r w:rsidR="00877A67">
        <w:rPr>
          <w:rFonts w:ascii="Times New Roman" w:hAnsi="Times New Roman" w:cs="Times New Roman"/>
          <w:sz w:val="24"/>
          <w:szCs w:val="24"/>
        </w:rPr>
        <w:t>благополучие развития Надвинского</w:t>
      </w:r>
      <w:r w:rsidRPr="00877A67">
        <w:rPr>
          <w:rFonts w:ascii="Times New Roman" w:hAnsi="Times New Roman" w:cs="Times New Roman"/>
          <w:sz w:val="24"/>
          <w:szCs w:val="24"/>
        </w:rPr>
        <w:t xml:space="preserve"> сельского поселения через устойчивое развитие территории в социальной и экономической сфере. Для достижения поставленных целей в среднесрочной перспективе необходимо решить следующие задачи:</w:t>
      </w:r>
    </w:p>
    <w:p w:rsidR="00877A67" w:rsidRDefault="000226EE" w:rsidP="00170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67">
        <w:rPr>
          <w:rFonts w:ascii="Times New Roman" w:hAnsi="Times New Roman" w:cs="Times New Roman"/>
          <w:sz w:val="24"/>
          <w:szCs w:val="24"/>
        </w:rPr>
        <w:t xml:space="preserve"> 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877A67" w:rsidRDefault="000226EE" w:rsidP="00170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67">
        <w:rPr>
          <w:rFonts w:ascii="Times New Roman" w:hAnsi="Times New Roman" w:cs="Times New Roman"/>
          <w:sz w:val="24"/>
          <w:szCs w:val="24"/>
        </w:rPr>
        <w:lastRenderedPageBreak/>
        <w:t xml:space="preserve"> 2. развить и расширить сферу информационно-консультационного и правового обслуживания населения;</w:t>
      </w:r>
    </w:p>
    <w:p w:rsidR="00877A67" w:rsidRDefault="000226EE" w:rsidP="00170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67">
        <w:rPr>
          <w:rFonts w:ascii="Times New Roman" w:hAnsi="Times New Roman" w:cs="Times New Roman"/>
          <w:sz w:val="24"/>
          <w:szCs w:val="24"/>
        </w:rPr>
        <w:t xml:space="preserve"> 3. улучшить состояние здоровья населения за счет повышения доступности и качества занятиями физической культурой и спортом; </w:t>
      </w:r>
    </w:p>
    <w:p w:rsidR="00877A67" w:rsidRDefault="000226EE" w:rsidP="00170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67">
        <w:rPr>
          <w:rFonts w:ascii="Times New Roman" w:hAnsi="Times New Roman" w:cs="Times New Roman"/>
          <w:sz w:val="24"/>
          <w:szCs w:val="24"/>
        </w:rPr>
        <w:t>4.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0407EB" w:rsidRPr="00877A67" w:rsidRDefault="000226EE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67">
        <w:rPr>
          <w:rFonts w:ascii="Times New Roman" w:hAnsi="Times New Roman" w:cs="Times New Roman"/>
          <w:sz w:val="24"/>
          <w:szCs w:val="24"/>
        </w:rPr>
        <w:t xml:space="preserve"> 5. активизировать культурную деятельность. Уровень и качество жизни населения должны рассматриваться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 За период осуществле</w:t>
      </w:r>
      <w:r w:rsidR="00877A67">
        <w:rPr>
          <w:rFonts w:ascii="Times New Roman" w:hAnsi="Times New Roman" w:cs="Times New Roman"/>
          <w:sz w:val="24"/>
          <w:szCs w:val="24"/>
        </w:rPr>
        <w:t>ния Программы бу</w:t>
      </w:r>
      <w:r w:rsidRPr="00877A67">
        <w:rPr>
          <w:rFonts w:ascii="Times New Roman" w:hAnsi="Times New Roman" w:cs="Times New Roman"/>
          <w:sz w:val="24"/>
          <w:szCs w:val="24"/>
        </w:rPr>
        <w:t xml:space="preserve">дет создана база для реализации стратегических направлений развития сельского поселения, что позволит повысить уровень социального развития, в том числе достичь улучшения </w:t>
      </w:r>
      <w:proofErr w:type="spellStart"/>
      <w:r w:rsidRPr="00877A67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877A67">
        <w:rPr>
          <w:rFonts w:ascii="Times New Roman" w:hAnsi="Times New Roman" w:cs="Times New Roman"/>
          <w:sz w:val="24"/>
          <w:szCs w:val="24"/>
        </w:rPr>
        <w:t xml:space="preserve"> деятельности, что будет способствовать формированию здорового образа жизни среди населения, позволит приобщить широкие слои населения к ку</w:t>
      </w:r>
      <w:r w:rsidR="00877A67">
        <w:rPr>
          <w:rFonts w:ascii="Times New Roman" w:hAnsi="Times New Roman" w:cs="Times New Roman"/>
          <w:sz w:val="24"/>
          <w:szCs w:val="24"/>
        </w:rPr>
        <w:t>льтурно историческому наследию.</w:t>
      </w:r>
    </w:p>
    <w:p w:rsidR="000407EB" w:rsidRDefault="000407EB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EB" w:rsidRPr="00170A62" w:rsidRDefault="000407EB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Default="00877A67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</w:t>
      </w:r>
      <w:r w:rsidR="00170A62"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   Организация  </w:t>
      </w:r>
      <w:proofErr w:type="gramStart"/>
      <w:r w:rsidR="00170A62"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 за</w:t>
      </w:r>
      <w:proofErr w:type="gramEnd"/>
      <w:r w:rsidR="00170A62"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реализацией Программы</w:t>
      </w:r>
    </w:p>
    <w:p w:rsidR="00587D57" w:rsidRPr="00170A62" w:rsidRDefault="00587D57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Организационная структура управления Программой базируется на существующей схеме исполнительной власти </w:t>
      </w:r>
      <w:r w:rsidR="00064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Надвинского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поселения осуществляет следующие действия: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-рассматривает и утверждает план мероприятий, объемы их финансирования и сроки реализации;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годового плана действий и подготовка отчетов о его выполнении;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-осуществляет руководство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реализации мероприятий Программы поселения.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 Специалист администрации поселения осуществляет следующие функции: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проектов программ поселения по приоритетным направлениям Программы;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-формирование бюджетных заявок на выделение средств из муниципального бюджета поселения;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170A62" w:rsidRPr="00587D57" w:rsidRDefault="00170A62" w:rsidP="00587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F92600" w:rsidRPr="00F92600" w:rsidRDefault="00877A67" w:rsidP="00F92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</w:t>
      </w:r>
      <w:r w:rsidR="00F92600" w:rsidRPr="00F92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 Механизм обновления Программы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Программы производится: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выявлении новых, необходимых к реализации мероприятий,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появлении новых инвестиционных проектов, особо значимых для территории;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600" w:rsidRPr="00F92600" w:rsidRDefault="00F92600" w:rsidP="00F92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="005F7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064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 по совершенствованию нормативного 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r w:rsidR="00064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Надвинского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необходимо принятие муниципальных правовых актов, регламентирующих порядок их субсидирования.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Целесообразно принятие муниципальных программ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r w:rsidR="00064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Надвинского</w:t>
      </w:r>
      <w:r w:rsidR="000648CB"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поселения. Данные программы должны обеспечивать сбалансированное перспективное развитие социальной инфраструктуры </w:t>
      </w:r>
      <w:r w:rsidR="00064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Надвинского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  </w:t>
      </w:r>
      <w:r w:rsidR="00064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Надвинского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Информационное обеспечение Программы осуществляется путем проведения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целевого блока мероприятий в средствах массовой информации. Предусматриваются пресс-конференции, в том числе выездные на место строительства (реконструкции), рассказывающие о ходе реализации Программы; подготовка постоянных публикаций в прессе о проведении отдельных мероприятий Программы</w:t>
      </w:r>
    </w:p>
    <w:p w:rsidR="00170A62" w:rsidRPr="00F92600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0A62" w:rsidRDefault="005F7E8C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12</w:t>
      </w:r>
      <w:r w:rsidR="00170A62" w:rsidRPr="00170A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Заключение</w:t>
      </w:r>
    </w:p>
    <w:p w:rsidR="00587D57" w:rsidRPr="00170A62" w:rsidRDefault="00587D57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  <w:proofErr w:type="gramEnd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587D57" w:rsidRPr="008242AA" w:rsidRDefault="00587D57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осуществления Программы будет создана база для реализации</w:t>
      </w:r>
      <w:r w:rsidRPr="008242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стратегических направлений развития поселения, что позволит ей достичь высокого уровня социального развития: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 Проведение уличного освещения обеспечит устойчивое энергоснабжение поселения; 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Привлечения внебюджетных инвестиций в экономику поселения;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Повышения благоустройства поселения;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Формирования современного привлекательного имиджа поселения;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Устойчивое развитие социальной инфраструктуры поселения.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позволит: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повысить качество жизни жителей  сельского поселения;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724068" w:rsidRDefault="00724068"/>
    <w:sectPr w:rsidR="00724068" w:rsidSect="009521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85" w:rsidRDefault="00B21185">
      <w:pPr>
        <w:spacing w:after="0" w:line="240" w:lineRule="auto"/>
      </w:pPr>
      <w:r>
        <w:separator/>
      </w:r>
    </w:p>
  </w:endnote>
  <w:endnote w:type="continuationSeparator" w:id="0">
    <w:p w:rsidR="00B21185" w:rsidRDefault="00B2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8C" w:rsidRDefault="006A2FAD">
    <w:pPr>
      <w:pStyle w:val="af1"/>
      <w:jc w:val="right"/>
    </w:pPr>
    <w:fldSimple w:instr=" PAGE   \* MERGEFORMAT ">
      <w:r w:rsidR="004D0ADA">
        <w:rPr>
          <w:noProof/>
        </w:rPr>
        <w:t>1</w:t>
      </w:r>
    </w:fldSimple>
  </w:p>
  <w:p w:rsidR="005F7E8C" w:rsidRDefault="005F7E8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8C" w:rsidRDefault="006A2FAD">
    <w:pPr>
      <w:pStyle w:val="af1"/>
      <w:jc w:val="right"/>
    </w:pPr>
    <w:fldSimple w:instr=" PAGE   \* MERGEFORMAT ">
      <w:r w:rsidR="004D0ADA">
        <w:rPr>
          <w:noProof/>
        </w:rPr>
        <w:t>11</w:t>
      </w:r>
    </w:fldSimple>
  </w:p>
  <w:p w:rsidR="005F7E8C" w:rsidRDefault="005F7E8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85" w:rsidRDefault="00B21185">
      <w:pPr>
        <w:spacing w:after="0" w:line="240" w:lineRule="auto"/>
      </w:pPr>
      <w:r>
        <w:separator/>
      </w:r>
    </w:p>
  </w:footnote>
  <w:footnote w:type="continuationSeparator" w:id="0">
    <w:p w:rsidR="00B21185" w:rsidRDefault="00B21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56" w:hanging="360"/>
      </w:pPr>
    </w:lvl>
    <w:lvl w:ilvl="2" w:tplc="0419001B">
      <w:start w:val="1"/>
      <w:numFmt w:val="lowerRoman"/>
      <w:lvlText w:val="%3."/>
      <w:lvlJc w:val="right"/>
      <w:pPr>
        <w:ind w:left="2176" w:hanging="180"/>
      </w:pPr>
    </w:lvl>
    <w:lvl w:ilvl="3" w:tplc="0419000F">
      <w:start w:val="1"/>
      <w:numFmt w:val="decimal"/>
      <w:lvlText w:val="%4."/>
      <w:lvlJc w:val="left"/>
      <w:pPr>
        <w:ind w:left="2896" w:hanging="360"/>
      </w:pPr>
    </w:lvl>
    <w:lvl w:ilvl="4" w:tplc="04190019">
      <w:start w:val="1"/>
      <w:numFmt w:val="lowerLetter"/>
      <w:lvlText w:val="%5."/>
      <w:lvlJc w:val="left"/>
      <w:pPr>
        <w:ind w:left="3616" w:hanging="360"/>
      </w:pPr>
    </w:lvl>
    <w:lvl w:ilvl="5" w:tplc="0419001B">
      <w:start w:val="1"/>
      <w:numFmt w:val="lowerRoman"/>
      <w:lvlText w:val="%6."/>
      <w:lvlJc w:val="right"/>
      <w:pPr>
        <w:ind w:left="4336" w:hanging="180"/>
      </w:pPr>
    </w:lvl>
    <w:lvl w:ilvl="6" w:tplc="0419000F">
      <w:start w:val="1"/>
      <w:numFmt w:val="decimal"/>
      <w:lvlText w:val="%7."/>
      <w:lvlJc w:val="left"/>
      <w:pPr>
        <w:ind w:left="5056" w:hanging="360"/>
      </w:pPr>
    </w:lvl>
    <w:lvl w:ilvl="7" w:tplc="04190019">
      <w:start w:val="1"/>
      <w:numFmt w:val="lowerLetter"/>
      <w:lvlText w:val="%8."/>
      <w:lvlJc w:val="left"/>
      <w:pPr>
        <w:ind w:left="5776" w:hanging="360"/>
      </w:pPr>
    </w:lvl>
    <w:lvl w:ilvl="8" w:tplc="0419001B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A62"/>
    <w:rsid w:val="00012A43"/>
    <w:rsid w:val="000226EE"/>
    <w:rsid w:val="000407EB"/>
    <w:rsid w:val="0004167A"/>
    <w:rsid w:val="000437A6"/>
    <w:rsid w:val="000648CB"/>
    <w:rsid w:val="00071FA8"/>
    <w:rsid w:val="000D08A4"/>
    <w:rsid w:val="00170A62"/>
    <w:rsid w:val="00170DC0"/>
    <w:rsid w:val="001A7C3D"/>
    <w:rsid w:val="001B389E"/>
    <w:rsid w:val="002550B8"/>
    <w:rsid w:val="002C210A"/>
    <w:rsid w:val="00321A33"/>
    <w:rsid w:val="003249FA"/>
    <w:rsid w:val="00341E42"/>
    <w:rsid w:val="00364E3D"/>
    <w:rsid w:val="003D093E"/>
    <w:rsid w:val="00427FF4"/>
    <w:rsid w:val="0049707C"/>
    <w:rsid w:val="004D0ADA"/>
    <w:rsid w:val="004F7734"/>
    <w:rsid w:val="00512B89"/>
    <w:rsid w:val="00550DA0"/>
    <w:rsid w:val="00587D57"/>
    <w:rsid w:val="005A0ED8"/>
    <w:rsid w:val="005F7E8C"/>
    <w:rsid w:val="0065402A"/>
    <w:rsid w:val="006734CC"/>
    <w:rsid w:val="0068358B"/>
    <w:rsid w:val="00694A1B"/>
    <w:rsid w:val="006A2FAD"/>
    <w:rsid w:val="006E2AB9"/>
    <w:rsid w:val="00724068"/>
    <w:rsid w:val="008242AA"/>
    <w:rsid w:val="00850AD8"/>
    <w:rsid w:val="0085183E"/>
    <w:rsid w:val="0085374D"/>
    <w:rsid w:val="00877A67"/>
    <w:rsid w:val="0095211A"/>
    <w:rsid w:val="00986C18"/>
    <w:rsid w:val="009A38CD"/>
    <w:rsid w:val="009E69C7"/>
    <w:rsid w:val="009F1343"/>
    <w:rsid w:val="00A12C12"/>
    <w:rsid w:val="00B21185"/>
    <w:rsid w:val="00B354E6"/>
    <w:rsid w:val="00BB14B3"/>
    <w:rsid w:val="00BD143F"/>
    <w:rsid w:val="00C078D3"/>
    <w:rsid w:val="00C25F7B"/>
    <w:rsid w:val="00C7378D"/>
    <w:rsid w:val="00CC56C0"/>
    <w:rsid w:val="00CD3005"/>
    <w:rsid w:val="00CD6AB6"/>
    <w:rsid w:val="00CE192E"/>
    <w:rsid w:val="00D82184"/>
    <w:rsid w:val="00DA3763"/>
    <w:rsid w:val="00DB12D5"/>
    <w:rsid w:val="00DC1BE9"/>
    <w:rsid w:val="00DE14CA"/>
    <w:rsid w:val="00DF66D1"/>
    <w:rsid w:val="00E23B0C"/>
    <w:rsid w:val="00E272D8"/>
    <w:rsid w:val="00E72390"/>
    <w:rsid w:val="00F0567F"/>
    <w:rsid w:val="00F2732A"/>
    <w:rsid w:val="00F77308"/>
    <w:rsid w:val="00F9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1A"/>
  </w:style>
  <w:style w:type="paragraph" w:styleId="1">
    <w:name w:val="heading 1"/>
    <w:basedOn w:val="a"/>
    <w:link w:val="10"/>
    <w:uiPriority w:val="99"/>
    <w:qFormat/>
    <w:rsid w:val="00170A62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0A62"/>
    <w:pPr>
      <w:keepNext/>
      <w:outlineLvl w:val="1"/>
    </w:pPr>
    <w:rPr>
      <w:rFonts w:ascii="Calibri" w:eastAsia="Times New Roman" w:hAnsi="Calibri" w:cs="Calibri"/>
      <w:b/>
      <w:sz w:val="32"/>
      <w:lang w:eastAsia="ru-RU"/>
    </w:rPr>
  </w:style>
  <w:style w:type="paragraph" w:styleId="3">
    <w:name w:val="heading 3"/>
    <w:basedOn w:val="a"/>
    <w:link w:val="30"/>
    <w:uiPriority w:val="99"/>
    <w:qFormat/>
    <w:rsid w:val="00170A62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170A62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170A62"/>
    <w:pPr>
      <w:spacing w:before="100" w:beforeAutospacing="1" w:after="100" w:afterAutospacing="1" w:line="240" w:lineRule="auto"/>
      <w:outlineLvl w:val="8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A62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0A62"/>
    <w:rPr>
      <w:rFonts w:ascii="Calibri" w:eastAsia="Times New Roman" w:hAnsi="Calibri" w:cs="Calibri"/>
      <w:b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0A62"/>
    <w:rPr>
      <w:rFonts w:ascii="Calibri" w:eastAsia="Times New Roman" w:hAnsi="Calibri" w:cs="Calibri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0A62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0A62"/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0A62"/>
  </w:style>
  <w:style w:type="paragraph" w:styleId="a3">
    <w:name w:val="Title"/>
    <w:basedOn w:val="a"/>
    <w:link w:val="a4"/>
    <w:qFormat/>
    <w:rsid w:val="00170A62"/>
    <w:pPr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70A62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170A62"/>
    <w:pPr>
      <w:jc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170A62"/>
    <w:rPr>
      <w:rFonts w:ascii="Calibri" w:eastAsia="Times New Roman" w:hAnsi="Calibri" w:cs="Calibri"/>
      <w:b/>
      <w:bCs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170A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170A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170A62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70A62"/>
  </w:style>
  <w:style w:type="character" w:customStyle="1" w:styleId="a9">
    <w:name w:val="Основной текст с отступом Знак"/>
    <w:link w:val="aa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9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170A62"/>
  </w:style>
  <w:style w:type="character" w:customStyle="1" w:styleId="SubtitleChar1">
    <w:name w:val="Subtitle Char1"/>
    <w:uiPriority w:val="99"/>
    <w:locked/>
    <w:rsid w:val="00170A62"/>
    <w:rPr>
      <w:rFonts w:ascii="Cambria" w:hAnsi="Cambria" w:cs="Cambria"/>
      <w:sz w:val="24"/>
      <w:szCs w:val="24"/>
    </w:rPr>
  </w:style>
  <w:style w:type="character" w:customStyle="1" w:styleId="ab">
    <w:name w:val="Основной текст Знак"/>
    <w:link w:val="ac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b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170A62"/>
  </w:style>
  <w:style w:type="character" w:customStyle="1" w:styleId="23">
    <w:name w:val="Основной текст 2 Знак"/>
    <w:link w:val="24"/>
    <w:uiPriority w:val="99"/>
    <w:locked/>
    <w:rsid w:val="00170A62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70A62"/>
  </w:style>
  <w:style w:type="paragraph" w:styleId="ad">
    <w:name w:val="No Spacing"/>
    <w:uiPriority w:val="99"/>
    <w:qFormat/>
    <w:rsid w:val="00170A6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semiHidden/>
    <w:rsid w:val="00170A62"/>
    <w:rPr>
      <w:color w:val="000000"/>
      <w:u w:val="single"/>
    </w:rPr>
  </w:style>
  <w:style w:type="paragraph" w:styleId="af">
    <w:name w:val="header"/>
    <w:basedOn w:val="a"/>
    <w:link w:val="af0"/>
    <w:uiPriority w:val="99"/>
    <w:semiHidden/>
    <w:rsid w:val="00170A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170A62"/>
    <w:rPr>
      <w:rFonts w:ascii="Calibri" w:eastAsia="Times New Roman" w:hAnsi="Calibri" w:cs="Calibri"/>
      <w:lang w:eastAsia="ru-RU"/>
    </w:rPr>
  </w:style>
  <w:style w:type="paragraph" w:styleId="af1">
    <w:name w:val="footer"/>
    <w:basedOn w:val="a"/>
    <w:link w:val="af2"/>
    <w:uiPriority w:val="99"/>
    <w:rsid w:val="00170A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70A62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170A62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af4">
    <w:name w:val="Стиль ПМД"/>
    <w:basedOn w:val="24"/>
    <w:link w:val="af5"/>
    <w:uiPriority w:val="99"/>
    <w:rsid w:val="00170A62"/>
    <w:pPr>
      <w:suppressAutoHyphens/>
      <w:spacing w:before="0" w:beforeAutospacing="0" w:after="0" w:afterAutospacing="0" w:line="20" w:lineRule="atLeast"/>
      <w:ind w:firstLine="709"/>
      <w:jc w:val="both"/>
    </w:pPr>
  </w:style>
  <w:style w:type="character" w:customStyle="1" w:styleId="af5">
    <w:name w:val="Стиль ПМД Знак"/>
    <w:link w:val="af4"/>
    <w:uiPriority w:val="99"/>
    <w:locked/>
    <w:rsid w:val="00170A62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70A62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4">
    <w:name w:val="Font Style14"/>
    <w:uiPriority w:val="99"/>
    <w:rsid w:val="00170A6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70A62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70A62"/>
    <w:pPr>
      <w:widowControl w:val="0"/>
      <w:autoSpaceDE w:val="0"/>
      <w:autoSpaceDN w:val="0"/>
      <w:adjustRightInd w:val="0"/>
      <w:spacing w:after="0" w:line="230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170A6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170A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70A62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170A62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70A6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7">
    <w:name w:val="Font Style17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70A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170A62"/>
  </w:style>
  <w:style w:type="paragraph" w:customStyle="1" w:styleId="ConsPlusNormal">
    <w:name w:val="ConsPlusNormal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04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70A62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0A62"/>
    <w:pPr>
      <w:keepNext/>
      <w:outlineLvl w:val="1"/>
    </w:pPr>
    <w:rPr>
      <w:rFonts w:ascii="Calibri" w:eastAsia="Times New Roman" w:hAnsi="Calibri" w:cs="Calibri"/>
      <w:b/>
      <w:sz w:val="32"/>
      <w:lang w:eastAsia="ru-RU"/>
    </w:rPr>
  </w:style>
  <w:style w:type="paragraph" w:styleId="3">
    <w:name w:val="heading 3"/>
    <w:basedOn w:val="a"/>
    <w:link w:val="30"/>
    <w:uiPriority w:val="99"/>
    <w:qFormat/>
    <w:rsid w:val="00170A62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170A62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170A62"/>
    <w:pPr>
      <w:spacing w:before="100" w:beforeAutospacing="1" w:after="100" w:afterAutospacing="1" w:line="240" w:lineRule="auto"/>
      <w:outlineLvl w:val="8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A62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0A62"/>
    <w:rPr>
      <w:rFonts w:ascii="Calibri" w:eastAsia="Times New Roman" w:hAnsi="Calibri" w:cs="Calibri"/>
      <w:b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0A62"/>
    <w:rPr>
      <w:rFonts w:ascii="Calibri" w:eastAsia="Times New Roman" w:hAnsi="Calibri" w:cs="Calibri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0A62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0A62"/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0A62"/>
  </w:style>
  <w:style w:type="paragraph" w:styleId="a3">
    <w:name w:val="Title"/>
    <w:basedOn w:val="a"/>
    <w:link w:val="a4"/>
    <w:qFormat/>
    <w:rsid w:val="00170A62"/>
    <w:pPr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70A62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170A62"/>
    <w:pPr>
      <w:jc w:val="center"/>
    </w:pPr>
    <w:rPr>
      <w:rFonts w:ascii="Calibri" w:eastAsia="Times New Roman" w:hAnsi="Calibri" w:cs="Calibri"/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99"/>
    <w:rsid w:val="00170A62"/>
    <w:rPr>
      <w:rFonts w:ascii="Calibri" w:eastAsia="Times New Roman" w:hAnsi="Calibri" w:cs="Calibri"/>
      <w:b/>
      <w:bCs/>
      <w:sz w:val="24"/>
      <w:szCs w:val="24"/>
      <w:lang w:val="x-none" w:eastAsia="x-none"/>
    </w:rPr>
  </w:style>
  <w:style w:type="character" w:customStyle="1" w:styleId="a7">
    <w:name w:val="Текст выноски Знак"/>
    <w:basedOn w:val="a0"/>
    <w:link w:val="a8"/>
    <w:uiPriority w:val="99"/>
    <w:semiHidden/>
    <w:rsid w:val="00170A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170A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170A62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70A62"/>
  </w:style>
  <w:style w:type="character" w:customStyle="1" w:styleId="a9">
    <w:name w:val="Основной текст с отступом Знак"/>
    <w:link w:val="aa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9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170A62"/>
  </w:style>
  <w:style w:type="character" w:customStyle="1" w:styleId="SubtitleChar1">
    <w:name w:val="Subtitle Char1"/>
    <w:uiPriority w:val="99"/>
    <w:locked/>
    <w:rsid w:val="00170A62"/>
    <w:rPr>
      <w:rFonts w:ascii="Cambria" w:hAnsi="Cambria" w:cs="Cambria"/>
      <w:sz w:val="24"/>
      <w:szCs w:val="24"/>
    </w:rPr>
  </w:style>
  <w:style w:type="character" w:customStyle="1" w:styleId="ab">
    <w:name w:val="Основной текст Знак"/>
    <w:link w:val="ac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b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170A62"/>
  </w:style>
  <w:style w:type="character" w:customStyle="1" w:styleId="23">
    <w:name w:val="Основной текст 2 Знак"/>
    <w:link w:val="24"/>
    <w:uiPriority w:val="99"/>
    <w:locked/>
    <w:rsid w:val="00170A62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70A62"/>
  </w:style>
  <w:style w:type="paragraph" w:styleId="ad">
    <w:name w:val="No Spacing"/>
    <w:uiPriority w:val="99"/>
    <w:qFormat/>
    <w:rsid w:val="00170A6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semiHidden/>
    <w:rsid w:val="00170A62"/>
    <w:rPr>
      <w:color w:val="000000"/>
      <w:u w:val="single"/>
    </w:rPr>
  </w:style>
  <w:style w:type="paragraph" w:styleId="af">
    <w:name w:val="header"/>
    <w:basedOn w:val="a"/>
    <w:link w:val="af0"/>
    <w:uiPriority w:val="99"/>
    <w:semiHidden/>
    <w:rsid w:val="00170A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170A62"/>
    <w:rPr>
      <w:rFonts w:ascii="Calibri" w:eastAsia="Times New Roman" w:hAnsi="Calibri" w:cs="Calibri"/>
      <w:lang w:eastAsia="ru-RU"/>
    </w:rPr>
  </w:style>
  <w:style w:type="paragraph" w:styleId="af1">
    <w:name w:val="footer"/>
    <w:basedOn w:val="a"/>
    <w:link w:val="af2"/>
    <w:uiPriority w:val="99"/>
    <w:rsid w:val="00170A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70A62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170A62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af4">
    <w:name w:val="Стиль ПМД"/>
    <w:basedOn w:val="24"/>
    <w:link w:val="af5"/>
    <w:uiPriority w:val="99"/>
    <w:rsid w:val="00170A62"/>
    <w:pPr>
      <w:suppressAutoHyphens/>
      <w:spacing w:before="0" w:beforeAutospacing="0" w:after="0" w:afterAutospacing="0" w:line="20" w:lineRule="atLeast"/>
      <w:ind w:firstLine="709"/>
      <w:jc w:val="both"/>
    </w:pPr>
  </w:style>
  <w:style w:type="character" w:customStyle="1" w:styleId="af5">
    <w:name w:val="Стиль ПМД Знак"/>
    <w:link w:val="af4"/>
    <w:uiPriority w:val="99"/>
    <w:locked/>
    <w:rsid w:val="00170A62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70A62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4">
    <w:name w:val="Font Style14"/>
    <w:uiPriority w:val="99"/>
    <w:rsid w:val="00170A6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70A62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70A62"/>
    <w:pPr>
      <w:widowControl w:val="0"/>
      <w:autoSpaceDE w:val="0"/>
      <w:autoSpaceDN w:val="0"/>
      <w:adjustRightInd w:val="0"/>
      <w:spacing w:after="0" w:line="230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170A6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170A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70A62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170A62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70A6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7">
    <w:name w:val="Font Style17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70A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170A62"/>
  </w:style>
  <w:style w:type="paragraph" w:customStyle="1" w:styleId="ConsPlusNormal">
    <w:name w:val="ConsPlusNormal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5128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2024-10-08T06:51:00Z</cp:lastPrinted>
  <dcterms:created xsi:type="dcterms:W3CDTF">2024-10-08T06:53:00Z</dcterms:created>
  <dcterms:modified xsi:type="dcterms:W3CDTF">2024-10-08T06:53:00Z</dcterms:modified>
</cp:coreProperties>
</file>